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533E5F">
        <w:rPr>
          <w:rFonts w:ascii="Tahoma" w:hAnsi="Tahoma" w:cs="Tahoma" w:hint="cs"/>
          <w:sz w:val="20"/>
          <w:szCs w:val="20"/>
          <w:rtl/>
        </w:rPr>
        <w:t>20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</w:t>
      </w:r>
      <w:r w:rsidR="00533E5F">
        <w:rPr>
          <w:rFonts w:ascii="Tahoma" w:hAnsi="Tahoma" w:cs="Tahoma" w:hint="cs"/>
          <w:sz w:val="20"/>
          <w:szCs w:val="20"/>
          <w:rtl/>
        </w:rPr>
        <w:t>מזכיר/ת בית ספר למוסיקה</w:t>
      </w:r>
    </w:p>
    <w:p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היחידה:</w:t>
      </w:r>
      <w:r w:rsidR="00533E5F">
        <w:rPr>
          <w:rFonts w:ascii="Tahoma" w:hAnsi="Tahoma" w:cs="Tahoma" w:hint="cs"/>
          <w:sz w:val="20"/>
          <w:szCs w:val="20"/>
          <w:rtl/>
        </w:rPr>
        <w:t xml:space="preserve"> חינוך</w:t>
      </w:r>
    </w:p>
    <w:p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תואר המשרה:</w:t>
      </w:r>
      <w:r w:rsidR="00533E5F">
        <w:rPr>
          <w:rFonts w:ascii="Tahoma" w:hAnsi="Tahoma" w:cs="Tahoma" w:hint="cs"/>
          <w:sz w:val="20"/>
          <w:szCs w:val="20"/>
          <w:rtl/>
        </w:rPr>
        <w:t xml:space="preserve"> מזכיר/ה ברשות מקומית</w:t>
      </w:r>
    </w:p>
    <w:p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דרגת המשרה ודירוגה:</w:t>
      </w:r>
      <w:r w:rsidR="00533E5F">
        <w:rPr>
          <w:rFonts w:ascii="Tahoma" w:hAnsi="Tahoma" w:cs="Tahoma" w:hint="cs"/>
          <w:sz w:val="20"/>
          <w:szCs w:val="20"/>
          <w:rtl/>
        </w:rPr>
        <w:t xml:space="preserve"> מנהלי/ </w:t>
      </w:r>
      <w:proofErr w:type="spellStart"/>
      <w:r w:rsidR="00533E5F">
        <w:rPr>
          <w:rFonts w:ascii="Tahoma" w:hAnsi="Tahoma" w:cs="Tahoma" w:hint="cs"/>
          <w:sz w:val="20"/>
          <w:szCs w:val="20"/>
          <w:rtl/>
        </w:rPr>
        <w:t>מח"ר</w:t>
      </w:r>
      <w:proofErr w:type="spellEnd"/>
    </w:p>
    <w:p w:rsidR="00EE6E43" w:rsidRDefault="007603D4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היקף העסקה:</w:t>
      </w:r>
      <w:r w:rsidR="00533E5F">
        <w:rPr>
          <w:rFonts w:ascii="Tahoma" w:hAnsi="Tahoma" w:cs="Tahoma" w:hint="cs"/>
          <w:sz w:val="20"/>
          <w:szCs w:val="20"/>
          <w:rtl/>
        </w:rPr>
        <w:t>75%</w:t>
      </w:r>
    </w:p>
    <w:p w:rsidR="007603D4" w:rsidRPr="00EE6E43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כפיפות:</w:t>
      </w:r>
      <w:r w:rsidR="00533E5F">
        <w:rPr>
          <w:rFonts w:ascii="Tahoma" w:hAnsi="Tahoma" w:cs="Tahoma" w:hint="cs"/>
          <w:sz w:val="20"/>
          <w:szCs w:val="20"/>
          <w:rtl/>
        </w:rPr>
        <w:t xml:space="preserve"> מנהל בית ספר למוסיקה</w:t>
      </w:r>
    </w:p>
    <w:p w:rsidR="009631F2" w:rsidRDefault="009631F2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תיאור התפקיד:</w:t>
      </w:r>
    </w:p>
    <w:p w:rsidR="00533E5F" w:rsidRPr="00533E5F" w:rsidRDefault="00533E5F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533E5F">
        <w:rPr>
          <w:rFonts w:ascii="Tahoma" w:hAnsi="Tahoma" w:cs="Tahoma" w:hint="cs"/>
          <w:sz w:val="20"/>
          <w:szCs w:val="20"/>
          <w:rtl/>
        </w:rPr>
        <w:t>ביצוע עבודות מזכירות ומטלות פקידותיות הנוגעות לבית הספר, לפי הנחיית הממונה.</w:t>
      </w:r>
    </w:p>
    <w:p w:rsidR="00533E5F" w:rsidRDefault="00533E5F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תחומי אחריות:</w:t>
      </w:r>
    </w:p>
    <w:p w:rsidR="00533E5F" w:rsidRPr="00533E5F" w:rsidRDefault="00533E5F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533E5F">
        <w:rPr>
          <w:rFonts w:ascii="Tahoma" w:hAnsi="Tahoma" w:cs="Tahoma" w:hint="cs"/>
          <w:sz w:val="20"/>
          <w:szCs w:val="20"/>
          <w:rtl/>
        </w:rPr>
        <w:t>ניהול והקלדה של מסמכים</w:t>
      </w:r>
    </w:p>
    <w:p w:rsidR="00533E5F" w:rsidRPr="00533E5F" w:rsidRDefault="00533E5F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533E5F">
        <w:rPr>
          <w:rFonts w:ascii="Tahoma" w:hAnsi="Tahoma" w:cs="Tahoma" w:hint="cs"/>
          <w:sz w:val="20"/>
          <w:szCs w:val="20"/>
          <w:rtl/>
        </w:rPr>
        <w:t>רישום תלמידים</w:t>
      </w:r>
    </w:p>
    <w:p w:rsidR="00533E5F" w:rsidRPr="00533E5F" w:rsidRDefault="00533E5F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533E5F">
        <w:rPr>
          <w:rFonts w:ascii="Tahoma" w:hAnsi="Tahoma" w:cs="Tahoma" w:hint="cs"/>
          <w:sz w:val="20"/>
          <w:szCs w:val="20"/>
          <w:rtl/>
        </w:rPr>
        <w:t>טיפול בדואר</w:t>
      </w:r>
    </w:p>
    <w:p w:rsidR="00533E5F" w:rsidRPr="00533E5F" w:rsidRDefault="00533E5F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533E5F">
        <w:rPr>
          <w:rFonts w:ascii="Tahoma" w:hAnsi="Tahoma" w:cs="Tahoma" w:hint="cs"/>
          <w:sz w:val="20"/>
          <w:szCs w:val="20"/>
          <w:rtl/>
        </w:rPr>
        <w:t>מענה טלפוני</w:t>
      </w:r>
    </w:p>
    <w:p w:rsidR="00533E5F" w:rsidRPr="00533E5F" w:rsidRDefault="00533E5F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533E5F">
        <w:rPr>
          <w:rFonts w:ascii="Tahoma" w:hAnsi="Tahoma" w:cs="Tahoma" w:hint="cs"/>
          <w:sz w:val="20"/>
          <w:szCs w:val="20"/>
          <w:rtl/>
        </w:rPr>
        <w:t>ניהול לוח זמנים ופגישות של הממונה</w:t>
      </w:r>
    </w:p>
    <w:p w:rsidR="00533E5F" w:rsidRPr="00533E5F" w:rsidRDefault="00533E5F" w:rsidP="00533E5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533E5F">
        <w:rPr>
          <w:rFonts w:ascii="Tahoma" w:hAnsi="Tahoma" w:cs="Tahoma" w:hint="cs"/>
          <w:sz w:val="20"/>
          <w:szCs w:val="20"/>
          <w:rtl/>
        </w:rPr>
        <w:t>טיפול בקבלת תלמידים וסגירת סוף יום</w:t>
      </w:r>
      <w:r w:rsidR="00C82193">
        <w:rPr>
          <w:rFonts w:ascii="Tahoma" w:hAnsi="Tahoma" w:cs="Tahoma" w:hint="cs"/>
          <w:sz w:val="20"/>
          <w:szCs w:val="20"/>
          <w:rtl/>
        </w:rPr>
        <w:t>.</w:t>
      </w:r>
    </w:p>
    <w:p w:rsidR="009631F2" w:rsidRDefault="007603D4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תנאי סף:</w:t>
      </w:r>
    </w:p>
    <w:p w:rsidR="007603D4" w:rsidRDefault="007603D4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השכלה ודרישות נוספות:</w:t>
      </w:r>
    </w:p>
    <w:p w:rsidR="00533E5F" w:rsidRPr="00533E5F" w:rsidRDefault="00533E5F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533E5F">
        <w:rPr>
          <w:rFonts w:ascii="Tahoma" w:hAnsi="Tahoma" w:cs="Tahoma" w:hint="cs"/>
          <w:sz w:val="20"/>
          <w:szCs w:val="20"/>
          <w:rtl/>
        </w:rPr>
        <w:t>12 שנות לימוד או בגרות מלאה</w:t>
      </w:r>
    </w:p>
    <w:p w:rsidR="007603D4" w:rsidRDefault="007603D4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דרישות נוספות:</w:t>
      </w:r>
    </w:p>
    <w:p w:rsidR="00533E5F" w:rsidRPr="00533E5F" w:rsidRDefault="00533E5F" w:rsidP="00533E5F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533E5F">
        <w:rPr>
          <w:rFonts w:ascii="Tahoma" w:hAnsi="Tahoma" w:cs="Tahoma" w:hint="cs"/>
          <w:sz w:val="20"/>
          <w:szCs w:val="20"/>
          <w:rtl/>
        </w:rPr>
        <w:t>הכרות עם תוכנת אופיס</w:t>
      </w:r>
    </w:p>
    <w:p w:rsidR="00533E5F" w:rsidRDefault="00533E5F" w:rsidP="00533E5F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533E5F">
        <w:rPr>
          <w:rFonts w:ascii="Tahoma" w:hAnsi="Tahoma" w:cs="Tahoma" w:hint="cs"/>
          <w:sz w:val="20"/>
          <w:szCs w:val="20"/>
          <w:rtl/>
        </w:rPr>
        <w:t>עברית ברמה גבוהה</w:t>
      </w:r>
    </w:p>
    <w:p w:rsidR="00533E5F" w:rsidRPr="00533E5F" w:rsidRDefault="00533E5F" w:rsidP="00533E5F">
      <w:pPr>
        <w:pStyle w:val="afb"/>
        <w:numPr>
          <w:ilvl w:val="0"/>
          <w:numId w:val="31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עבודה בין השעות 14:30-19:00 א'-ה'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533E5F">
        <w:rPr>
          <w:rFonts w:ascii="Tahoma" w:hAnsi="Tahoma" w:cs="Tahoma" w:hint="cs"/>
          <w:b/>
          <w:bCs/>
          <w:sz w:val="20"/>
          <w:szCs w:val="20"/>
          <w:u w:val="single"/>
          <w:rtl/>
        </w:rPr>
        <w:t>0</w:t>
      </w:r>
      <w:r w:rsidR="00623A44">
        <w:rPr>
          <w:rFonts w:ascii="Tahoma" w:hAnsi="Tahoma" w:cs="Tahoma" w:hint="cs"/>
          <w:b/>
          <w:bCs/>
          <w:sz w:val="20"/>
          <w:szCs w:val="20"/>
          <w:u w:val="single"/>
          <w:rtl/>
        </w:rPr>
        <w:t>5</w:t>
      </w:r>
      <w:bookmarkStart w:id="0" w:name="_GoBack"/>
      <w:bookmarkEnd w:id="0"/>
      <w:r w:rsidR="00533E5F">
        <w:rPr>
          <w:rFonts w:ascii="Tahoma" w:hAnsi="Tahoma" w:cs="Tahoma" w:hint="cs"/>
          <w:b/>
          <w:bCs/>
          <w:sz w:val="20"/>
          <w:szCs w:val="20"/>
          <w:u w:val="single"/>
          <w:rtl/>
        </w:rPr>
        <w:t>/06/2022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</w:p>
    <w:p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BAE" w:rsidRDefault="00472BAE">
      <w:r>
        <w:separator/>
      </w:r>
    </w:p>
  </w:endnote>
  <w:endnote w:type="continuationSeparator" w:id="0">
    <w:p w:rsidR="00472BAE" w:rsidRDefault="0047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BAE" w:rsidRDefault="00472BAE">
      <w:r>
        <w:separator/>
      </w:r>
    </w:p>
  </w:footnote>
  <w:footnote w:type="continuationSeparator" w:id="0">
    <w:p w:rsidR="00472BAE" w:rsidRDefault="00472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7240FA4"/>
    <w:multiLevelType w:val="hybridMultilevel"/>
    <w:tmpl w:val="19509AF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3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604C"/>
    <w:multiLevelType w:val="hybridMultilevel"/>
    <w:tmpl w:val="3564CDC2"/>
    <w:lvl w:ilvl="0" w:tplc="72440B5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8"/>
  </w:num>
  <w:num w:numId="4">
    <w:abstractNumId w:val="17"/>
  </w:num>
  <w:num w:numId="5">
    <w:abstractNumId w:val="2"/>
  </w:num>
  <w:num w:numId="6">
    <w:abstractNumId w:val="5"/>
  </w:num>
  <w:num w:numId="7">
    <w:abstractNumId w:val="12"/>
  </w:num>
  <w:num w:numId="8">
    <w:abstractNumId w:val="19"/>
  </w:num>
  <w:num w:numId="9">
    <w:abstractNumId w:val="23"/>
  </w:num>
  <w:num w:numId="10">
    <w:abstractNumId w:val="27"/>
  </w:num>
  <w:num w:numId="11">
    <w:abstractNumId w:val="15"/>
  </w:num>
  <w:num w:numId="12">
    <w:abstractNumId w:val="29"/>
  </w:num>
  <w:num w:numId="13">
    <w:abstractNumId w:val="0"/>
  </w:num>
  <w:num w:numId="14">
    <w:abstractNumId w:val="9"/>
  </w:num>
  <w:num w:numId="15">
    <w:abstractNumId w:val="22"/>
  </w:num>
  <w:num w:numId="16">
    <w:abstractNumId w:val="1"/>
  </w:num>
  <w:num w:numId="17">
    <w:abstractNumId w:val="25"/>
  </w:num>
  <w:num w:numId="18">
    <w:abstractNumId w:val="26"/>
  </w:num>
  <w:num w:numId="19">
    <w:abstractNumId w:val="10"/>
  </w:num>
  <w:num w:numId="20">
    <w:abstractNumId w:val="6"/>
  </w:num>
  <w:num w:numId="21">
    <w:abstractNumId w:val="8"/>
  </w:num>
  <w:num w:numId="22">
    <w:abstractNumId w:val="14"/>
  </w:num>
  <w:num w:numId="23">
    <w:abstractNumId w:val="30"/>
  </w:num>
  <w:num w:numId="24">
    <w:abstractNumId w:val="11"/>
  </w:num>
  <w:num w:numId="25">
    <w:abstractNumId w:val="7"/>
  </w:num>
  <w:num w:numId="26">
    <w:abstractNumId w:val="21"/>
  </w:num>
  <w:num w:numId="27">
    <w:abstractNumId w:val="4"/>
  </w:num>
  <w:num w:numId="28">
    <w:abstractNumId w:val="24"/>
  </w:num>
  <w:num w:numId="29">
    <w:abstractNumId w:val="20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72BAE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33E5F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3A44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2193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FADE51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274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1650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2022-05-15T12:13:00Z</cp:lastPrinted>
  <dcterms:created xsi:type="dcterms:W3CDTF">2022-05-22T07:05:00Z</dcterms:created>
  <dcterms:modified xsi:type="dcterms:W3CDTF">2022-05-22T07:05:00Z</dcterms:modified>
</cp:coreProperties>
</file>