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A7E0B"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673DD619" w:rsidR="00D664A3" w:rsidRDefault="00D664A3" w:rsidP="001B1F5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A93F1F">
        <w:rPr>
          <w:rFonts w:cs="David" w:hint="cs"/>
          <w:b/>
          <w:bCs/>
          <w:szCs w:val="28"/>
          <w:u w:val="single"/>
          <w:rtl/>
        </w:rPr>
        <w:t xml:space="preserve">25/2022 </w:t>
      </w:r>
    </w:p>
    <w:p w14:paraId="5EAEA50B" w14:textId="216BAE71" w:rsidR="0086693B" w:rsidRPr="0086693B" w:rsidRDefault="0086693B" w:rsidP="001B1F57">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ביצוע עבודות לבניית</w:t>
      </w:r>
      <w:r w:rsidR="00A93F1F">
        <w:rPr>
          <w:rFonts w:eastAsiaTheme="minorHAnsi" w:cs="David" w:hint="cs"/>
          <w:b/>
          <w:bCs/>
          <w:sz w:val="20"/>
          <w:szCs w:val="28"/>
          <w:u w:val="single"/>
          <w:rtl/>
        </w:rPr>
        <w:t xml:space="preserve"> שישה</w:t>
      </w:r>
      <w:r w:rsidRPr="0086693B">
        <w:rPr>
          <w:rFonts w:eastAsiaTheme="minorHAnsi" w:cs="David" w:hint="cs"/>
          <w:b/>
          <w:bCs/>
          <w:sz w:val="20"/>
          <w:szCs w:val="28"/>
          <w:u w:val="single"/>
          <w:rtl/>
        </w:rPr>
        <w:t xml:space="preserve"> </w:t>
      </w:r>
      <w:r w:rsidR="001B1F57">
        <w:rPr>
          <w:rFonts w:eastAsiaTheme="minorHAnsi" w:cs="David" w:hint="cs"/>
          <w:b/>
          <w:bCs/>
          <w:sz w:val="20"/>
          <w:szCs w:val="28"/>
          <w:u w:val="single"/>
          <w:rtl/>
        </w:rPr>
        <w:t>מרחבים מוגנים</w:t>
      </w:r>
      <w:r w:rsidR="00A93F1F">
        <w:rPr>
          <w:rFonts w:eastAsiaTheme="minorHAnsi" w:cs="David" w:hint="cs"/>
          <w:b/>
          <w:bCs/>
          <w:sz w:val="20"/>
          <w:szCs w:val="28"/>
          <w:u w:val="single"/>
          <w:rtl/>
        </w:rPr>
        <w:t xml:space="preserve"> ברחבי העיר</w:t>
      </w:r>
      <w:r w:rsidRPr="0086693B">
        <w:rPr>
          <w:rFonts w:eastAsiaTheme="minorHAnsi" w:cs="David" w:hint="cs"/>
          <w:b/>
          <w:bCs/>
          <w:sz w:val="20"/>
          <w:szCs w:val="28"/>
          <w:u w:val="single"/>
          <w:rtl/>
        </w:rPr>
        <w:t xml:space="preserve"> נתיבות</w:t>
      </w:r>
    </w:p>
    <w:p w14:paraId="3C870873" w14:textId="49B9D072" w:rsidR="00D664A3" w:rsidRDefault="00AF6B25" w:rsidP="00C26B85">
      <w:pPr>
        <w:jc w:val="cente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656FFC9A" w:rsidR="00D664A3" w:rsidRDefault="00D664A3" w:rsidP="001B1F57">
      <w:pPr>
        <w:bidi/>
        <w:jc w:val="both"/>
        <w:rPr>
          <w:rFonts w:cs="David"/>
        </w:rPr>
      </w:pPr>
      <w:r>
        <w:rPr>
          <w:rFonts w:cs="David" w:hint="cs"/>
          <w:rtl/>
        </w:rPr>
        <w:t xml:space="preserve">את תיק המכרז ניתן לרכוש אצל הגב' </w:t>
      </w:r>
      <w:r w:rsidR="00C9130E">
        <w:rPr>
          <w:rFonts w:cs="David" w:hint="cs"/>
          <w:rtl/>
        </w:rPr>
        <w:t>עדנה קביליס</w:t>
      </w:r>
      <w:r w:rsidR="00F65822">
        <w:rPr>
          <w:rFonts w:cs="David" w:hint="cs"/>
          <w:rtl/>
        </w:rPr>
        <w:t xml:space="preserve"> </w:t>
      </w:r>
      <w:r>
        <w:rPr>
          <w:rFonts w:cs="David" w:hint="cs"/>
          <w:rtl/>
        </w:rPr>
        <w:t>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ירושלים 8, נתיבות,</w:t>
      </w:r>
      <w:r w:rsidR="00F65822">
        <w:rPr>
          <w:rFonts w:cs="David" w:hint="cs"/>
          <w:rtl/>
        </w:rPr>
        <w:t xml:space="preserve">     וכן באתר האינטרנט של העירייה בכתובת </w:t>
      </w:r>
      <w:r w:rsidR="00F65822">
        <w:rPr>
          <w:rFonts w:hint="cs"/>
          <w:rtl/>
        </w:rPr>
        <w:t xml:space="preserve"> </w:t>
      </w:r>
      <w:hyperlink r:id="rId9" w:history="1">
        <w:r w:rsidR="00F65822" w:rsidRPr="00E80AB9">
          <w:rPr>
            <w:rStyle w:val="Hyperlink"/>
          </w:rPr>
          <w:t>www.netivot.muni.il</w:t>
        </w:r>
      </w:hyperlink>
      <w:r w:rsidR="00F65822">
        <w:t xml:space="preserve"> </w:t>
      </w:r>
      <w:r w:rsidR="00D00590">
        <w:rPr>
          <w:rFonts w:cs="David" w:hint="cs"/>
          <w:rtl/>
        </w:rPr>
        <w:t xml:space="preserve"> </w:t>
      </w:r>
      <w:r w:rsidR="00F65822">
        <w:rPr>
          <w:rFonts w:cs="David" w:hint="cs"/>
          <w:rtl/>
        </w:rPr>
        <w:t xml:space="preserve">, זאת </w:t>
      </w:r>
      <w:r w:rsidR="00D00590">
        <w:rPr>
          <w:rFonts w:cs="David" w:hint="cs"/>
          <w:rtl/>
        </w:rPr>
        <w:t>החל</w:t>
      </w:r>
      <w:r w:rsidR="00F65822">
        <w:rPr>
          <w:rFonts w:cs="David" w:hint="cs"/>
          <w:rtl/>
        </w:rPr>
        <w:t xml:space="preserve"> </w:t>
      </w:r>
      <w:r w:rsidR="001B1F57">
        <w:rPr>
          <w:rFonts w:cs="David" w:hint="cs"/>
          <w:rtl/>
        </w:rPr>
        <w:t xml:space="preserve">מיום </w:t>
      </w:r>
      <w:r w:rsidR="007B31A6">
        <w:rPr>
          <w:rFonts w:cs="David" w:hint="cs"/>
          <w:rtl/>
        </w:rPr>
        <w:t>7.7.2022</w:t>
      </w:r>
      <w:r w:rsidR="00745F0A">
        <w:rPr>
          <w:rFonts w:cs="David" w:hint="cs"/>
          <w:rtl/>
        </w:rPr>
        <w:t xml:space="preserve"> </w:t>
      </w:r>
      <w:r>
        <w:rPr>
          <w:rFonts w:cs="David" w:hint="cs"/>
          <w:rtl/>
        </w:rPr>
        <w:t xml:space="preserve">בין השעות </w:t>
      </w:r>
      <w:r w:rsidR="00745F0A">
        <w:rPr>
          <w:rFonts w:cs="David" w:hint="cs"/>
          <w:b/>
          <w:bCs/>
          <w:u w:val="single"/>
          <w:rtl/>
        </w:rPr>
        <w:t>11</w:t>
      </w:r>
      <w:r>
        <w:rPr>
          <w:rFonts w:cs="David" w:hint="cs"/>
          <w:b/>
          <w:bCs/>
          <w:u w:val="single"/>
          <w:rtl/>
        </w:rPr>
        <w:t>:00-15:00</w:t>
      </w:r>
      <w:r>
        <w:rPr>
          <w:rFonts w:cs="David" w:hint="cs"/>
          <w:rtl/>
        </w:rPr>
        <w:t xml:space="preserve"> , בתמורת סכום של </w:t>
      </w:r>
      <w:r w:rsidR="001B1F57">
        <w:rPr>
          <w:rFonts w:cs="David" w:hint="cs"/>
          <w:b/>
          <w:bCs/>
          <w:u w:val="single"/>
          <w:rtl/>
        </w:rPr>
        <w:t>2</w:t>
      </w:r>
      <w:r w:rsidR="00E937BD">
        <w:rPr>
          <w:rFonts w:cs="David" w:hint="cs"/>
          <w:b/>
          <w:bCs/>
          <w:u w:val="single"/>
          <w:rtl/>
        </w:rPr>
        <w:t xml:space="preserve">,000 </w:t>
      </w:r>
      <w:r>
        <w:rPr>
          <w:rFonts w:cs="David" w:hint="cs"/>
          <w:b/>
          <w:bCs/>
          <w:u w:val="single"/>
          <w:rtl/>
        </w:rPr>
        <w:t>₪</w:t>
      </w:r>
      <w:r>
        <w:rPr>
          <w:rFonts w:cs="David" w:hint="cs"/>
          <w:rtl/>
        </w:rPr>
        <w:t xml:space="preserve"> אשר לא יוחזרו</w:t>
      </w:r>
      <w:r w:rsidR="00F65822">
        <w:rPr>
          <w:rFonts w:cs="David" w:hint="cs"/>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07E8B479" w:rsidR="00D664A3" w:rsidRDefault="00D664A3" w:rsidP="001B1F57">
      <w:pPr>
        <w:jc w:val="right"/>
        <w:rPr>
          <w:rFonts w:cs="David"/>
          <w:rtl/>
        </w:rPr>
      </w:pPr>
      <w:r>
        <w:rPr>
          <w:rFonts w:cs="David" w:hint="cs"/>
          <w:rtl/>
        </w:rPr>
        <w:t xml:space="preserve">תדריך וסיור קבלנים יערכו ביום </w:t>
      </w:r>
      <w:r w:rsidR="001B1F57">
        <w:rPr>
          <w:rFonts w:cs="David" w:hint="cs"/>
          <w:b/>
          <w:bCs/>
          <w:u w:val="single"/>
          <w:rtl/>
        </w:rPr>
        <w:t>_</w:t>
      </w:r>
      <w:r w:rsidR="00B71BBE">
        <w:rPr>
          <w:rFonts w:cs="David" w:hint="cs"/>
          <w:b/>
          <w:bCs/>
          <w:u w:val="single"/>
          <w:rtl/>
        </w:rPr>
        <w:t>7.7.2022</w:t>
      </w:r>
      <w:r w:rsidR="001B1F57">
        <w:rPr>
          <w:rFonts w:cs="David" w:hint="cs"/>
          <w:b/>
          <w:bCs/>
          <w:u w:val="single"/>
          <w:rtl/>
        </w:rPr>
        <w:t>_</w:t>
      </w:r>
      <w:r>
        <w:rPr>
          <w:rFonts w:cs="David" w:hint="cs"/>
          <w:rtl/>
        </w:rPr>
        <w:t xml:space="preserve">בשעה </w:t>
      </w:r>
      <w:r w:rsidR="002202E3">
        <w:rPr>
          <w:rFonts w:cs="David" w:hint="cs"/>
          <w:b/>
          <w:bCs/>
          <w:u w:val="single"/>
          <w:rtl/>
        </w:rPr>
        <w:t>11:00</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26E696E3" w:rsidR="00D664A3" w:rsidRDefault="00D664A3" w:rsidP="001B1F57">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A93F1F">
        <w:rPr>
          <w:rFonts w:cs="David" w:hint="cs"/>
          <w:b/>
          <w:bCs/>
          <w:u w:val="single"/>
          <w:rtl/>
        </w:rPr>
        <w:t xml:space="preserve"> 25/2022</w:t>
      </w:r>
      <w:r w:rsidR="001B1F57">
        <w:rPr>
          <w:rFonts w:cs="David" w:hint="cs"/>
          <w:b/>
          <w:bCs/>
          <w:u w:val="single"/>
          <w:rtl/>
        </w:rPr>
        <w:t>_</w:t>
      </w:r>
      <w:r w:rsidR="007E7CBF">
        <w:rPr>
          <w:rFonts w:cs="David" w:hint="cs"/>
          <w:b/>
          <w:bCs/>
          <w:u w:val="single"/>
          <w:rtl/>
        </w:rPr>
        <w:t xml:space="preserve">. </w:t>
      </w:r>
    </w:p>
    <w:p w14:paraId="160A1CC7" w14:textId="77777777" w:rsidR="00D664A3" w:rsidRPr="00A93F1F" w:rsidRDefault="00D664A3" w:rsidP="00D664A3">
      <w:pPr>
        <w:jc w:val="right"/>
        <w:rPr>
          <w:rFonts w:cs="David"/>
          <w:b/>
          <w:bCs/>
          <w:rtl/>
        </w:rPr>
      </w:pPr>
    </w:p>
    <w:p w14:paraId="1CFEA8DB" w14:textId="1E36B80B" w:rsidR="00D664A3" w:rsidRDefault="00D664A3" w:rsidP="001B1F57">
      <w:pPr>
        <w:jc w:val="right"/>
        <w:rPr>
          <w:rFonts w:cs="David"/>
          <w:rtl/>
        </w:rPr>
      </w:pPr>
      <w:r w:rsidRPr="00A93F1F">
        <w:rPr>
          <w:rFonts w:cs="David" w:hint="cs"/>
          <w:b/>
          <w:bCs/>
          <w:rtl/>
        </w:rPr>
        <w:t xml:space="preserve">תאריך החזרת ההצעות עד </w:t>
      </w:r>
      <w:r w:rsidR="00A93F1F">
        <w:rPr>
          <w:rFonts w:cs="David" w:hint="cs"/>
          <w:b/>
          <w:bCs/>
          <w:rtl/>
        </w:rPr>
        <w:t>ל</w:t>
      </w:r>
      <w:r w:rsidRPr="00A93F1F">
        <w:rPr>
          <w:rFonts w:cs="David" w:hint="cs"/>
          <w:b/>
          <w:bCs/>
          <w:rtl/>
        </w:rPr>
        <w:t>יום</w:t>
      </w:r>
      <w:r w:rsidR="005779B1" w:rsidRPr="00A93F1F">
        <w:rPr>
          <w:rFonts w:cs="David" w:hint="cs"/>
          <w:b/>
          <w:bCs/>
          <w:rtl/>
        </w:rPr>
        <w:t xml:space="preserve"> </w:t>
      </w:r>
      <w:r w:rsidR="00B71BBE" w:rsidRPr="00A93F1F">
        <w:rPr>
          <w:rFonts w:cs="David" w:hint="cs"/>
          <w:b/>
          <w:bCs/>
          <w:rtl/>
        </w:rPr>
        <w:t xml:space="preserve">ה' </w:t>
      </w:r>
      <w:r w:rsidR="00B71BBE" w:rsidRPr="00E9212F">
        <w:rPr>
          <w:rFonts w:cs="David" w:hint="cs"/>
          <w:b/>
          <w:bCs/>
          <w:u w:val="single"/>
          <w:rtl/>
        </w:rPr>
        <w:t>21.7.2022</w:t>
      </w:r>
      <w:r w:rsidR="002202E3" w:rsidRPr="00A93F1F">
        <w:rPr>
          <w:rFonts w:cs="David" w:hint="cs"/>
          <w:b/>
          <w:bCs/>
          <w:rtl/>
        </w:rPr>
        <w:t xml:space="preserve"> </w:t>
      </w:r>
      <w:r w:rsidR="005779B1" w:rsidRPr="00A93F1F">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0B446EEC" w:rsidR="00D664A3" w:rsidRDefault="00D664A3" w:rsidP="001B1F57">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1B1F57">
        <w:rPr>
          <w:rFonts w:cs="David" w:hint="cs"/>
          <w:b/>
          <w:bCs/>
          <w:u w:val="single"/>
          <w:rtl/>
        </w:rPr>
        <w:t>1</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21CB3AC7" w:rsidR="00D664A3" w:rsidRDefault="00D664A3" w:rsidP="001B1F57">
      <w:pPr>
        <w:jc w:val="center"/>
        <w:rPr>
          <w:rFonts w:cs="David"/>
          <w:szCs w:val="28"/>
          <w:u w:val="single"/>
          <w:rtl/>
        </w:rPr>
      </w:pPr>
      <w:r>
        <w:rPr>
          <w:rFonts w:cs="David" w:hint="cs"/>
          <w:b/>
          <w:bCs/>
          <w:szCs w:val="28"/>
          <w:u w:val="single"/>
          <w:rtl/>
        </w:rPr>
        <w:t>מכרז פומבי מס'</w:t>
      </w:r>
      <w:r w:rsidR="007F50AB">
        <w:rPr>
          <w:rFonts w:cs="David" w:hint="cs"/>
          <w:b/>
          <w:bCs/>
          <w:szCs w:val="28"/>
          <w:u w:val="single"/>
          <w:rtl/>
        </w:rPr>
        <w:t xml:space="preserve">25/2022 </w:t>
      </w:r>
    </w:p>
    <w:p w14:paraId="581A214E" w14:textId="2B402602" w:rsidR="001B6D07" w:rsidRPr="001B6D07" w:rsidRDefault="001B1F57" w:rsidP="001B6D07">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ביצוע עבודות לבניית</w:t>
      </w:r>
      <w:r w:rsidR="007F50AB">
        <w:rPr>
          <w:rFonts w:eastAsiaTheme="minorHAnsi" w:cs="David" w:hint="cs"/>
          <w:b/>
          <w:bCs/>
          <w:sz w:val="20"/>
          <w:szCs w:val="28"/>
          <w:u w:val="single"/>
          <w:rtl/>
        </w:rPr>
        <w:t xml:space="preserve"> שישה</w:t>
      </w:r>
      <w:r w:rsidRPr="0086693B">
        <w:rPr>
          <w:rFonts w:eastAsiaTheme="minorHAnsi" w:cs="David" w:hint="cs"/>
          <w:b/>
          <w:bCs/>
          <w:sz w:val="20"/>
          <w:szCs w:val="28"/>
          <w:u w:val="single"/>
          <w:rtl/>
        </w:rPr>
        <w:t xml:space="preserve"> </w:t>
      </w:r>
      <w:r>
        <w:rPr>
          <w:rFonts w:eastAsiaTheme="minorHAnsi" w:cs="David" w:hint="cs"/>
          <w:b/>
          <w:bCs/>
          <w:sz w:val="20"/>
          <w:szCs w:val="28"/>
          <w:u w:val="single"/>
          <w:rtl/>
        </w:rPr>
        <w:t>מרחבים מוגנים</w:t>
      </w:r>
      <w:r w:rsidR="007F50AB">
        <w:rPr>
          <w:rFonts w:eastAsiaTheme="minorHAnsi" w:cs="David" w:hint="cs"/>
          <w:b/>
          <w:bCs/>
          <w:sz w:val="20"/>
          <w:szCs w:val="28"/>
          <w:u w:val="single"/>
          <w:rtl/>
        </w:rPr>
        <w:t xml:space="preserve"> ברחבי העיר </w:t>
      </w:r>
      <w:r w:rsidRPr="0086693B">
        <w:rPr>
          <w:rFonts w:eastAsiaTheme="minorHAnsi" w:cs="David" w:hint="cs"/>
          <w:b/>
          <w:bCs/>
          <w:sz w:val="20"/>
          <w:szCs w:val="28"/>
          <w:u w:val="single"/>
          <w:rtl/>
        </w:rPr>
        <w:t>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16636F69" w:rsidR="00D664A3" w:rsidRPr="00BE5ED2" w:rsidRDefault="00D664A3" w:rsidP="001B1F57">
      <w:pPr>
        <w:jc w:val="center"/>
        <w:rPr>
          <w:rFonts w:eastAsiaTheme="minorHAnsi" w:cs="David"/>
          <w:b/>
          <w:bCs/>
          <w:sz w:val="20"/>
          <w:szCs w:val="28"/>
          <w:u w:val="single"/>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D86CAE">
        <w:rPr>
          <w:rFonts w:eastAsiaTheme="minorHAnsi" w:cs="David" w:hint="cs"/>
          <w:b/>
          <w:bCs/>
          <w:sz w:val="20"/>
          <w:szCs w:val="28"/>
          <w:u w:val="single"/>
          <w:rtl/>
        </w:rPr>
        <w:t>ל</w:t>
      </w:r>
      <w:r w:rsidR="001B1F57" w:rsidRPr="0086693B">
        <w:rPr>
          <w:rFonts w:eastAsiaTheme="minorHAnsi" w:cs="David" w:hint="cs"/>
          <w:b/>
          <w:bCs/>
          <w:sz w:val="20"/>
          <w:szCs w:val="28"/>
          <w:u w:val="single"/>
          <w:rtl/>
        </w:rPr>
        <w:t>ביצוע עבודות לבניית</w:t>
      </w:r>
      <w:r w:rsidR="007F50AB">
        <w:rPr>
          <w:rFonts w:eastAsiaTheme="minorHAnsi" w:cs="David" w:hint="cs"/>
          <w:b/>
          <w:bCs/>
          <w:sz w:val="20"/>
          <w:szCs w:val="28"/>
          <w:u w:val="single"/>
          <w:rtl/>
        </w:rPr>
        <w:t xml:space="preserve"> שישה</w:t>
      </w:r>
      <w:r w:rsidR="001B1F57" w:rsidRPr="0086693B">
        <w:rPr>
          <w:rFonts w:eastAsiaTheme="minorHAnsi" w:cs="David" w:hint="cs"/>
          <w:b/>
          <w:bCs/>
          <w:sz w:val="20"/>
          <w:szCs w:val="28"/>
          <w:u w:val="single"/>
          <w:rtl/>
        </w:rPr>
        <w:t xml:space="preserve"> </w:t>
      </w:r>
      <w:r w:rsidR="001B1F57">
        <w:rPr>
          <w:rFonts w:eastAsiaTheme="minorHAnsi" w:cs="David" w:hint="cs"/>
          <w:b/>
          <w:bCs/>
          <w:sz w:val="20"/>
          <w:szCs w:val="28"/>
          <w:u w:val="single"/>
          <w:rtl/>
        </w:rPr>
        <w:t>מרחבים מוגנים</w:t>
      </w:r>
      <w:r w:rsidR="007F50AB">
        <w:rPr>
          <w:rFonts w:eastAsiaTheme="minorHAnsi" w:cs="David" w:hint="cs"/>
          <w:b/>
          <w:bCs/>
          <w:sz w:val="20"/>
          <w:szCs w:val="28"/>
          <w:u w:val="single"/>
          <w:rtl/>
        </w:rPr>
        <w:t xml:space="preserve"> ברחבי העיר </w:t>
      </w:r>
      <w:r w:rsidR="001B1F57" w:rsidRPr="0086693B">
        <w:rPr>
          <w:rFonts w:eastAsiaTheme="minorHAnsi" w:cs="David" w:hint="cs"/>
          <w:b/>
          <w:bCs/>
          <w:sz w:val="20"/>
          <w:szCs w:val="28"/>
          <w:u w:val="single"/>
          <w:rtl/>
        </w:rPr>
        <w:t>נתיבות</w:t>
      </w:r>
      <w:r w:rsidR="001B1F57">
        <w:rPr>
          <w:rFonts w:cs="David"/>
          <w:rtl/>
        </w:rPr>
        <w:t xml:space="preserve"> </w:t>
      </w:r>
      <w:r w:rsidR="007F50AB">
        <w:rPr>
          <w:rFonts w:cs="David" w:hint="cs"/>
          <w:rtl/>
        </w:rPr>
        <w:t>ל</w:t>
      </w:r>
      <w:r>
        <w:rPr>
          <w:rFonts w:cs="David"/>
          <w:rtl/>
        </w:rPr>
        <w:t xml:space="preserve">פי המכרז הנדון. </w:t>
      </w:r>
      <w:r>
        <w:rPr>
          <w:rFonts w:cs="David"/>
          <w:rtl/>
        </w:rPr>
        <w:tab/>
      </w: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43B5837B" w:rsidR="00D664A3" w:rsidRDefault="00D664A3" w:rsidP="007F50A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517EA7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7F50AB">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0829AE"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F50AB">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014ACE34" w:rsidR="00D664A3" w:rsidRDefault="00D664A3" w:rsidP="001B1F5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7F50AB">
        <w:rPr>
          <w:rFonts w:cs="David" w:hint="cs"/>
          <w:rtl/>
        </w:rPr>
        <w:t>5</w:t>
      </w:r>
      <w:r w:rsidRPr="00E937BD">
        <w:rPr>
          <w:rFonts w:cs="David"/>
          <w:rtl/>
        </w:rPr>
        <w:t xml:space="preserve"> </w:t>
      </w:r>
      <w:r w:rsidRPr="00E937BD">
        <w:rPr>
          <w:rFonts w:cs="David"/>
          <w:rtl/>
        </w:rPr>
        <w:tab/>
        <w:t xml:space="preserve">על רוכש מסמכי המכרז לשלם סך של </w:t>
      </w:r>
      <w:r w:rsidR="001B1F57">
        <w:rPr>
          <w:rFonts w:cs="David" w:hint="cs"/>
          <w:b/>
          <w:bCs/>
          <w:u w:val="single"/>
          <w:rtl/>
        </w:rPr>
        <w:t>2</w:t>
      </w:r>
      <w:r w:rsidR="00E937BD" w:rsidRPr="00E937BD">
        <w:rPr>
          <w:rFonts w:cs="David" w:hint="cs"/>
          <w:b/>
          <w:bCs/>
          <w:u w:val="single"/>
          <w:rtl/>
        </w:rPr>
        <w:t>,000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5731C821"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p>
    <w:p w14:paraId="68F49CB6" w14:textId="77777777" w:rsidR="007C5640" w:rsidRDefault="00D664A3" w:rsidP="007C5640">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7C5640">
        <w:rPr>
          <w:rFonts w:cs="David"/>
          <w:rtl/>
        </w:rPr>
        <w:t xml:space="preserve">המפרטים הטכניים המיוחדים המתייחסים לעבודה. </w:t>
      </w:r>
    </w:p>
    <w:p w14:paraId="0B2CDF84" w14:textId="187FE6D4" w:rsidR="007C5640" w:rsidRDefault="007C5640" w:rsidP="007C5640">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ו</w:t>
      </w:r>
      <w:r>
        <w:rPr>
          <w:rFonts w:cs="David"/>
          <w:rtl/>
        </w:rPr>
        <w:t>.</w:t>
      </w:r>
      <w:r>
        <w:rPr>
          <w:rFonts w:cs="David"/>
          <w:rtl/>
        </w:rPr>
        <w:tab/>
        <w:t>חוזה.</w:t>
      </w:r>
    </w:p>
    <w:p w14:paraId="538785EC" w14:textId="59228C7E" w:rsidR="007C5640" w:rsidRDefault="007C5640" w:rsidP="007C5640">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ז.</w:t>
      </w:r>
      <w:r>
        <w:rPr>
          <w:rFonts w:cs="David" w:hint="cs"/>
          <w:rtl/>
        </w:rPr>
        <w:tab/>
      </w:r>
      <w:r>
        <w:rPr>
          <w:rFonts w:cs="David"/>
          <w:rtl/>
        </w:rPr>
        <w:t xml:space="preserve">תנאים כלליים לביצוע העבודה. </w:t>
      </w:r>
    </w:p>
    <w:p w14:paraId="399207CB" w14:textId="197AC4E1" w:rsidR="00D664A3" w:rsidRDefault="007C5640" w:rsidP="007C5640">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ח.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3241D3F5" w14:textId="3E1FBBD6" w:rsidR="00D664A3" w:rsidRDefault="007C5640"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ט</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3B01CEC4" w14:textId="1F65521D" w:rsidR="00D664A3" w:rsidRDefault="007C5640" w:rsidP="007C5640">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sidR="00D664A3">
        <w:rPr>
          <w:rFonts w:cs="David"/>
          <w:rtl/>
        </w:rPr>
        <w:t>.</w:t>
      </w:r>
      <w:r w:rsidR="00D664A3">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50DA2C06" w:rsidR="008E3D07" w:rsidRDefault="00D664A3" w:rsidP="001B1F5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5745CB">
        <w:rPr>
          <w:rFonts w:cs="David" w:hint="cs"/>
          <w:rtl/>
        </w:rPr>
        <w:t xml:space="preserve"> ג'</w:t>
      </w:r>
      <w:r w:rsidR="002202E3">
        <w:rPr>
          <w:rFonts w:cs="David" w:hint="cs"/>
          <w:rtl/>
        </w:rPr>
        <w:t xml:space="preserve"> </w:t>
      </w:r>
      <w:r w:rsidR="00B71BBE" w:rsidRPr="005745CB">
        <w:rPr>
          <w:rFonts w:cs="David" w:hint="cs"/>
          <w:b/>
          <w:bCs/>
          <w:rtl/>
        </w:rPr>
        <w:t>12.7.2022</w:t>
      </w:r>
      <w:r w:rsidRPr="005745CB">
        <w:rPr>
          <w:rFonts w:cs="David" w:hint="cs"/>
          <w:b/>
          <w:bCs/>
          <w:rtl/>
        </w:rPr>
        <w:t xml:space="preserve"> </w:t>
      </w:r>
      <w:r w:rsidR="005745CB">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0" w:history="1">
        <w:r w:rsidR="00172F6F">
          <w:rPr>
            <w:rStyle w:val="Hyperlink"/>
          </w:rPr>
          <w:t>mailto:arlin@netivot.muni.il</w:t>
        </w:r>
      </w:hyperlink>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 xml:space="preserve">בתיק המכרז נמצאת מעטפה המסומנת באות א'.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77777777"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המסומנת באות א' 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6EF5044A" w:rsidR="00D664A3" w:rsidRDefault="00D664A3" w:rsidP="001B1F5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1B1F57">
        <w:rPr>
          <w:rFonts w:cs="David" w:hint="cs"/>
          <w:b/>
          <w:bCs/>
          <w:u w:val="single"/>
          <w:rtl/>
        </w:rPr>
        <w:t>1</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 xml:space="preserve">ליתן ארכה בכתב למציע, להגשת המסמכים, ובלבד שהמסמכים היו בתוקף לפני המועד </w:t>
      </w:r>
      <w:r>
        <w:rPr>
          <w:rFonts w:cs="David" w:hint="cs"/>
          <w:rtl/>
        </w:rPr>
        <w:lastRenderedPageBreak/>
        <w:t>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71CC9FEF" w:rsidR="0053186C" w:rsidRPr="009D6EC4" w:rsidRDefault="00D664A3" w:rsidP="001B1F57">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1B1F57">
        <w:rPr>
          <w:rFonts w:cs="David" w:hint="cs"/>
          <w:rtl/>
        </w:rPr>
        <w:t>1</w:t>
      </w:r>
      <w:r w:rsidR="0053186C" w:rsidRPr="009D6EC4">
        <w:rPr>
          <w:rFonts w:cs="David" w:hint="cs"/>
          <w:rtl/>
        </w:rPr>
        <w:t>,</w:t>
      </w:r>
      <w:r w:rsidR="005745CB">
        <w:rPr>
          <w:rFonts w:cs="David" w:hint="cs"/>
          <w:rtl/>
        </w:rPr>
        <w:t>500</w:t>
      </w:r>
      <w:r w:rsidR="0053186C" w:rsidRPr="009D6EC4">
        <w:rPr>
          <w:rFonts w:cs="David" w:hint="cs"/>
          <w:rtl/>
        </w:rPr>
        <w:t xml:space="preserve">,000 ₪ 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55715F5F" w:rsidR="0053186C" w:rsidRDefault="0053186C" w:rsidP="001B1F57">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1B1F57">
        <w:rPr>
          <w:rFonts w:cs="David" w:hint="cs"/>
          <w:b/>
          <w:bCs/>
          <w:rtl/>
        </w:rPr>
        <w:t>1</w:t>
      </w:r>
      <w:r w:rsidRPr="009D6EC4">
        <w:rPr>
          <w:rFonts w:cs="David" w:hint="cs"/>
          <w:b/>
          <w:bCs/>
          <w:rtl/>
        </w:rPr>
        <w:t>,</w:t>
      </w:r>
      <w:r w:rsidR="005745CB">
        <w:rPr>
          <w:rFonts w:cs="David" w:hint="cs"/>
          <w:b/>
          <w:bCs/>
          <w:rtl/>
        </w:rPr>
        <w:t>500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4E0CFBA8" w:rsidR="00D664A3" w:rsidRDefault="00D664A3" w:rsidP="001B1F57">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lastRenderedPageBreak/>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2558E6">
        <w:rPr>
          <w:rFonts w:cs="David" w:hint="cs"/>
          <w:b/>
          <w:bCs/>
          <w:u w:val="single"/>
          <w:rtl/>
        </w:rPr>
        <w:t xml:space="preserve">85,000 ₪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18FAED23" w:rsidR="00D664A3" w:rsidRDefault="00D664A3" w:rsidP="001B1F5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2558E6">
        <w:rPr>
          <w:rFonts w:cs="David" w:hint="cs"/>
          <w:b/>
          <w:bCs/>
          <w:u w:val="single"/>
          <w:rtl/>
        </w:rPr>
        <w:t xml:space="preserve"> </w:t>
      </w:r>
      <w:r w:rsidR="00764744">
        <w:rPr>
          <w:rFonts w:cs="David" w:hint="cs"/>
          <w:b/>
          <w:bCs/>
          <w:u w:val="single"/>
          <w:rtl/>
        </w:rPr>
        <w:t>23</w:t>
      </w:r>
      <w:r w:rsidR="002558E6">
        <w:rPr>
          <w:rFonts w:cs="David" w:hint="cs"/>
          <w:b/>
          <w:bCs/>
          <w:u w:val="single"/>
          <w:rtl/>
        </w:rPr>
        <w:t xml:space="preserve">.10.2022.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F44380F" w14:textId="56E559CC" w:rsidR="00A56C60" w:rsidRPr="00885596" w:rsidRDefault="00D664A3" w:rsidP="00885596">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4FF1D851" w14:textId="302574EC" w:rsidR="00A56C60" w:rsidRPr="00721514" w:rsidRDefault="00A56C60" w:rsidP="00A56C60">
      <w:pPr>
        <w:pStyle w:val="-"/>
        <w:tabs>
          <w:tab w:val="left" w:pos="360"/>
          <w:tab w:val="left" w:pos="1062"/>
          <w:tab w:val="left" w:pos="1770"/>
          <w:tab w:val="left" w:pos="1800"/>
          <w:tab w:val="left" w:pos="2160"/>
          <w:tab w:val="left" w:pos="6480"/>
          <w:tab w:val="left" w:pos="6840"/>
        </w:tabs>
        <w:bidi/>
        <w:ind w:left="368"/>
        <w:jc w:val="both"/>
        <w:rPr>
          <w:rFonts w:cs="David"/>
          <w:b/>
          <w:bCs/>
          <w:rtl/>
        </w:rPr>
      </w:pPr>
      <w:r w:rsidRPr="00721514">
        <w:rPr>
          <w:rFonts w:cs="David" w:hint="cs"/>
          <w:b/>
          <w:bCs/>
          <w:rtl/>
        </w:rPr>
        <w:t>ה</w:t>
      </w:r>
      <w:r w:rsidR="00885596" w:rsidRPr="00721514">
        <w:rPr>
          <w:rFonts w:cs="David" w:hint="cs"/>
          <w:b/>
          <w:bCs/>
          <w:rtl/>
        </w:rPr>
        <w:t>מ</w:t>
      </w:r>
      <w:r w:rsidRPr="00721514">
        <w:rPr>
          <w:rFonts w:cs="David" w:hint="cs"/>
          <w:b/>
          <w:bCs/>
          <w:rtl/>
        </w:rPr>
        <w:t xml:space="preserve">כרז </w:t>
      </w:r>
      <w:r w:rsidR="00885596" w:rsidRPr="00721514">
        <w:rPr>
          <w:rFonts w:cs="David" w:hint="cs"/>
          <w:b/>
          <w:bCs/>
          <w:rtl/>
        </w:rPr>
        <w:t>מ</w:t>
      </w:r>
      <w:r w:rsidRPr="00721514">
        <w:rPr>
          <w:rFonts w:cs="David" w:hint="cs"/>
          <w:b/>
          <w:bCs/>
          <w:rtl/>
        </w:rPr>
        <w:t>חולק לשישה מבנים</w:t>
      </w:r>
      <w:r w:rsidR="00885596" w:rsidRPr="00721514">
        <w:rPr>
          <w:rFonts w:cs="David" w:hint="cs"/>
          <w:b/>
          <w:bCs/>
          <w:rtl/>
        </w:rPr>
        <w:t xml:space="preserve">. </w:t>
      </w:r>
      <w:r w:rsidRPr="00721514">
        <w:rPr>
          <w:rFonts w:cs="David" w:hint="cs"/>
          <w:b/>
          <w:bCs/>
          <w:rtl/>
        </w:rPr>
        <w:t xml:space="preserve"> כל מבנה מהווה אתר בניה בו יבוצעו העבודות להקמת המרחב המוגן</w:t>
      </w:r>
      <w:r w:rsidR="00885596" w:rsidRPr="00721514">
        <w:rPr>
          <w:rFonts w:cs="David" w:hint="cs"/>
          <w:b/>
          <w:bCs/>
          <w:rtl/>
        </w:rPr>
        <w:t xml:space="preserve"> באזור המיועד</w:t>
      </w:r>
      <w:r w:rsidR="00B878B2" w:rsidRPr="00721514">
        <w:rPr>
          <w:rFonts w:cs="David" w:hint="cs"/>
          <w:b/>
          <w:bCs/>
          <w:rtl/>
        </w:rPr>
        <w:t xml:space="preserve"> לו, כמ</w:t>
      </w:r>
      <w:r w:rsidR="001C7AA2" w:rsidRPr="00721514">
        <w:rPr>
          <w:rFonts w:cs="David" w:hint="cs"/>
          <w:b/>
          <w:bCs/>
          <w:rtl/>
        </w:rPr>
        <w:t>פורט בתוכניות המצורפות.</w:t>
      </w:r>
    </w:p>
    <w:p w14:paraId="4EC901D6" w14:textId="77777777" w:rsidR="00885596" w:rsidRPr="00721514" w:rsidRDefault="00885596" w:rsidP="00885596">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1CE172C5" w14:textId="3FE87F18" w:rsidR="00B878B2" w:rsidRPr="00721514" w:rsidRDefault="001C7AA2" w:rsidP="001C7AA2">
      <w:pPr>
        <w:pStyle w:val="-"/>
        <w:tabs>
          <w:tab w:val="left" w:pos="360"/>
          <w:tab w:val="left" w:pos="1203"/>
          <w:tab w:val="left" w:pos="1440"/>
          <w:tab w:val="left" w:pos="1800"/>
          <w:tab w:val="left" w:pos="2160"/>
          <w:tab w:val="left" w:pos="6480"/>
          <w:tab w:val="left" w:pos="6840"/>
        </w:tabs>
        <w:bidi/>
        <w:ind w:left="353"/>
        <w:jc w:val="both"/>
        <w:rPr>
          <w:rFonts w:cs="David"/>
          <w:rtl/>
        </w:rPr>
      </w:pPr>
      <w:r w:rsidRPr="00721514">
        <w:rPr>
          <w:rFonts w:cs="David"/>
          <w:rtl/>
        </w:rPr>
        <w:t>על המציע לרשום בטופס "ריכוז הצעת המציע" (</w:t>
      </w:r>
      <w:r w:rsidRPr="00721514">
        <w:rPr>
          <w:rFonts w:cs="David"/>
          <w:b/>
          <w:bCs/>
          <w:rtl/>
        </w:rPr>
        <w:t>נספח ב') (בשני עותקים</w:t>
      </w:r>
      <w:r w:rsidRPr="00721514">
        <w:rPr>
          <w:rFonts w:cs="David"/>
          <w:rtl/>
        </w:rPr>
        <w:t>)</w:t>
      </w:r>
      <w:r w:rsidRPr="00721514">
        <w:rPr>
          <w:rFonts w:cs="David" w:hint="cs"/>
          <w:rtl/>
        </w:rPr>
        <w:t xml:space="preserve"> את הצעתו ל</w:t>
      </w:r>
      <w:r w:rsidRPr="00721514">
        <w:rPr>
          <w:rFonts w:cs="David"/>
          <w:rtl/>
        </w:rPr>
        <w:t>כל אחד מ</w:t>
      </w:r>
      <w:r w:rsidRPr="00721514">
        <w:rPr>
          <w:rFonts w:cs="David" w:hint="cs"/>
          <w:rtl/>
        </w:rPr>
        <w:t>ששת המבנים</w:t>
      </w:r>
      <w:r w:rsidRPr="00721514">
        <w:rPr>
          <w:rFonts w:cs="David"/>
          <w:rtl/>
        </w:rPr>
        <w:t xml:space="preserve"> השונים</w:t>
      </w:r>
      <w:r w:rsidRPr="00721514">
        <w:rPr>
          <w:rFonts w:cs="David" w:hint="cs"/>
          <w:rtl/>
        </w:rPr>
        <w:t xml:space="preserve">.  </w:t>
      </w:r>
      <w:r w:rsidRPr="00721514">
        <w:rPr>
          <w:rFonts w:cs="David" w:hint="cs"/>
          <w:b/>
          <w:bCs/>
          <w:rtl/>
        </w:rPr>
        <w:t>באפשרות המציע לנקוב</w:t>
      </w:r>
      <w:r w:rsidR="00B878B2" w:rsidRPr="00721514">
        <w:rPr>
          <w:rFonts w:cs="David" w:hint="cs"/>
          <w:b/>
          <w:bCs/>
          <w:rtl/>
        </w:rPr>
        <w:t xml:space="preserve"> </w:t>
      </w:r>
      <w:r w:rsidRPr="00721514">
        <w:rPr>
          <w:rFonts w:cs="David" w:hint="cs"/>
          <w:b/>
          <w:bCs/>
          <w:rtl/>
        </w:rPr>
        <w:t>ב</w:t>
      </w:r>
      <w:r w:rsidR="00B878B2" w:rsidRPr="00721514">
        <w:rPr>
          <w:rFonts w:cs="David" w:hint="cs"/>
          <w:b/>
          <w:bCs/>
          <w:rtl/>
        </w:rPr>
        <w:t xml:space="preserve">אחוז הנחה </w:t>
      </w:r>
      <w:r w:rsidRPr="00721514">
        <w:rPr>
          <w:rFonts w:cs="David" w:hint="cs"/>
          <w:b/>
          <w:bCs/>
          <w:rtl/>
        </w:rPr>
        <w:t xml:space="preserve">למחיר המופיע בכתב הכמויות לכל מבנה, </w:t>
      </w:r>
      <w:r w:rsidR="00B878B2" w:rsidRPr="00721514">
        <w:rPr>
          <w:rFonts w:cs="David" w:hint="cs"/>
          <w:b/>
          <w:bCs/>
          <w:rtl/>
        </w:rPr>
        <w:t xml:space="preserve">או </w:t>
      </w:r>
      <w:r w:rsidRPr="00721514">
        <w:rPr>
          <w:rFonts w:cs="David" w:hint="cs"/>
          <w:b/>
          <w:bCs/>
          <w:rtl/>
        </w:rPr>
        <w:t xml:space="preserve">אחוז </w:t>
      </w:r>
      <w:r w:rsidR="00B878B2" w:rsidRPr="00721514">
        <w:rPr>
          <w:rFonts w:cs="David" w:hint="cs"/>
          <w:b/>
          <w:bCs/>
          <w:rtl/>
        </w:rPr>
        <w:t xml:space="preserve">תוספת שלא </w:t>
      </w:r>
      <w:r w:rsidRPr="00721514">
        <w:rPr>
          <w:rFonts w:cs="David" w:hint="cs"/>
          <w:b/>
          <w:bCs/>
          <w:rtl/>
        </w:rPr>
        <w:t>י</w:t>
      </w:r>
      <w:r w:rsidR="00B878B2" w:rsidRPr="00721514">
        <w:rPr>
          <w:rFonts w:cs="David" w:hint="cs"/>
          <w:b/>
          <w:bCs/>
          <w:rtl/>
        </w:rPr>
        <w:t>עלה על 10% מהסכום ה</w:t>
      </w:r>
      <w:r w:rsidRPr="00721514">
        <w:rPr>
          <w:rFonts w:cs="David" w:hint="cs"/>
          <w:b/>
          <w:bCs/>
          <w:rtl/>
        </w:rPr>
        <w:t xml:space="preserve">מופיע </w:t>
      </w:r>
      <w:r w:rsidR="00B878B2" w:rsidRPr="00721514">
        <w:rPr>
          <w:rFonts w:cs="David" w:hint="cs"/>
          <w:b/>
          <w:bCs/>
          <w:rtl/>
        </w:rPr>
        <w:t>בכתב הכמויות</w:t>
      </w:r>
      <w:r w:rsidRPr="00721514">
        <w:rPr>
          <w:rFonts w:cs="David" w:hint="cs"/>
          <w:b/>
          <w:bCs/>
          <w:rtl/>
        </w:rPr>
        <w:t xml:space="preserve"> לכל מבנה</w:t>
      </w:r>
      <w:r w:rsidR="00B878B2" w:rsidRPr="00721514">
        <w:rPr>
          <w:rFonts w:cs="David" w:hint="cs"/>
          <w:b/>
          <w:bCs/>
          <w:rtl/>
        </w:rPr>
        <w:t xml:space="preserve">. </w:t>
      </w:r>
    </w:p>
    <w:p w14:paraId="380428A8" w14:textId="12987759" w:rsidR="00B878B2" w:rsidRPr="00715A04" w:rsidRDefault="00B878B2" w:rsidP="00B878B2">
      <w:pPr>
        <w:pStyle w:val="-"/>
        <w:tabs>
          <w:tab w:val="left" w:pos="360"/>
          <w:tab w:val="left" w:pos="1062"/>
          <w:tab w:val="left" w:pos="1770"/>
          <w:tab w:val="left" w:pos="1800"/>
          <w:tab w:val="left" w:pos="2160"/>
          <w:tab w:val="left" w:pos="6480"/>
          <w:tab w:val="left" w:pos="6840"/>
        </w:tabs>
        <w:bidi/>
        <w:ind w:left="368"/>
        <w:jc w:val="both"/>
        <w:rPr>
          <w:rFonts w:cs="David"/>
          <w:b/>
          <w:bCs/>
          <w:highlight w:val="yellow"/>
          <w:rtl/>
        </w:rPr>
      </w:pPr>
    </w:p>
    <w:p w14:paraId="7E273B4A" w14:textId="29E85EAB" w:rsidR="00B878B2" w:rsidRPr="00721514" w:rsidRDefault="00B878B2" w:rsidP="001C7AA2">
      <w:pPr>
        <w:pStyle w:val="-"/>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1062"/>
          <w:tab w:val="left" w:pos="1770"/>
          <w:tab w:val="left" w:pos="1800"/>
          <w:tab w:val="left" w:pos="2160"/>
          <w:tab w:val="left" w:pos="6480"/>
          <w:tab w:val="left" w:pos="6840"/>
        </w:tabs>
        <w:bidi/>
        <w:ind w:left="368"/>
        <w:jc w:val="both"/>
        <w:rPr>
          <w:rFonts w:cs="David"/>
          <w:b/>
          <w:bCs/>
          <w:rtl/>
        </w:rPr>
      </w:pPr>
      <w:r w:rsidRPr="00721514">
        <w:rPr>
          <w:rFonts w:cs="David" w:hint="cs"/>
          <w:b/>
          <w:bCs/>
          <w:rtl/>
        </w:rPr>
        <w:t xml:space="preserve">המחיר המחושב לאחר הצעת המציע (הנחה / תוספת שלא תעלה על 10%) יהווה את המחיר </w:t>
      </w:r>
      <w:proofErr w:type="spellStart"/>
      <w:r w:rsidRPr="00721514">
        <w:rPr>
          <w:rFonts w:cs="David" w:hint="cs"/>
          <w:b/>
          <w:bCs/>
          <w:rtl/>
        </w:rPr>
        <w:t>הפאושלי</w:t>
      </w:r>
      <w:proofErr w:type="spellEnd"/>
      <w:r w:rsidRPr="00721514">
        <w:rPr>
          <w:rFonts w:cs="David" w:hint="cs"/>
          <w:b/>
          <w:bCs/>
          <w:rtl/>
        </w:rPr>
        <w:t xml:space="preserve"> לביצוע העבודות באותו מבנה. </w:t>
      </w:r>
    </w:p>
    <w:p w14:paraId="35B69761" w14:textId="38DA3FE0" w:rsidR="00B878B2" w:rsidRPr="00715A04" w:rsidRDefault="00B878B2" w:rsidP="00B878B2">
      <w:pPr>
        <w:pStyle w:val="-"/>
        <w:tabs>
          <w:tab w:val="left" w:pos="360"/>
          <w:tab w:val="left" w:pos="1062"/>
          <w:tab w:val="left" w:pos="1770"/>
          <w:tab w:val="left" w:pos="1800"/>
          <w:tab w:val="left" w:pos="2160"/>
          <w:tab w:val="left" w:pos="6480"/>
          <w:tab w:val="left" w:pos="6840"/>
        </w:tabs>
        <w:bidi/>
        <w:ind w:left="368"/>
        <w:jc w:val="both"/>
        <w:rPr>
          <w:rFonts w:cs="David"/>
          <w:b/>
          <w:bCs/>
          <w:highlight w:val="yellow"/>
          <w:rtl/>
        </w:rPr>
      </w:pPr>
    </w:p>
    <w:p w14:paraId="295E19AA" w14:textId="44778BC3" w:rsidR="00A56C60" w:rsidRPr="00715A04" w:rsidRDefault="00A56C60" w:rsidP="00A56C60">
      <w:pPr>
        <w:pStyle w:val="-"/>
        <w:tabs>
          <w:tab w:val="left" w:pos="360"/>
          <w:tab w:val="left" w:pos="1062"/>
          <w:tab w:val="left" w:pos="1770"/>
          <w:tab w:val="left" w:pos="1800"/>
          <w:tab w:val="left" w:pos="2160"/>
          <w:tab w:val="left" w:pos="6480"/>
          <w:tab w:val="left" w:pos="6840"/>
        </w:tabs>
        <w:bidi/>
        <w:ind w:left="368"/>
        <w:jc w:val="both"/>
        <w:rPr>
          <w:rFonts w:cs="David"/>
          <w:b/>
          <w:bCs/>
          <w:highlight w:val="yellow"/>
          <w:rtl/>
        </w:rPr>
      </w:pPr>
    </w:p>
    <w:p w14:paraId="11ADD4A8" w14:textId="77777777" w:rsidR="001C7AA2" w:rsidRPr="00721514" w:rsidRDefault="00B878B2" w:rsidP="00A56C60">
      <w:pPr>
        <w:pStyle w:val="-"/>
        <w:tabs>
          <w:tab w:val="left" w:pos="360"/>
          <w:tab w:val="left" w:pos="1062"/>
          <w:tab w:val="left" w:pos="1770"/>
          <w:tab w:val="left" w:pos="1800"/>
          <w:tab w:val="left" w:pos="2160"/>
          <w:tab w:val="left" w:pos="6480"/>
          <w:tab w:val="left" w:pos="6840"/>
        </w:tabs>
        <w:bidi/>
        <w:ind w:left="368"/>
        <w:jc w:val="both"/>
        <w:rPr>
          <w:rFonts w:cs="David"/>
          <w:b/>
          <w:bCs/>
          <w:rtl/>
        </w:rPr>
      </w:pPr>
      <w:r w:rsidRPr="00721514">
        <w:rPr>
          <w:rFonts w:cs="David" w:hint="cs"/>
          <w:b/>
          <w:bCs/>
          <w:rtl/>
        </w:rPr>
        <w:t xml:space="preserve">למען הסר ספק יובהר כי </w:t>
      </w:r>
      <w:r w:rsidR="00A56C60" w:rsidRPr="00721514">
        <w:rPr>
          <w:rFonts w:cs="David" w:hint="cs"/>
          <w:b/>
          <w:bCs/>
          <w:rtl/>
        </w:rPr>
        <w:t xml:space="preserve"> לא </w:t>
      </w:r>
      <w:r w:rsidR="001C7AA2" w:rsidRPr="00721514">
        <w:rPr>
          <w:rFonts w:cs="David" w:hint="cs"/>
          <w:b/>
          <w:bCs/>
          <w:rtl/>
        </w:rPr>
        <w:t>תשמענה</w:t>
      </w:r>
      <w:r w:rsidR="00A56C60" w:rsidRPr="00721514">
        <w:rPr>
          <w:rFonts w:cs="David" w:hint="cs"/>
          <w:b/>
          <w:bCs/>
          <w:rtl/>
        </w:rPr>
        <w:t xml:space="preserve"> טענות בגין הכמויות </w:t>
      </w:r>
      <w:r w:rsidR="001C7AA2" w:rsidRPr="00721514">
        <w:rPr>
          <w:rFonts w:cs="David" w:hint="cs"/>
          <w:b/>
          <w:bCs/>
          <w:rtl/>
        </w:rPr>
        <w:t>ה</w:t>
      </w:r>
      <w:r w:rsidR="00A56C60" w:rsidRPr="00721514">
        <w:rPr>
          <w:rFonts w:cs="David" w:hint="cs"/>
          <w:b/>
          <w:bCs/>
          <w:rtl/>
        </w:rPr>
        <w:t>מפורטות בכתב הכמויו</w:t>
      </w:r>
      <w:r w:rsidR="001C7AA2" w:rsidRPr="00721514">
        <w:rPr>
          <w:rFonts w:cs="David" w:hint="cs"/>
          <w:b/>
          <w:bCs/>
          <w:rtl/>
        </w:rPr>
        <w:t xml:space="preserve">ת. </w:t>
      </w:r>
      <w:r w:rsidR="00A56C60" w:rsidRPr="00721514">
        <w:rPr>
          <w:rFonts w:cs="David" w:hint="cs"/>
          <w:b/>
          <w:bCs/>
          <w:rtl/>
        </w:rPr>
        <w:t xml:space="preserve"> </w:t>
      </w:r>
    </w:p>
    <w:p w14:paraId="794A8A98" w14:textId="77777777" w:rsidR="001C7AA2" w:rsidRPr="00721514" w:rsidRDefault="001C7AA2" w:rsidP="001C7AA2">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9398E62" w14:textId="03604583" w:rsidR="00A56C60" w:rsidRPr="00721514" w:rsidRDefault="00A56C60" w:rsidP="001C7AA2">
      <w:pPr>
        <w:pStyle w:val="-"/>
        <w:tabs>
          <w:tab w:val="left" w:pos="360"/>
          <w:tab w:val="left" w:pos="1062"/>
          <w:tab w:val="left" w:pos="1770"/>
          <w:tab w:val="left" w:pos="1800"/>
          <w:tab w:val="left" w:pos="2160"/>
          <w:tab w:val="left" w:pos="6480"/>
          <w:tab w:val="left" w:pos="6840"/>
        </w:tabs>
        <w:bidi/>
        <w:ind w:left="368"/>
        <w:jc w:val="both"/>
        <w:rPr>
          <w:rFonts w:cs="David"/>
          <w:b/>
          <w:bCs/>
          <w:rtl/>
        </w:rPr>
      </w:pPr>
      <w:r w:rsidRPr="00721514">
        <w:rPr>
          <w:rFonts w:cs="David" w:hint="cs"/>
          <w:b/>
          <w:bCs/>
          <w:rtl/>
        </w:rPr>
        <w:t xml:space="preserve">ההצעה הינה </w:t>
      </w:r>
      <w:proofErr w:type="spellStart"/>
      <w:r w:rsidRPr="00721514">
        <w:rPr>
          <w:rFonts w:cs="David" w:hint="cs"/>
          <w:b/>
          <w:bCs/>
          <w:rtl/>
        </w:rPr>
        <w:t>פאושלית</w:t>
      </w:r>
      <w:proofErr w:type="spellEnd"/>
      <w:r w:rsidRPr="00721514">
        <w:rPr>
          <w:rFonts w:cs="David" w:hint="cs"/>
          <w:b/>
          <w:bCs/>
          <w:rtl/>
        </w:rPr>
        <w:t xml:space="preserve"> </w:t>
      </w:r>
      <w:r w:rsidRPr="00721514">
        <w:rPr>
          <w:rFonts w:cs="David" w:hint="cs"/>
          <w:b/>
          <w:bCs/>
          <w:u w:val="single"/>
          <w:rtl/>
        </w:rPr>
        <w:t>עבור כל מרחב מוגן והעבודות</w:t>
      </w:r>
      <w:r w:rsidRPr="00721514">
        <w:rPr>
          <w:rFonts w:cs="David" w:hint="cs"/>
          <w:b/>
          <w:bCs/>
          <w:rtl/>
        </w:rPr>
        <w:t xml:space="preserve"> כוללות</w:t>
      </w:r>
      <w:r w:rsidR="001C7AA2" w:rsidRPr="00721514">
        <w:rPr>
          <w:rFonts w:cs="David" w:hint="cs"/>
          <w:b/>
          <w:bCs/>
          <w:rtl/>
        </w:rPr>
        <w:t xml:space="preserve">, בין היתר, </w:t>
      </w:r>
      <w:r w:rsidRPr="00721514">
        <w:rPr>
          <w:rFonts w:cs="David" w:hint="cs"/>
          <w:b/>
          <w:bCs/>
          <w:rtl/>
        </w:rPr>
        <w:t xml:space="preserve"> בניית מרחב מוגן מושלם קומפלט עד לאישור הג"א וגמר טופס 4 מהעירייה לרבות כל העבודות שדרושות להתארגנות האתר , סלילת דרך גישה לצורכי עבודה , גידור האתר , והחזרת מצב לקדמותו עם סיום הבניה.</w:t>
      </w:r>
    </w:p>
    <w:p w14:paraId="5E7175A4" w14:textId="32FD8C7C" w:rsidR="00A56C60" w:rsidRDefault="00A56C60" w:rsidP="00A56C60">
      <w:pPr>
        <w:pStyle w:val="-"/>
        <w:tabs>
          <w:tab w:val="left" w:pos="360"/>
          <w:tab w:val="left" w:pos="1062"/>
          <w:tab w:val="left" w:pos="1770"/>
          <w:tab w:val="left" w:pos="1800"/>
          <w:tab w:val="left" w:pos="2160"/>
          <w:tab w:val="left" w:pos="6480"/>
          <w:tab w:val="left" w:pos="6840"/>
        </w:tabs>
        <w:bidi/>
        <w:ind w:left="368"/>
        <w:jc w:val="both"/>
        <w:rPr>
          <w:rFonts w:cs="David"/>
          <w:b/>
          <w:bCs/>
          <w:rtl/>
        </w:rPr>
      </w:pPr>
      <w:r w:rsidRPr="00721514">
        <w:rPr>
          <w:rFonts w:cs="David" w:hint="cs"/>
          <w:b/>
          <w:bCs/>
          <w:rtl/>
        </w:rPr>
        <w:t>בנוסף כל תשתית שתתגלה בתחום העבודה ויהיה צורך בהעתקתה גם כן כלול ב</w:t>
      </w:r>
      <w:r w:rsidR="001C7AA2" w:rsidRPr="00721514">
        <w:rPr>
          <w:rFonts w:cs="David" w:hint="cs"/>
          <w:b/>
          <w:bCs/>
          <w:rtl/>
        </w:rPr>
        <w:t xml:space="preserve">מחיר </w:t>
      </w:r>
      <w:proofErr w:type="spellStart"/>
      <w:r w:rsidR="001C7AA2" w:rsidRPr="00721514">
        <w:rPr>
          <w:rFonts w:cs="David" w:hint="cs"/>
          <w:b/>
          <w:bCs/>
          <w:rtl/>
        </w:rPr>
        <w:t>ה</w:t>
      </w:r>
      <w:r w:rsidRPr="00721514">
        <w:rPr>
          <w:rFonts w:cs="David" w:hint="cs"/>
          <w:b/>
          <w:bCs/>
          <w:rtl/>
        </w:rPr>
        <w:t>פאושל</w:t>
      </w:r>
      <w:r w:rsidR="001C7AA2" w:rsidRPr="00721514">
        <w:rPr>
          <w:rFonts w:cs="David" w:hint="cs"/>
          <w:b/>
          <w:bCs/>
          <w:rtl/>
        </w:rPr>
        <w:t>י</w:t>
      </w:r>
      <w:proofErr w:type="spellEnd"/>
      <w:r w:rsidRPr="00721514">
        <w:rPr>
          <w:rFonts w:cs="David" w:hint="cs"/>
          <w:b/>
          <w:bCs/>
          <w:rtl/>
        </w:rPr>
        <w:t>.</w:t>
      </w:r>
    </w:p>
    <w:p w14:paraId="61B7C8F4" w14:textId="62A52AC1" w:rsidR="00B878B2" w:rsidRDefault="00B878B2" w:rsidP="00B878B2">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440D7C74" w14:textId="77777777" w:rsidR="00B878B2" w:rsidRPr="00A56C60" w:rsidRDefault="00B878B2" w:rsidP="00B878B2">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E1DAF48"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Pr>
          <w:rFonts w:cs="David" w:hint="cs"/>
          <w:rtl/>
        </w:rPr>
        <w:t xml:space="preserve">/ </w:t>
      </w:r>
      <w:r w:rsidR="001C7AA2">
        <w:rPr>
          <w:rFonts w:cs="David" w:hint="cs"/>
          <w:rtl/>
        </w:rPr>
        <w:t>התוספת</w:t>
      </w:r>
      <w:r w:rsidR="00DB37CE">
        <w:rPr>
          <w:rFonts w:cs="David" w:hint="cs"/>
          <w:rtl/>
        </w:rPr>
        <w:t xml:space="preserve"> </w:t>
      </w:r>
      <w:r>
        <w:rPr>
          <w:rFonts w:cs="David"/>
          <w:rtl/>
        </w:rPr>
        <w:t xml:space="preserve"> לאחד או יותר מהפרקים מ</w:t>
      </w:r>
      <w:r w:rsidR="001C7AA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w:t>
      </w:r>
      <w:r w:rsidR="001C7AA2">
        <w:rPr>
          <w:rFonts w:cs="David" w:hint="cs"/>
          <w:rtl/>
        </w:rPr>
        <w:t>תוספת</w:t>
      </w:r>
      <w:r w:rsidR="00C94EA9">
        <w:rPr>
          <w:rFonts w:cs="David" w:hint="cs"/>
          <w:rtl/>
        </w:rPr>
        <w:t xml:space="preserve"> </w:t>
      </w:r>
      <w:r>
        <w:rPr>
          <w:rFonts w:cs="David"/>
          <w:rtl/>
        </w:rPr>
        <w:t>לפי העותק שבו מופיע מחיר לאחר הנח</w:t>
      </w:r>
      <w:r>
        <w:rPr>
          <w:rFonts w:cs="David" w:hint="cs"/>
          <w:rtl/>
        </w:rPr>
        <w:t xml:space="preserve">ה/ </w:t>
      </w:r>
      <w:r w:rsidR="001C7AA2">
        <w:rPr>
          <w:rFonts w:cs="David" w:hint="cs"/>
          <w:rtl/>
        </w:rPr>
        <w:t>תוספת</w:t>
      </w:r>
      <w:r>
        <w:rPr>
          <w:rFonts w:cs="David" w:hint="cs"/>
          <w:rtl/>
        </w:rPr>
        <w:t xml:space="preserve">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lastRenderedPageBreak/>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44507EED" w:rsidR="00D664A3" w:rsidRPr="0036246B" w:rsidRDefault="00D664A3" w:rsidP="00A56C60">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אם המציע לא יציג הנחה</w:t>
      </w:r>
      <w:r w:rsidR="00C94EA9">
        <w:rPr>
          <w:rFonts w:cs="David" w:hint="cs"/>
          <w:rtl/>
        </w:rPr>
        <w:t>/ תוספת שאינה עולה על 10%</w:t>
      </w:r>
      <w:r>
        <w:rPr>
          <w:rFonts w:cs="David"/>
          <w:rtl/>
        </w:rPr>
        <w:t xml:space="preserve"> </w:t>
      </w:r>
      <w:r w:rsidRPr="0036246B">
        <w:rPr>
          <w:rFonts w:cs="David"/>
          <w:rtl/>
        </w:rPr>
        <w:t xml:space="preserve">באחד או יותר מהפרקים </w:t>
      </w:r>
      <w:r w:rsidR="001133C2">
        <w:rPr>
          <w:rFonts w:cs="David" w:hint="cs"/>
          <w:rtl/>
        </w:rPr>
        <w:t>בכתב הכמויות</w:t>
      </w:r>
      <w:r w:rsidRPr="0036246B">
        <w:rPr>
          <w:rFonts w:cs="David"/>
          <w:rtl/>
        </w:rPr>
        <w:t xml:space="preserve"> בטופס הצעה למכרז, בהצעתו ייחשב הדבר:  </w:t>
      </w:r>
    </w:p>
    <w:p w14:paraId="2C3C3A77" w14:textId="11CF47AA"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CF285B">
        <w:rPr>
          <w:rFonts w:cs="David" w:hint="cs"/>
          <w:rtl/>
        </w:rPr>
        <w:t xml:space="preserve">לכתב הכמויות </w:t>
      </w:r>
      <w:r w:rsidRPr="0036246B">
        <w:rPr>
          <w:rFonts w:cs="David"/>
          <w:rtl/>
        </w:rPr>
        <w:t xml:space="preserve"> בשיעור 0%, ועל  ידי כך מתחייב לבצע עבודה זו במחיר הנקוב ב</w:t>
      </w:r>
      <w:r w:rsidR="00CF285B">
        <w:rPr>
          <w:rFonts w:cs="David" w:hint="cs"/>
          <w:rtl/>
        </w:rPr>
        <w:t>כת הכמויות</w:t>
      </w:r>
      <w:r w:rsidRPr="0036246B">
        <w:rPr>
          <w:rFonts w:cs="David"/>
          <w:rtl/>
        </w:rPr>
        <w:t xml:space="preserve"> :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למשרד מהנדס העירייה לשם קבלת אינפורמציה.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707994E"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sidRPr="00A87598">
        <w:rPr>
          <w:rFonts w:cs="David" w:hint="eastAsia"/>
          <w:b/>
          <w:bCs/>
          <w:rtl/>
        </w:rPr>
        <w:t>בחינת</w:t>
      </w:r>
      <w:r w:rsidRPr="00A87598">
        <w:rPr>
          <w:rFonts w:cs="David"/>
          <w:b/>
          <w:bCs/>
          <w:rtl/>
        </w:rPr>
        <w:t xml:space="preserve"> ההצעות תבוצע על פי </w:t>
      </w:r>
      <w:r w:rsidR="003505D0" w:rsidRPr="00A87598">
        <w:rPr>
          <w:rFonts w:cs="David" w:hint="cs"/>
          <w:b/>
          <w:bCs/>
          <w:u w:val="single"/>
          <w:rtl/>
        </w:rPr>
        <w:t>ס</w:t>
      </w:r>
      <w:r w:rsidR="00877057" w:rsidRPr="00A87598">
        <w:rPr>
          <w:rFonts w:cs="David" w:hint="cs"/>
          <w:b/>
          <w:bCs/>
          <w:u w:val="single"/>
          <w:rtl/>
        </w:rPr>
        <w:t xml:space="preserve">יכום </w:t>
      </w:r>
      <w:r w:rsidR="00877057" w:rsidRPr="00A87598">
        <w:rPr>
          <w:rFonts w:cs="David" w:hint="cs"/>
          <w:b/>
          <w:bCs/>
          <w:rtl/>
        </w:rPr>
        <w:t xml:space="preserve">של </w:t>
      </w:r>
      <w:r w:rsidR="003505D0" w:rsidRPr="00A87598">
        <w:rPr>
          <w:rFonts w:cs="David" w:hint="cs"/>
          <w:b/>
          <w:bCs/>
          <w:rtl/>
        </w:rPr>
        <w:t>הצע</w:t>
      </w:r>
      <w:r w:rsidR="00877057" w:rsidRPr="00A87598">
        <w:rPr>
          <w:rFonts w:cs="David" w:hint="cs"/>
          <w:b/>
          <w:bCs/>
          <w:rtl/>
        </w:rPr>
        <w:t>ו</w:t>
      </w:r>
      <w:r w:rsidR="003505D0" w:rsidRPr="00A87598">
        <w:rPr>
          <w:rFonts w:cs="David" w:hint="cs"/>
          <w:b/>
          <w:bCs/>
          <w:rtl/>
        </w:rPr>
        <w:t xml:space="preserve">ת </w:t>
      </w:r>
      <w:r w:rsidRPr="00A87598">
        <w:rPr>
          <w:rFonts w:cs="David"/>
          <w:b/>
          <w:bCs/>
          <w:rtl/>
        </w:rPr>
        <w:t xml:space="preserve">המחיר שיציע המציע </w:t>
      </w:r>
      <w:r w:rsidR="00CF285B" w:rsidRPr="00A87598">
        <w:rPr>
          <w:rFonts w:cs="David" w:hint="cs"/>
          <w:b/>
          <w:bCs/>
          <w:rtl/>
        </w:rPr>
        <w:t xml:space="preserve">לכל ששת המבנים. </w:t>
      </w:r>
      <w:r w:rsidR="00035FF9" w:rsidRPr="00A87598">
        <w:rPr>
          <w:rFonts w:cs="David" w:hint="cs"/>
          <w:b/>
          <w:bCs/>
          <w:rtl/>
        </w:rPr>
        <w:t>בכפוף ליתר הוראות המכרז, ההצעה הזולה ביותר תהא ההצעה הזוכה.</w:t>
      </w:r>
      <w:r w:rsidR="00035FF9">
        <w:rPr>
          <w:rFonts w:cs="David" w:hint="cs"/>
          <w:b/>
          <w:bCs/>
          <w:rtl/>
        </w:rPr>
        <w:t xml:space="preserve"> </w:t>
      </w:r>
    </w:p>
    <w:p w14:paraId="3382E2D0" w14:textId="77777777" w:rsidR="00A56C60" w:rsidRPr="00A56C60" w:rsidRDefault="00A56C60" w:rsidP="00CF285B">
      <w:pPr>
        <w:pStyle w:val="-"/>
        <w:tabs>
          <w:tab w:val="left" w:pos="360"/>
          <w:tab w:val="left" w:pos="1062"/>
          <w:tab w:val="left" w:pos="1770"/>
          <w:tab w:val="left" w:pos="1800"/>
          <w:tab w:val="left" w:pos="2160"/>
          <w:tab w:val="left" w:pos="6480"/>
          <w:tab w:val="left" w:pos="6840"/>
        </w:tabs>
        <w:bidi/>
        <w:jc w:val="both"/>
        <w:rPr>
          <w:rFonts w:cs="David"/>
          <w:b/>
          <w:bCs/>
          <w:rtl/>
        </w:rPr>
      </w:pPr>
    </w:p>
    <w:p w14:paraId="28FFA1AD" w14:textId="17EE97CC" w:rsidR="00D664A3" w:rsidRDefault="00D664A3" w:rsidP="00A56C60">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r>
      <w:r w:rsidR="00CF285B">
        <w:rPr>
          <w:rFonts w:cs="David" w:hint="cs"/>
          <w:rtl/>
        </w:rPr>
        <w:t>הצעת המציע</w:t>
      </w:r>
      <w:r>
        <w:rPr>
          <w:rFonts w:cs="David"/>
          <w:rtl/>
        </w:rPr>
        <w:t xml:space="preserve">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246EAD5A" w:rsidR="00D664A3" w:rsidRDefault="00D664A3" w:rsidP="00A56C60">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w:t>
      </w:r>
      <w:r w:rsidR="00A56C60">
        <w:rPr>
          <w:rFonts w:cs="David" w:hint="cs"/>
          <w:rtl/>
        </w:rPr>
        <w:t xml:space="preserve">כל </w:t>
      </w:r>
      <w:r>
        <w:rPr>
          <w:rFonts w:cs="David" w:hint="cs"/>
          <w:rtl/>
        </w:rPr>
        <w:t>מבנה</w:t>
      </w:r>
      <w:r w:rsidR="00A56C60">
        <w:rPr>
          <w:rFonts w:cs="David" w:hint="cs"/>
          <w:rtl/>
        </w:rPr>
        <w:t xml:space="preserve"> </w:t>
      </w:r>
      <w:r>
        <w:rPr>
          <w:rFonts w:cs="David" w:hint="cs"/>
          <w:rtl/>
        </w:rPr>
        <w:t xml:space="preserve">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המצורפות למסמכי המכרז (</w:t>
      </w:r>
      <w:proofErr w:type="spellStart"/>
      <w:r>
        <w:rPr>
          <w:rFonts w:cs="David" w:hint="cs"/>
          <w:rtl/>
        </w:rPr>
        <w:t>פאושלי</w:t>
      </w:r>
      <w:proofErr w:type="spellEnd"/>
      <w:r>
        <w:rPr>
          <w:rFonts w:cs="David" w:hint="cs"/>
          <w:rtl/>
        </w:rPr>
        <w:t>).</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4643ADAA"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w:t>
      </w:r>
      <w:r w:rsidR="00CF285B">
        <w:rPr>
          <w:rFonts w:cs="David" w:hint="cs"/>
          <w:rtl/>
        </w:rPr>
        <w:t>/ התוספת</w:t>
      </w:r>
      <w:r>
        <w:rPr>
          <w:rFonts w:cs="David"/>
          <w:rtl/>
        </w:rPr>
        <w:t xml:space="preserve"> הרשומה לבין הסכום הרשום (בפרק הרלבנטי/בסיכום הכולל)- תהא רשאית העירייה על פי </w:t>
      </w:r>
      <w:r>
        <w:rPr>
          <w:rFonts w:cs="David"/>
          <w:rtl/>
        </w:rPr>
        <w:lastRenderedPageBreak/>
        <w:t>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17E44CB9"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הנחה</w:t>
      </w:r>
      <w:r w:rsidR="00CF285B">
        <w:rPr>
          <w:rFonts w:cs="David" w:hint="cs"/>
          <w:rtl/>
        </w:rPr>
        <w:t>/ התוספת</w:t>
      </w:r>
      <w:r>
        <w:rPr>
          <w:rFonts w:cs="David"/>
          <w:rtl/>
        </w:rPr>
        <w:t xml:space="preserve">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sidR="00CF285B">
        <w:rPr>
          <w:rFonts w:cs="David" w:hint="cs"/>
          <w:rtl/>
        </w:rPr>
        <w:t xml:space="preserve">/ התוספת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04D3D886"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lastRenderedPageBreak/>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395888">
        <w:rPr>
          <w:rFonts w:cs="David" w:hint="cs"/>
          <w:rtl/>
        </w:rPr>
        <w:t xml:space="preserve">/ תוספת מכתב הכמויות </w:t>
      </w:r>
      <w:r>
        <w:rPr>
          <w:rFonts w:cs="David"/>
          <w:rtl/>
        </w:rPr>
        <w:t>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0" w:name="OLE_LINK1"/>
      <w:bookmarkStart w:id="1"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0"/>
    <w:bookmarkEnd w:id="1"/>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8C14F56" w14:textId="1B0D716F"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77777777"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48EAD5F5" w:rsidR="00D664A3" w:rsidRDefault="00D664A3" w:rsidP="00A56C60">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BB083F">
        <w:rPr>
          <w:rFonts w:cs="David"/>
          <w:rtl/>
        </w:rPr>
        <w:t>על הקבלן להשלים את ביצוע העבודות</w:t>
      </w:r>
      <w:r w:rsidR="00F94C61" w:rsidRPr="00BB083F">
        <w:rPr>
          <w:rFonts w:cs="David" w:hint="cs"/>
          <w:rtl/>
        </w:rPr>
        <w:t>,</w:t>
      </w:r>
      <w:r w:rsidRPr="00BB083F">
        <w:rPr>
          <w:rFonts w:cs="David"/>
          <w:rtl/>
        </w:rPr>
        <w:t xml:space="preserve"> </w:t>
      </w:r>
      <w:r w:rsidR="00F94C61" w:rsidRPr="00BB083F">
        <w:rPr>
          <w:rFonts w:cs="David" w:hint="cs"/>
          <w:b/>
          <w:bCs/>
          <w:u w:val="single"/>
          <w:rtl/>
        </w:rPr>
        <w:t>בכל ששת האתרים יחד</w:t>
      </w:r>
      <w:r w:rsidR="00F94C61" w:rsidRPr="00BB083F">
        <w:rPr>
          <w:rFonts w:cs="David" w:hint="cs"/>
          <w:rtl/>
        </w:rPr>
        <w:t xml:space="preserve">, </w:t>
      </w:r>
      <w:r w:rsidRPr="00BB083F">
        <w:rPr>
          <w:rFonts w:cs="David"/>
          <w:rtl/>
        </w:rPr>
        <w:t>ולמוסרן</w:t>
      </w:r>
      <w:r w:rsidR="00B44F9D" w:rsidRPr="00BB083F">
        <w:rPr>
          <w:rFonts w:cs="David" w:hint="cs"/>
          <w:rtl/>
        </w:rPr>
        <w:t xml:space="preserve"> תוך </w:t>
      </w:r>
      <w:r w:rsidRPr="00BB083F">
        <w:rPr>
          <w:rFonts w:cs="David" w:hint="cs"/>
          <w:b/>
          <w:bCs/>
          <w:sz w:val="28"/>
          <w:szCs w:val="28"/>
          <w:u w:val="single"/>
          <w:rtl/>
        </w:rPr>
        <w:t xml:space="preserve"> </w:t>
      </w:r>
      <w:r w:rsidR="00A56C60" w:rsidRPr="00BB083F">
        <w:rPr>
          <w:rFonts w:cs="David" w:hint="cs"/>
          <w:b/>
          <w:bCs/>
          <w:sz w:val="28"/>
          <w:szCs w:val="28"/>
          <w:u w:val="single"/>
          <w:rtl/>
        </w:rPr>
        <w:t>4</w:t>
      </w:r>
      <w:r w:rsidR="00C9130E" w:rsidRPr="00BB083F">
        <w:rPr>
          <w:rFonts w:cs="David" w:hint="cs"/>
          <w:b/>
          <w:bCs/>
          <w:sz w:val="28"/>
          <w:szCs w:val="28"/>
          <w:u w:val="single"/>
          <w:rtl/>
        </w:rPr>
        <w:t xml:space="preserve"> </w:t>
      </w:r>
      <w:r w:rsidRPr="00BB083F">
        <w:rPr>
          <w:rFonts w:cs="David" w:hint="cs"/>
          <w:b/>
          <w:bCs/>
          <w:sz w:val="28"/>
          <w:szCs w:val="28"/>
          <w:u w:val="single"/>
          <w:rtl/>
        </w:rPr>
        <w:t>חודשים</w:t>
      </w:r>
      <w:r w:rsidRPr="00BB083F">
        <w:rPr>
          <w:rFonts w:cs="David" w:hint="cs"/>
          <w:rtl/>
        </w:rPr>
        <w:t xml:space="preserve"> מיום מסירת </w:t>
      </w:r>
      <w:r w:rsidRPr="00BB083F">
        <w:rPr>
          <w:rFonts w:cs="David"/>
          <w:rtl/>
        </w:rPr>
        <w:t>צו תחילת העבודה, אלא אם כן נקבעה בצו תקופה ארוכה יותר</w:t>
      </w:r>
      <w:r w:rsidRPr="00BB083F">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218C56B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w:t>
      </w:r>
      <w:r w:rsidR="00CF285B">
        <w:rPr>
          <w:rFonts w:ascii="David" w:hAnsi="David" w:cs="David" w:hint="cs"/>
          <w:b/>
          <w:bCs/>
          <w:rtl/>
        </w:rPr>
        <w:t xml:space="preserve">בתקופה נוספת </w:t>
      </w:r>
      <w:r>
        <w:rPr>
          <w:rFonts w:ascii="David" w:hAnsi="David" w:cs="David"/>
          <w:b/>
          <w:bCs/>
          <w:rtl/>
        </w:rPr>
        <w:t xml:space="preserve"> של עד </w:t>
      </w:r>
      <w:r w:rsidR="00CF285B">
        <w:rPr>
          <w:rFonts w:ascii="David" w:hAnsi="David" w:cs="David" w:hint="cs"/>
          <w:b/>
          <w:bCs/>
          <w:rtl/>
        </w:rPr>
        <w:t>חודש</w:t>
      </w:r>
      <w:r>
        <w:rPr>
          <w:rFonts w:ascii="David" w:hAnsi="David" w:cs="David"/>
          <w:b/>
          <w:bCs/>
          <w:rtl/>
        </w:rPr>
        <w:t xml:space="preserve">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670A8956" w14:textId="322F0965" w:rsidR="00F94C61"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11.</w:t>
      </w:r>
      <w:r w:rsidR="00F94C61">
        <w:rPr>
          <w:rFonts w:cs="David" w:hint="cs"/>
          <w:rtl/>
        </w:rPr>
        <w:t>3</w:t>
      </w:r>
      <w:r>
        <w:rPr>
          <w:rFonts w:cs="David"/>
          <w:rtl/>
        </w:rPr>
        <w:t xml:space="preserve"> </w:t>
      </w:r>
      <w:r>
        <w:rPr>
          <w:rFonts w:cs="David"/>
          <w:rtl/>
        </w:rPr>
        <w:tab/>
      </w:r>
      <w:bookmarkStart w:id="2" w:name="OLE_LINK3"/>
      <w:bookmarkStart w:id="3" w:name="OLE_LINK4"/>
      <w:r w:rsidR="00F94C61" w:rsidRPr="00BB083F">
        <w:rPr>
          <w:rFonts w:cs="David" w:hint="cs"/>
          <w:rtl/>
        </w:rPr>
        <w:t xml:space="preserve">תשומת לב המציע כי העבודות תבוצענה במקביל בכל ששת המבנים ועל הקבלן להיות </w:t>
      </w:r>
      <w:r w:rsidR="00F94C61" w:rsidRPr="00BB083F">
        <w:rPr>
          <w:rFonts w:cs="David" w:hint="cs"/>
          <w:rtl/>
        </w:rPr>
        <w:lastRenderedPageBreak/>
        <w:t xml:space="preserve">ערוך לכך מבחינת ציוד </w:t>
      </w:r>
      <w:proofErr w:type="spellStart"/>
      <w:r w:rsidR="00F94C61" w:rsidRPr="00BB083F">
        <w:rPr>
          <w:rFonts w:cs="David" w:hint="cs"/>
          <w:rtl/>
        </w:rPr>
        <w:t>וכח</w:t>
      </w:r>
      <w:proofErr w:type="spellEnd"/>
      <w:r w:rsidR="00F94C61" w:rsidRPr="00BB083F">
        <w:rPr>
          <w:rFonts w:cs="David" w:hint="cs"/>
          <w:rtl/>
        </w:rPr>
        <w:t xml:space="preserve"> אדם.</w:t>
      </w:r>
      <w:r w:rsidR="00F94C61">
        <w:rPr>
          <w:rFonts w:cs="David" w:hint="cs"/>
          <w:rtl/>
        </w:rPr>
        <w:t xml:space="preserve"> </w:t>
      </w:r>
    </w:p>
    <w:p w14:paraId="2C3C7C3B" w14:textId="2776A1B3" w:rsidR="00F94C61" w:rsidRDefault="00F94C61" w:rsidP="00F94C61">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D2627B2" w14:textId="7F2B62FF" w:rsidR="00F94C61" w:rsidRDefault="00F94C61" w:rsidP="00F94C61">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hint="cs"/>
          <w:rtl/>
        </w:rPr>
        <w:t xml:space="preserve">11.4.  בוטל. </w:t>
      </w:r>
    </w:p>
    <w:p w14:paraId="09B859C6" w14:textId="77777777" w:rsidR="00F94C61" w:rsidRDefault="00F94C61" w:rsidP="00F94C61">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3FAB900E" w14:textId="77777777" w:rsidR="00F94C61" w:rsidRDefault="00F94C61" w:rsidP="00F94C61">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2AB6CE6F" w14:textId="632616AF" w:rsidR="00D664A3" w:rsidRDefault="00F94C61" w:rsidP="00F94C61">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hint="cs"/>
          <w:rtl/>
        </w:rPr>
        <w:t xml:space="preserve">11.5.    </w:t>
      </w:r>
      <w:r w:rsidR="00D664A3">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2"/>
      <w:bookmarkEnd w:id="3"/>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w:t>
      </w:r>
      <w:r>
        <w:rPr>
          <w:rFonts w:cs="David"/>
          <w:rtl/>
        </w:rPr>
        <w:lastRenderedPageBreak/>
        <w:t xml:space="preserve">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CE3730">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8D80692" w14:textId="3BCEFD47" w:rsidR="00AB2E2C" w:rsidRPr="00AB2E2C" w:rsidRDefault="00D664A3" w:rsidP="006C38B0">
      <w:pPr>
        <w:jc w:val="center"/>
        <w:rPr>
          <w:rFonts w:eastAsiaTheme="minorHAnsi" w:cs="David"/>
          <w:b/>
          <w:bCs/>
          <w:sz w:val="20"/>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5B0184">
        <w:rPr>
          <w:rFonts w:cs="David" w:hint="cs"/>
          <w:b/>
          <w:bCs/>
          <w:szCs w:val="28"/>
          <w:u w:val="single"/>
          <w:rtl/>
        </w:rPr>
        <w:t xml:space="preserve"> </w:t>
      </w:r>
      <w:r w:rsidR="00715A04">
        <w:rPr>
          <w:rFonts w:cs="David" w:hint="cs"/>
          <w:b/>
          <w:bCs/>
          <w:szCs w:val="28"/>
          <w:u w:val="single"/>
          <w:rtl/>
        </w:rPr>
        <w:t>25.2022</w:t>
      </w:r>
      <w:r w:rsidR="005B0184">
        <w:rPr>
          <w:rFonts w:cs="David" w:hint="cs"/>
          <w:b/>
          <w:bCs/>
          <w:szCs w:val="28"/>
          <w:u w:val="single"/>
          <w:rtl/>
        </w:rPr>
        <w:t xml:space="preserve"> </w:t>
      </w:r>
      <w:r w:rsidR="00A909B7">
        <w:rPr>
          <w:rFonts w:cs="David" w:hint="cs"/>
          <w:b/>
          <w:bCs/>
          <w:szCs w:val="28"/>
          <w:u w:val="single"/>
          <w:rtl/>
        </w:rPr>
        <w:t xml:space="preserve"> </w:t>
      </w:r>
      <w:r w:rsidR="00AB2E2C" w:rsidRPr="00AB2E2C">
        <w:rPr>
          <w:rFonts w:eastAsiaTheme="minorHAnsi" w:cs="David" w:hint="cs"/>
          <w:b/>
          <w:bCs/>
          <w:sz w:val="20"/>
          <w:szCs w:val="28"/>
          <w:u w:val="single"/>
          <w:rtl/>
        </w:rPr>
        <w:t xml:space="preserve">ביצוע עבודות לבניית </w:t>
      </w:r>
      <w:r w:rsidR="00715A04">
        <w:rPr>
          <w:rFonts w:eastAsiaTheme="minorHAnsi" w:cs="David" w:hint="cs"/>
          <w:b/>
          <w:bCs/>
          <w:sz w:val="20"/>
          <w:szCs w:val="28"/>
          <w:u w:val="single"/>
          <w:rtl/>
        </w:rPr>
        <w:t xml:space="preserve">שישה </w:t>
      </w:r>
      <w:r w:rsidR="006C38B0">
        <w:rPr>
          <w:rFonts w:eastAsiaTheme="minorHAnsi" w:cs="David" w:hint="cs"/>
          <w:b/>
          <w:bCs/>
          <w:sz w:val="20"/>
          <w:szCs w:val="28"/>
          <w:u w:val="single"/>
          <w:rtl/>
        </w:rPr>
        <w:t xml:space="preserve">מרחבים מוגנים </w:t>
      </w:r>
      <w:r w:rsidR="00715A04">
        <w:rPr>
          <w:rFonts w:eastAsiaTheme="minorHAnsi" w:cs="David" w:hint="cs"/>
          <w:b/>
          <w:bCs/>
          <w:sz w:val="20"/>
          <w:szCs w:val="28"/>
          <w:u w:val="single"/>
          <w:rtl/>
        </w:rPr>
        <w:t>ברחבי העיר</w:t>
      </w:r>
      <w:r w:rsidR="00AB2E2C" w:rsidRPr="00AB2E2C">
        <w:rPr>
          <w:rFonts w:eastAsiaTheme="minorHAnsi" w:cs="David" w:hint="cs"/>
          <w:b/>
          <w:bCs/>
          <w:sz w:val="20"/>
          <w:szCs w:val="28"/>
          <w:u w:val="single"/>
          <w:rtl/>
        </w:rPr>
        <w:t xml:space="preserve"> נתיבות</w:t>
      </w:r>
    </w:p>
    <w:p w14:paraId="1DCBB369" w14:textId="12810C8C" w:rsidR="00CF3727" w:rsidRDefault="00CF3727" w:rsidP="00CE3730">
      <w:pPr>
        <w:jc w:val="center"/>
        <w:rPr>
          <w:rFonts w:cs="David"/>
          <w:b/>
          <w:bCs/>
          <w:szCs w:val="28"/>
          <w:u w:val="single"/>
          <w:rtl/>
        </w:rPr>
      </w:pP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 xml:space="preserve">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9D69785" w14:textId="77777777" w:rsidR="00715A04" w:rsidRDefault="00D664A3" w:rsidP="006C38B0">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 xml:space="preserve">ידוע לי כי הכמויות המפורטות בכתב הכמויות בכל אחד מהפרקים  (נספח א') הינם כמויות משוערכות. הכמויות המחייבות ייגזרו מתוך </w:t>
      </w:r>
      <w:proofErr w:type="spellStart"/>
      <w:r w:rsidRPr="00DF1659">
        <w:rPr>
          <w:rFonts w:cs="David" w:hint="cs"/>
          <w:rtl/>
        </w:rPr>
        <w:t>התכניות</w:t>
      </w:r>
      <w:proofErr w:type="spellEnd"/>
      <w:r w:rsidRPr="00DF1659">
        <w:rPr>
          <w:rFonts w:cs="David" w:hint="cs"/>
          <w:rtl/>
        </w:rPr>
        <w:t xml:space="preserve"> המצורפות למסמכי המכרז (</w:t>
      </w:r>
      <w:proofErr w:type="spellStart"/>
      <w:r w:rsidRPr="00DF1659">
        <w:rPr>
          <w:rFonts w:cs="David" w:hint="cs"/>
          <w:rtl/>
        </w:rPr>
        <w:t>פאושלי</w:t>
      </w:r>
      <w:proofErr w:type="spellEnd"/>
      <w:r w:rsidRPr="00DF1659">
        <w:rPr>
          <w:rFonts w:cs="David" w:hint="cs"/>
          <w:rtl/>
        </w:rPr>
        <w:t>).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16AB245D" w14:textId="77777777" w:rsidR="00715A04" w:rsidRDefault="00715A04" w:rsidP="00715A0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ADDAC04" w14:textId="77777777" w:rsidR="00715A04" w:rsidRDefault="00715A04" w:rsidP="00715A0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08F2DDD1" w:rsidR="00D664A3" w:rsidRDefault="00715A04" w:rsidP="00715A0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8. </w:t>
      </w:r>
      <w:r w:rsidRPr="002258D3">
        <w:rPr>
          <w:rFonts w:cs="David" w:hint="cs"/>
          <w:rtl/>
        </w:rPr>
        <w:t xml:space="preserve">ידוע לי כי </w:t>
      </w:r>
      <w:r w:rsidR="002258D3" w:rsidRPr="002258D3">
        <w:rPr>
          <w:rFonts w:cs="David" w:hint="cs"/>
          <w:rtl/>
        </w:rPr>
        <w:t xml:space="preserve">אם </w:t>
      </w:r>
      <w:r w:rsidRPr="002258D3">
        <w:rPr>
          <w:rFonts w:cs="David" w:hint="cs"/>
          <w:rtl/>
        </w:rPr>
        <w:t xml:space="preserve">אזכה במכרז </w:t>
      </w:r>
      <w:proofErr w:type="spellStart"/>
      <w:r w:rsidRPr="002258D3">
        <w:rPr>
          <w:rFonts w:cs="David" w:hint="cs"/>
          <w:rtl/>
        </w:rPr>
        <w:t>אדרש</w:t>
      </w:r>
      <w:proofErr w:type="spellEnd"/>
      <w:r w:rsidRPr="002258D3">
        <w:rPr>
          <w:rFonts w:cs="David" w:hint="cs"/>
          <w:rtl/>
        </w:rPr>
        <w:t xml:space="preserve"> לבצע את העבודות בכל ששת האתרים במקביל </w:t>
      </w:r>
      <w:r w:rsidR="007F7E76">
        <w:rPr>
          <w:rFonts w:cs="David" w:hint="cs"/>
          <w:rtl/>
        </w:rPr>
        <w:t>ואני מצהיר כי</w:t>
      </w:r>
      <w:r w:rsidRPr="002258D3">
        <w:rPr>
          <w:rFonts w:cs="David" w:hint="cs"/>
          <w:rtl/>
        </w:rPr>
        <w:t xml:space="preserve"> </w:t>
      </w:r>
      <w:r w:rsidR="007F7E76">
        <w:rPr>
          <w:rFonts w:cs="David" w:hint="cs"/>
          <w:rtl/>
        </w:rPr>
        <w:t>יש ביכולתי לעשות כן ואני</w:t>
      </w:r>
      <w:r w:rsidRPr="002258D3">
        <w:rPr>
          <w:rFonts w:cs="David" w:hint="cs"/>
          <w:rtl/>
        </w:rPr>
        <w:t xml:space="preserve"> ערוך מבחינת ציוד </w:t>
      </w:r>
      <w:proofErr w:type="spellStart"/>
      <w:r w:rsidRPr="002258D3">
        <w:rPr>
          <w:rFonts w:cs="David" w:hint="cs"/>
          <w:rtl/>
        </w:rPr>
        <w:t>וכח</w:t>
      </w:r>
      <w:proofErr w:type="spellEnd"/>
      <w:r w:rsidRPr="002258D3">
        <w:rPr>
          <w:rFonts w:cs="David" w:hint="cs"/>
          <w:rtl/>
        </w:rPr>
        <w:t xml:space="preserve"> אדם.</w:t>
      </w:r>
      <w:r>
        <w:rPr>
          <w:rFonts w:cs="David" w:hint="cs"/>
          <w:rtl/>
        </w:rPr>
        <w:t xml:space="preserve"> </w:t>
      </w:r>
      <w:r w:rsidR="00D664A3"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6175742A" w14:textId="69479681" w:rsidR="00AB2E2C" w:rsidRPr="00AB2E2C" w:rsidRDefault="00D664A3" w:rsidP="006C38B0">
      <w:pPr>
        <w:jc w:val="center"/>
        <w:rPr>
          <w:rFonts w:eastAsiaTheme="minorHAnsi" w:cs="David"/>
          <w:b/>
          <w:bCs/>
          <w:sz w:val="20"/>
          <w:szCs w:val="28"/>
          <w:u w:val="single"/>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C9130E">
        <w:rPr>
          <w:rFonts w:cs="David" w:hint="cs"/>
          <w:rtl/>
        </w:rPr>
        <w:t>ל</w:t>
      </w:r>
      <w:r w:rsidR="00AB2E2C" w:rsidRPr="00AB2E2C">
        <w:rPr>
          <w:rFonts w:eastAsiaTheme="minorHAnsi" w:cs="David" w:hint="cs"/>
          <w:b/>
          <w:bCs/>
          <w:sz w:val="20"/>
          <w:szCs w:val="28"/>
          <w:u w:val="single"/>
          <w:rtl/>
        </w:rPr>
        <w:t>ביצוע עבודות לבניית</w:t>
      </w:r>
      <w:r w:rsidR="00715A04">
        <w:rPr>
          <w:rFonts w:eastAsiaTheme="minorHAnsi" w:cs="David" w:hint="cs"/>
          <w:b/>
          <w:bCs/>
          <w:sz w:val="20"/>
          <w:szCs w:val="28"/>
          <w:u w:val="single"/>
          <w:rtl/>
        </w:rPr>
        <w:t xml:space="preserve"> שישה</w:t>
      </w:r>
      <w:r w:rsidR="00AB2E2C" w:rsidRPr="00AB2E2C">
        <w:rPr>
          <w:rFonts w:eastAsiaTheme="minorHAnsi" w:cs="David" w:hint="cs"/>
          <w:b/>
          <w:bCs/>
          <w:sz w:val="20"/>
          <w:szCs w:val="28"/>
          <w:u w:val="single"/>
          <w:rtl/>
        </w:rPr>
        <w:t xml:space="preserve"> </w:t>
      </w:r>
      <w:r w:rsidR="006C38B0">
        <w:rPr>
          <w:rFonts w:eastAsiaTheme="minorHAnsi" w:cs="David" w:hint="cs"/>
          <w:b/>
          <w:bCs/>
          <w:sz w:val="20"/>
          <w:szCs w:val="28"/>
          <w:u w:val="single"/>
          <w:rtl/>
        </w:rPr>
        <w:t>מרחבים מוגנים</w:t>
      </w:r>
      <w:r w:rsidR="00715A04">
        <w:rPr>
          <w:rFonts w:eastAsiaTheme="minorHAnsi" w:cs="David" w:hint="cs"/>
          <w:b/>
          <w:bCs/>
          <w:sz w:val="20"/>
          <w:szCs w:val="28"/>
          <w:u w:val="single"/>
          <w:rtl/>
        </w:rPr>
        <w:t xml:space="preserve"> ברחבי העיר </w:t>
      </w:r>
      <w:r w:rsidR="00AB2E2C" w:rsidRPr="00AB2E2C">
        <w:rPr>
          <w:rFonts w:eastAsiaTheme="minorHAnsi" w:cs="David" w:hint="cs"/>
          <w:b/>
          <w:bCs/>
          <w:sz w:val="20"/>
          <w:szCs w:val="28"/>
          <w:u w:val="single"/>
          <w:rtl/>
        </w:rPr>
        <w:t>נתיבות</w:t>
      </w: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0F511F14" w:rsidR="00D664A3" w:rsidRDefault="00E96345" w:rsidP="006C38B0">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715A04">
        <w:rPr>
          <w:rFonts w:cs="David" w:hint="cs"/>
          <w:b/>
          <w:bCs/>
          <w:u w:val="single"/>
          <w:rtl/>
        </w:rPr>
        <w:t xml:space="preserve">25/2022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proofErr w:type="spellStart"/>
      <w:r w:rsidR="00101A92">
        <w:rPr>
          <w:rFonts w:cs="David"/>
          <w:rtl/>
        </w:rPr>
        <w:t>התכניות</w:t>
      </w:r>
      <w:proofErr w:type="spellEnd"/>
      <w:r w:rsidR="00101A92">
        <w:rPr>
          <w:rFonts w:cs="David"/>
          <w:rtl/>
        </w:rPr>
        <w:t xml:space="preserve">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4C7D2361" w:rsidR="00D664A3" w:rsidRDefault="00D664A3" w:rsidP="006C38B0">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w:t>
      </w:r>
      <w:r w:rsidR="006C38B0">
        <w:rPr>
          <w:rFonts w:cs="David"/>
          <w:rtl/>
        </w:rPr>
        <w:t>די מהנדס העירייה או מטעמו שייער</w:t>
      </w:r>
      <w:r w:rsidR="006C38B0">
        <w:rPr>
          <w:rFonts w:cs="David" w:hint="cs"/>
          <w:rtl/>
        </w:rPr>
        <w:t>ך</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12D72F97" w:rsidR="00D664A3" w:rsidRDefault="00D664A3" w:rsidP="006C38B0">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 xml:space="preserve">עבור </w:t>
      </w:r>
      <w:r w:rsidR="006C38B0">
        <w:rPr>
          <w:rFonts w:cs="David" w:hint="cs"/>
          <w:b/>
          <w:bCs/>
          <w:u w:val="single"/>
          <w:rtl/>
        </w:rPr>
        <w:t>ששת המבנים</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181F3B1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התמורה לקבלן</w:t>
      </w:r>
      <w:r w:rsidR="00644242">
        <w:rPr>
          <w:rFonts w:cs="David" w:hint="cs"/>
          <w:b/>
          <w:bCs/>
          <w:u w:val="single"/>
          <w:rtl/>
        </w:rPr>
        <w:t xml:space="preserve"> תשולם </w:t>
      </w:r>
      <w:r>
        <w:rPr>
          <w:rFonts w:cs="David" w:hint="cs"/>
          <w:b/>
          <w:bCs/>
          <w:u w:val="single"/>
          <w:rtl/>
        </w:rPr>
        <w:t xml:space="preserve"> בהתאם לאבני הדרך המפורטים לעיל</w:t>
      </w:r>
      <w:r w:rsidR="006C38B0">
        <w:rPr>
          <w:rFonts w:cs="David" w:hint="cs"/>
          <w:b/>
          <w:bCs/>
          <w:u w:val="single"/>
          <w:rtl/>
        </w:rPr>
        <w:t xml:space="preserve"> עבור כל מבנה ומבנה</w:t>
      </w:r>
      <w:r>
        <w:rPr>
          <w:rFonts w:cs="David" w:hint="cs"/>
          <w:b/>
          <w:bCs/>
          <w:u w:val="single"/>
          <w:rtl/>
        </w:rPr>
        <w:t xml:space="preserve">: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70B4C7DC" w14:textId="6BE7EAD7" w:rsidR="009D792D" w:rsidRPr="007371F5" w:rsidRDefault="00D664A3" w:rsidP="007371F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65A146" w14:textId="482E95DF" w:rsidR="00137BBF" w:rsidRPr="00137BBF" w:rsidRDefault="00D664A3" w:rsidP="005D2B50">
      <w:pPr>
        <w:pStyle w:val="-"/>
        <w:numPr>
          <w:ilvl w:val="0"/>
          <w:numId w:val="40"/>
        </w:numPr>
        <w:tabs>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w:t>
      </w:r>
      <w:r w:rsidR="00137BBF" w:rsidRPr="00137BBF">
        <w:rPr>
          <w:rFonts w:cs="David" w:hint="cs"/>
          <w:b/>
          <w:bCs/>
          <w:u w:val="single"/>
          <w:rtl/>
        </w:rPr>
        <w:t xml:space="preserve">5.1. תקופת ההתקשרות </w:t>
      </w:r>
    </w:p>
    <w:p w14:paraId="70E8CFFF" w14:textId="77777777" w:rsidR="00137BBF" w:rsidRPr="00137BBF" w:rsidRDefault="00137BBF" w:rsidP="00137BBF">
      <w:pPr>
        <w:widowControl w:val="0"/>
        <w:tabs>
          <w:tab w:val="left" w:pos="360"/>
          <w:tab w:val="left" w:pos="720"/>
          <w:tab w:val="left" w:pos="1080"/>
          <w:tab w:val="left" w:pos="1440"/>
          <w:tab w:val="left" w:pos="1800"/>
          <w:tab w:val="left" w:pos="2160"/>
          <w:tab w:val="left" w:pos="6480"/>
          <w:tab w:val="left" w:pos="6840"/>
        </w:tabs>
        <w:bidi/>
        <w:ind w:left="927"/>
        <w:jc w:val="both"/>
        <w:rPr>
          <w:rFonts w:cs="David"/>
          <w:rtl/>
        </w:rPr>
      </w:pPr>
    </w:p>
    <w:p w14:paraId="15CBC927" w14:textId="1808BBF9" w:rsidR="00ED56A0" w:rsidRPr="00ED56A0" w:rsidRDefault="00ED56A0" w:rsidP="006C38B0">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noProof/>
          <w:sz w:val="20"/>
          <w:rtl/>
          <w:lang w:eastAsia="he-IL"/>
        </w:rPr>
      </w:pPr>
      <w:r w:rsidRPr="00ED56A0">
        <w:rPr>
          <w:rFonts w:cs="David" w:hint="cs"/>
          <w:rtl/>
        </w:rPr>
        <w:t xml:space="preserve">תקופת ההתקשרות הינה ל- </w:t>
      </w:r>
      <w:r w:rsidR="00FA2D9F">
        <w:rPr>
          <w:rFonts w:cs="David" w:hint="cs"/>
          <w:rtl/>
        </w:rPr>
        <w:t>6</w:t>
      </w:r>
      <w:r w:rsidRPr="00ED56A0">
        <w:rPr>
          <w:rFonts w:cs="David" w:hint="cs"/>
          <w:rtl/>
        </w:rPr>
        <w:t xml:space="preserve"> חודשים בלבד ממועד חתימת </w:t>
      </w:r>
      <w:r>
        <w:rPr>
          <w:rFonts w:cs="David" w:hint="cs"/>
          <w:rtl/>
        </w:rPr>
        <w:t xml:space="preserve">הצדדים על החוזה. </w:t>
      </w:r>
    </w:p>
    <w:p w14:paraId="45F0A5B3" w14:textId="244F6DF0" w:rsidR="00ED56A0" w:rsidRPr="00ED56A0" w:rsidRDefault="00ED56A0" w:rsidP="005D2B50">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ED56A0">
        <w:rPr>
          <w:rFonts w:cs="David" w:hint="cs"/>
          <w:rtl/>
        </w:rPr>
        <w:t>לעירייה נתונה האפשרות, לפי שיקול דעתה המוחלט</w:t>
      </w:r>
      <w:r w:rsidRPr="00BA3314">
        <w:rPr>
          <w:rFonts w:cs="David" w:hint="cs"/>
          <w:rtl/>
        </w:rPr>
        <w:t xml:space="preserve"> והבלעדי</w:t>
      </w:r>
      <w:r w:rsidRPr="00ED56A0">
        <w:rPr>
          <w:rFonts w:cs="David" w:hint="cs"/>
          <w:rtl/>
        </w:rPr>
        <w:t xml:space="preserve">, להאריך את תקופת ההתקשרות, לתקופה </w:t>
      </w:r>
      <w:r w:rsidR="0068211D">
        <w:rPr>
          <w:rFonts w:cs="David" w:hint="cs"/>
          <w:rtl/>
        </w:rPr>
        <w:t xml:space="preserve">נוספת </w:t>
      </w:r>
      <w:r w:rsidRPr="00ED56A0">
        <w:rPr>
          <w:rFonts w:cs="David" w:hint="cs"/>
          <w:rtl/>
        </w:rPr>
        <w:t xml:space="preserve">של 12 חודשים נוספים ורצופים, או חלק מהן, עד </w:t>
      </w:r>
      <w:r w:rsidRPr="00BA3314">
        <w:rPr>
          <w:rFonts w:cs="David" w:hint="cs"/>
          <w:rtl/>
        </w:rPr>
        <w:t>ארבע</w:t>
      </w:r>
      <w:r w:rsidRPr="00ED56A0">
        <w:rPr>
          <w:rFonts w:cs="David" w:hint="cs"/>
          <w:rtl/>
        </w:rPr>
        <w:t xml:space="preserve"> פעמים נוספות, רצופות ונפרדות. העירייה רשאית לחלק את תקופת ההארכה למספר חודשים כל פעם, ובתנאי שסך כל תקופת ההתקשרות לא תעלה על 60 חודשים. העירייה תודיע על רצונה בהארכת ההתקשרות לקבלן, לפני תום תקופת החוזה המקורי או התקופה המוארכת. לעירייה קיימת האפשרות הבלעדית לקבוע באם להאריך את ההסכם כמפורט בהסכם זה.</w:t>
      </w:r>
    </w:p>
    <w:p w14:paraId="3C119746" w14:textId="77777777" w:rsidR="00ED56A0" w:rsidRPr="00ED56A0" w:rsidRDefault="00ED56A0" w:rsidP="00ED56A0">
      <w:pPr>
        <w:tabs>
          <w:tab w:val="left" w:pos="567"/>
          <w:tab w:val="left" w:pos="1134"/>
          <w:tab w:val="left" w:pos="1701"/>
          <w:tab w:val="left" w:pos="2268"/>
        </w:tabs>
        <w:autoSpaceDE/>
        <w:autoSpaceDN/>
        <w:bidi/>
        <w:spacing w:line="360" w:lineRule="auto"/>
        <w:ind w:left="1080"/>
        <w:jc w:val="both"/>
        <w:rPr>
          <w:rFonts w:cs="David"/>
          <w:b/>
          <w:noProof/>
          <w:sz w:val="20"/>
          <w:rtl/>
          <w:lang w:eastAsia="he-IL"/>
        </w:rPr>
      </w:pPr>
    </w:p>
    <w:p w14:paraId="09E52AB4" w14:textId="77777777" w:rsidR="00ED56A0" w:rsidRPr="00ED56A0" w:rsidRDefault="00ED56A0" w:rsidP="005D2B50">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ED56A0">
        <w:rPr>
          <w:rFonts w:cs="David" w:hint="cs"/>
          <w:rtl/>
        </w:rPr>
        <w:t xml:space="preserve">בתקופת הארכה יחולו על הצדדים כל הוראות הסכם זה, בכפוף לשינויים שהתחייבו מעצם הארכת ההסכם. מיד עם קבלת ההודעה על הארכת ההסכם ידאג הקבלן להארכה ו/או חידוש הערבויות הבנקאיות, פוליסות הביטוח וכל מסמך אחר הטעון הארכה ו/או חידוש. </w:t>
      </w:r>
    </w:p>
    <w:p w14:paraId="0C27945C" w14:textId="77777777" w:rsidR="00137BBF" w:rsidRPr="00137BBF" w:rsidRDefault="00137BBF" w:rsidP="00137BBF">
      <w:pPr>
        <w:widowControl w:val="0"/>
        <w:tabs>
          <w:tab w:val="left" w:pos="720"/>
          <w:tab w:val="left" w:pos="1080"/>
          <w:tab w:val="left" w:pos="1440"/>
          <w:tab w:val="left" w:pos="1800"/>
          <w:tab w:val="left" w:pos="2160"/>
          <w:tab w:val="left" w:pos="6480"/>
          <w:tab w:val="left" w:pos="6840"/>
        </w:tabs>
        <w:bidi/>
        <w:jc w:val="both"/>
        <w:rPr>
          <w:rFonts w:cs="David"/>
        </w:rPr>
      </w:pPr>
    </w:p>
    <w:p w14:paraId="65734D42" w14:textId="0699B998" w:rsidR="00137BBF" w:rsidRPr="00BA3314" w:rsidRDefault="00137BBF" w:rsidP="005D2B50">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rPr>
      </w:pPr>
      <w:r w:rsidRPr="00BA3314">
        <w:rPr>
          <w:rFonts w:cs="David"/>
          <w:rtl/>
        </w:rPr>
        <w:t xml:space="preserve">על אף האמור לעיל ובכל מקום אחר בחוזה </w:t>
      </w:r>
      <w:r w:rsidRPr="00BA3314">
        <w:rPr>
          <w:rFonts w:cs="David" w:hint="cs"/>
          <w:rtl/>
        </w:rPr>
        <w:t>ובמכרז</w:t>
      </w:r>
      <w:r w:rsidRPr="00BA3314">
        <w:rPr>
          <w:rFonts w:cs="David"/>
          <w:rtl/>
        </w:rPr>
        <w:t>, רשאי</w:t>
      </w:r>
      <w:r w:rsidRPr="00BA3314">
        <w:rPr>
          <w:rFonts w:cs="David" w:hint="cs"/>
          <w:rtl/>
        </w:rPr>
        <w:t>ת</w:t>
      </w:r>
      <w:r w:rsidRPr="00BA3314">
        <w:rPr>
          <w:rFonts w:cs="David"/>
          <w:rtl/>
        </w:rPr>
        <w:t xml:space="preserve"> העירייה</w:t>
      </w:r>
      <w:r w:rsidRPr="00BA3314">
        <w:rPr>
          <w:rFonts w:cs="David" w:hint="cs"/>
          <w:rtl/>
        </w:rPr>
        <w:t xml:space="preserve"> </w:t>
      </w:r>
      <w:r w:rsidRPr="00BA3314">
        <w:rPr>
          <w:rFonts w:cs="David"/>
          <w:rtl/>
        </w:rPr>
        <w:t xml:space="preserve">בכל עת </w:t>
      </w:r>
      <w:r w:rsidRPr="00BA3314">
        <w:rPr>
          <w:rFonts w:cs="David" w:hint="cs"/>
          <w:rtl/>
        </w:rPr>
        <w:t>ו</w:t>
      </w:r>
      <w:r w:rsidRPr="00BA3314">
        <w:rPr>
          <w:rFonts w:cs="David"/>
          <w:rtl/>
        </w:rPr>
        <w:t>מכל סיבה שתיראה לה</w:t>
      </w:r>
      <w:r w:rsidRPr="00BA3314">
        <w:rPr>
          <w:rFonts w:cs="David" w:hint="cs"/>
          <w:rtl/>
        </w:rPr>
        <w:t>,</w:t>
      </w:r>
      <w:r w:rsidRPr="00BA3314">
        <w:rPr>
          <w:rFonts w:cs="David"/>
          <w:rtl/>
        </w:rPr>
        <w:t xml:space="preserve"> גם שלא מחמת הפרת החוזה או פגם שנתגלה בו, להביא חוזה זה, כולו או מקצתו, לידי גמר, על ידי הודעה בכתב אשר תינתן</w:t>
      </w:r>
      <w:r w:rsidRPr="00BA3314">
        <w:rPr>
          <w:rFonts w:cs="David" w:hint="cs"/>
          <w:rtl/>
        </w:rPr>
        <w:t xml:space="preserve"> לקבלן</w:t>
      </w:r>
      <w:r w:rsidRPr="00BA3314">
        <w:rPr>
          <w:rFonts w:cs="David"/>
          <w:rtl/>
        </w:rPr>
        <w:t xml:space="preserve"> 30 יום מראש. הובא החוזה לידי גמר כאמור, תש</w:t>
      </w:r>
      <w:r w:rsidRPr="00BA3314">
        <w:rPr>
          <w:rFonts w:cs="David" w:hint="cs"/>
          <w:rtl/>
        </w:rPr>
        <w:t>ו</w:t>
      </w:r>
      <w:r w:rsidRPr="00BA3314">
        <w:rPr>
          <w:rFonts w:cs="David"/>
          <w:rtl/>
        </w:rPr>
        <w:t>לם לק</w:t>
      </w:r>
      <w:r w:rsidRPr="00BA3314">
        <w:rPr>
          <w:rFonts w:cs="David" w:hint="cs"/>
          <w:rtl/>
        </w:rPr>
        <w:t>בלן</w:t>
      </w:r>
      <w:r w:rsidRPr="00BA3314">
        <w:rPr>
          <w:rFonts w:cs="David"/>
          <w:rtl/>
        </w:rPr>
        <w:t xml:space="preserve"> התמורה המגיעה לו על פי החוזה בגין העבודות אשר ביצע בפועל לשביעות רצונו המלא של המנהל עד למועד הפסקת ביצוע העבודות כמופיע בהודעת העירייה, בניכוי כל הכספים אותם העירייה</w:t>
      </w:r>
      <w:r w:rsidRPr="00BA3314">
        <w:rPr>
          <w:rFonts w:cs="David" w:hint="cs"/>
          <w:rtl/>
        </w:rPr>
        <w:t xml:space="preserve"> </w:t>
      </w:r>
      <w:r w:rsidRPr="00BA3314">
        <w:rPr>
          <w:rFonts w:cs="David"/>
          <w:rtl/>
        </w:rPr>
        <w:t>זכאי</w:t>
      </w:r>
      <w:r w:rsidRPr="00BA3314">
        <w:rPr>
          <w:rFonts w:cs="David" w:hint="cs"/>
          <w:rtl/>
        </w:rPr>
        <w:t>ת</w:t>
      </w:r>
      <w:r w:rsidRPr="00BA3314">
        <w:rPr>
          <w:rFonts w:cs="David"/>
          <w:rtl/>
        </w:rPr>
        <w:t xml:space="preserve"> לקזז ו/או להפחית בהתאם לחוזה ו/או בהתאם לכל דין. כנגד קבלת התמורה הנ"ל, לאחר הניכויים, לא תהיינה לק</w:t>
      </w:r>
      <w:r w:rsidRPr="00BA3314">
        <w:rPr>
          <w:rFonts w:cs="David" w:hint="cs"/>
          <w:rtl/>
        </w:rPr>
        <w:t>בלן</w:t>
      </w:r>
      <w:r w:rsidRPr="00BA3314">
        <w:rPr>
          <w:rFonts w:cs="David"/>
          <w:rtl/>
        </w:rPr>
        <w:t xml:space="preserve"> כל טענות ו/או תביעות ו/או דרישות בגין נזקים ו/או הפסדים שנגרמו לו, כולל עבור פגיעה במוניטין ואובדן רווחים, כתוצאה מהפסקת העבודה והבאת החוזה לידי גמר כאמור. מובהר בזאת, כי תום ההתקשרות לא יפגע במתן השרות </w:t>
      </w:r>
      <w:r w:rsidRPr="00BA3314">
        <w:rPr>
          <w:rFonts w:cs="David"/>
          <w:rtl/>
        </w:rPr>
        <w:lastRenderedPageBreak/>
        <w:t xml:space="preserve">ובזמן תקופת האחריות כפי שנקבע </w:t>
      </w:r>
      <w:r w:rsidRPr="00BA3314">
        <w:rPr>
          <w:rFonts w:cs="David" w:hint="cs"/>
          <w:rtl/>
        </w:rPr>
        <w:t xml:space="preserve">במסמכי המכרז. </w:t>
      </w:r>
    </w:p>
    <w:p w14:paraId="377954F7" w14:textId="77777777" w:rsidR="00137BBF" w:rsidRPr="00137BBF" w:rsidRDefault="00137BBF"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5675BD4" w14:textId="77777777" w:rsidR="00137BBF" w:rsidRDefault="00137BBF" w:rsidP="00137BBF">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A1D38B4" w14:textId="5CAD0A0C"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137BBF">
        <w:rPr>
          <w:rFonts w:cs="David" w:hint="cs"/>
          <w:b/>
          <w:bCs/>
          <w:u w:val="single"/>
          <w:rtl/>
        </w:rPr>
        <w:t xml:space="preserve">5.2. </w:t>
      </w:r>
      <w:r>
        <w:rPr>
          <w:rFonts w:cs="David"/>
          <w:b/>
          <w:bCs/>
          <w:u w:val="single"/>
          <w:rtl/>
        </w:rPr>
        <w:t xml:space="preserve">התחלת העבודה וסיומה </w:t>
      </w:r>
    </w:p>
    <w:p w14:paraId="7E1545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t>(א)</w:t>
      </w:r>
      <w:r>
        <w:rPr>
          <w:rFonts w:cs="David"/>
          <w:rtl/>
        </w:rPr>
        <w:tab/>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r>
        <w:rPr>
          <w:rFonts w:cs="David" w:hint="cs"/>
          <w:rtl/>
        </w:rPr>
        <w:tab/>
      </w: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ED432EC" w:rsidR="00D664A3" w:rsidRDefault="00D664A3" w:rsidP="006C38B0">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Pr>
        <w:tab/>
      </w:r>
      <w:r>
        <w:rPr>
          <w:rFonts w:cs="David"/>
          <w:rtl/>
        </w:rPr>
        <w:t>(ב)</w:t>
      </w:r>
      <w:r>
        <w:rPr>
          <w:rFonts w:cs="David"/>
          <w:rtl/>
        </w:rPr>
        <w:tab/>
      </w:r>
      <w:r w:rsidRPr="00FA2D9F">
        <w:rPr>
          <w:rFonts w:cs="David"/>
          <w:b/>
          <w:bCs/>
          <w:sz w:val="32"/>
          <w:szCs w:val="32"/>
          <w:rtl/>
        </w:rPr>
        <w:t>הקבלן מתחייב לסיים את העבודה</w:t>
      </w:r>
      <w:r w:rsidRPr="00FA2D9F">
        <w:rPr>
          <w:rFonts w:cs="David" w:hint="cs"/>
          <w:b/>
          <w:bCs/>
          <w:sz w:val="32"/>
          <w:szCs w:val="32"/>
          <w:rtl/>
        </w:rPr>
        <w:t xml:space="preserve"> תוך</w:t>
      </w:r>
      <w:r w:rsidRPr="00FA2D9F">
        <w:rPr>
          <w:rFonts w:cs="David"/>
          <w:b/>
          <w:bCs/>
          <w:sz w:val="32"/>
          <w:szCs w:val="32"/>
          <w:rtl/>
        </w:rPr>
        <w:t xml:space="preserve"> </w:t>
      </w:r>
      <w:r w:rsidR="006C38B0" w:rsidRPr="00FA2D9F">
        <w:rPr>
          <w:rFonts w:cs="David" w:hint="cs"/>
          <w:b/>
          <w:bCs/>
          <w:sz w:val="32"/>
          <w:szCs w:val="32"/>
          <w:rtl/>
        </w:rPr>
        <w:t>4</w:t>
      </w:r>
      <w:r w:rsidR="00C6314B" w:rsidRPr="00FA2D9F">
        <w:rPr>
          <w:rFonts w:cs="David" w:hint="cs"/>
          <w:b/>
          <w:bCs/>
          <w:sz w:val="32"/>
          <w:szCs w:val="32"/>
          <w:rtl/>
        </w:rPr>
        <w:t xml:space="preserve"> חודשים</w:t>
      </w:r>
      <w:r w:rsidRPr="00FA2D9F">
        <w:rPr>
          <w:rFonts w:cs="David" w:hint="cs"/>
          <w:b/>
          <w:bCs/>
          <w:sz w:val="32"/>
          <w:szCs w:val="32"/>
          <w:rtl/>
        </w:rPr>
        <w:t xml:space="preserve"> מיום </w:t>
      </w:r>
      <w:r w:rsidRPr="00FA2D9F">
        <w:rPr>
          <w:rFonts w:cs="David"/>
          <w:b/>
          <w:bCs/>
          <w:sz w:val="32"/>
          <w:szCs w:val="32"/>
          <w:rtl/>
        </w:rPr>
        <w:t>מסירת צו התחלת העבודה</w:t>
      </w:r>
      <w:r w:rsidRPr="00FA2D9F">
        <w:rPr>
          <w:rFonts w:cs="David" w:hint="cs"/>
          <w:sz w:val="32"/>
          <w:szCs w:val="32"/>
          <w:rtl/>
        </w:rPr>
        <w:t>.</w:t>
      </w:r>
      <w:r>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578F1BBC" w:rsidR="00D664A3" w:rsidRDefault="00D664A3" w:rsidP="005D2B50">
      <w:pPr>
        <w:pStyle w:val="-"/>
        <w:numPr>
          <w:ilvl w:val="0"/>
          <w:numId w:val="41"/>
        </w:numPr>
        <w:tabs>
          <w:tab w:val="left" w:pos="360"/>
          <w:tab w:val="left" w:pos="720"/>
          <w:tab w:val="left" w:pos="1080"/>
          <w:tab w:val="left" w:pos="1440"/>
          <w:tab w:val="left" w:pos="1800"/>
          <w:tab w:val="left" w:pos="2160"/>
          <w:tab w:val="left" w:pos="6480"/>
          <w:tab w:val="left" w:pos="6840"/>
        </w:tabs>
        <w:bidi/>
        <w:ind w:left="793" w:hanging="425"/>
        <w:jc w:val="both"/>
        <w:rPr>
          <w:rFonts w:cs="David"/>
          <w:rtl/>
        </w:rPr>
      </w:pPr>
      <w:r w:rsidRPr="001B1AE5">
        <w:rPr>
          <w:rFonts w:cs="David" w:hint="cs"/>
          <w:rtl/>
        </w:rPr>
        <w:t xml:space="preserve">המזמין יהיה רשאי לדחות את תקופת הביצוע הנקובה בסעיף ב' לעיל </w:t>
      </w:r>
      <w:r w:rsidR="00D11BCA">
        <w:rPr>
          <w:rFonts w:cs="David" w:hint="cs"/>
          <w:rtl/>
        </w:rPr>
        <w:t>בתקופה</w:t>
      </w:r>
      <w:r w:rsidRPr="001B1AE5">
        <w:rPr>
          <w:rFonts w:cs="David" w:hint="cs"/>
          <w:rtl/>
        </w:rPr>
        <w:t xml:space="preserve"> נוספ</w:t>
      </w:r>
      <w:r w:rsidR="00D11BCA">
        <w:rPr>
          <w:rFonts w:cs="David" w:hint="cs"/>
          <w:rtl/>
        </w:rPr>
        <w:t>ת</w:t>
      </w:r>
      <w:r w:rsidRPr="001B1AE5">
        <w:rPr>
          <w:rFonts w:cs="David" w:hint="cs"/>
          <w:rtl/>
        </w:rPr>
        <w:t xml:space="preserve"> של עד </w:t>
      </w:r>
      <w:r w:rsidR="00D11BCA">
        <w:rPr>
          <w:rFonts w:cs="David" w:hint="cs"/>
          <w:rtl/>
        </w:rPr>
        <w:t>חודש</w:t>
      </w:r>
      <w:r w:rsidRPr="001B1AE5">
        <w:rPr>
          <w:rFonts w:cs="David" w:hint="cs"/>
          <w:rtl/>
        </w:rPr>
        <w:t xml:space="preserve">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(ג)</w:t>
      </w:r>
      <w:r>
        <w:rPr>
          <w:rFonts w:cs="David"/>
          <w:rtl/>
        </w:rPr>
        <w:tab/>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w:t>
      </w:r>
      <w:r>
        <w:rPr>
          <w:rFonts w:cs="David"/>
          <w:rtl/>
        </w:rPr>
        <w:lastRenderedPageBreak/>
        <w:t xml:space="preserve">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4" w:name="_Hlk45434322"/>
      <w:r w:rsidRPr="008612E7">
        <w:rPr>
          <w:rFonts w:cs="David"/>
          <w:b/>
          <w:bCs/>
          <w:sz w:val="32"/>
          <w:szCs w:val="32"/>
          <w:rtl/>
        </w:rPr>
        <w:t xml:space="preserve">התנאים הכלליים לביצוע העבודה </w:t>
      </w:r>
    </w:p>
    <w:bookmarkEnd w:id="4"/>
    <w:p w14:paraId="302147B0" w14:textId="77777777"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5"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5"/>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Pr="008612E7">
          <w:rPr>
            <w:noProof/>
            <w:webHidden/>
            <w:rtl/>
          </w:rPr>
          <w:t>47</w:t>
        </w:r>
        <w:r w:rsidRPr="008612E7">
          <w:rPr>
            <w:rFonts w:ascii="David" w:hAnsi="David" w:cs="David"/>
            <w:noProof/>
            <w:rtl/>
          </w:rPr>
          <w:fldChar w:fldCharType="end"/>
        </w:r>
      </w:hyperlink>
    </w:p>
    <w:p w14:paraId="07C7F798" w14:textId="77777777" w:rsidR="008612E7" w:rsidRPr="008612E7" w:rsidRDefault="007057CE"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8612E7" w:rsidRPr="008612E7">
          <w:rPr>
            <w:noProof/>
            <w:webHidden/>
            <w:rtl/>
          </w:rPr>
          <w:t>52</w:t>
        </w:r>
        <w:r w:rsidR="008612E7" w:rsidRPr="008612E7">
          <w:rPr>
            <w:rFonts w:ascii="David" w:hAnsi="David" w:cs="David"/>
            <w:noProof/>
            <w:rtl/>
          </w:rPr>
          <w:fldChar w:fldCharType="end"/>
        </w:r>
      </w:hyperlink>
    </w:p>
    <w:p w14:paraId="1D7245BB" w14:textId="77777777" w:rsidR="008612E7" w:rsidRPr="008612E7" w:rsidRDefault="007057CE"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8612E7" w:rsidRPr="008612E7">
          <w:rPr>
            <w:noProof/>
            <w:webHidden/>
            <w:rtl/>
          </w:rPr>
          <w:t>56</w:t>
        </w:r>
        <w:r w:rsidR="008612E7" w:rsidRPr="008612E7">
          <w:rPr>
            <w:rFonts w:ascii="David" w:hAnsi="David" w:cs="David"/>
            <w:noProof/>
            <w:rtl/>
          </w:rPr>
          <w:fldChar w:fldCharType="end"/>
        </w:r>
      </w:hyperlink>
    </w:p>
    <w:p w14:paraId="43E9E3A9" w14:textId="77777777" w:rsidR="008612E7" w:rsidRPr="008612E7" w:rsidRDefault="007057CE"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8612E7" w:rsidRPr="008612E7">
          <w:rPr>
            <w:noProof/>
            <w:webHidden/>
            <w:rtl/>
          </w:rPr>
          <w:t>61</w:t>
        </w:r>
        <w:r w:rsidR="008612E7" w:rsidRPr="008612E7">
          <w:rPr>
            <w:rFonts w:ascii="David" w:hAnsi="David" w:cs="David"/>
            <w:noProof/>
            <w:rtl/>
          </w:rPr>
          <w:fldChar w:fldCharType="end"/>
        </w:r>
      </w:hyperlink>
    </w:p>
    <w:p w14:paraId="7ECFA43B" w14:textId="77777777" w:rsidR="008612E7" w:rsidRPr="008612E7" w:rsidRDefault="007057CE"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8612E7" w:rsidRPr="008612E7">
          <w:rPr>
            <w:noProof/>
            <w:webHidden/>
            <w:rtl/>
          </w:rPr>
          <w:t>71</w:t>
        </w:r>
        <w:r w:rsidR="008612E7" w:rsidRPr="008612E7">
          <w:rPr>
            <w:rFonts w:ascii="David" w:hAnsi="David" w:cs="David"/>
            <w:noProof/>
            <w:rtl/>
          </w:rPr>
          <w:fldChar w:fldCharType="end"/>
        </w:r>
      </w:hyperlink>
    </w:p>
    <w:p w14:paraId="7EDC6377" w14:textId="77777777" w:rsidR="008612E7" w:rsidRPr="008612E7" w:rsidRDefault="007057CE"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8612E7" w:rsidRPr="008612E7">
          <w:rPr>
            <w:noProof/>
            <w:webHidden/>
            <w:rtl/>
          </w:rPr>
          <w:t>72</w:t>
        </w:r>
        <w:r w:rsidR="008612E7" w:rsidRPr="008612E7">
          <w:rPr>
            <w:rFonts w:ascii="David" w:hAnsi="David" w:cs="David"/>
            <w:noProof/>
            <w:rtl/>
          </w:rPr>
          <w:fldChar w:fldCharType="end"/>
        </w:r>
      </w:hyperlink>
    </w:p>
    <w:p w14:paraId="67E0CC22" w14:textId="77777777" w:rsidR="008612E7" w:rsidRPr="008612E7" w:rsidRDefault="007057CE"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8612E7" w:rsidRPr="008612E7">
          <w:rPr>
            <w:noProof/>
            <w:webHidden/>
            <w:rtl/>
          </w:rPr>
          <w:t>75</w:t>
        </w:r>
        <w:r w:rsidR="008612E7" w:rsidRPr="008612E7">
          <w:rPr>
            <w:rFonts w:ascii="David" w:hAnsi="David" w:cs="David"/>
            <w:noProof/>
            <w:rtl/>
          </w:rPr>
          <w:fldChar w:fldCharType="end"/>
        </w:r>
      </w:hyperlink>
    </w:p>
    <w:p w14:paraId="36041097" w14:textId="77777777" w:rsidR="008612E7" w:rsidRPr="008612E7" w:rsidRDefault="007057CE"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8612E7" w:rsidRPr="008612E7">
          <w:rPr>
            <w:noProof/>
            <w:webHidden/>
            <w:rtl/>
          </w:rPr>
          <w:t>82</w:t>
        </w:r>
        <w:r w:rsidR="008612E7" w:rsidRPr="008612E7">
          <w:rPr>
            <w:rFonts w:ascii="David" w:hAnsi="David" w:cs="David"/>
            <w:noProof/>
            <w:rtl/>
          </w:rPr>
          <w:fldChar w:fldCharType="end"/>
        </w:r>
      </w:hyperlink>
    </w:p>
    <w:p w14:paraId="54FD3B55" w14:textId="77777777" w:rsidR="008612E7" w:rsidRPr="008612E7" w:rsidRDefault="007057CE"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8612E7" w:rsidRPr="008612E7">
          <w:rPr>
            <w:noProof/>
            <w:webHidden/>
            <w:rtl/>
          </w:rPr>
          <w:t>86</w:t>
        </w:r>
        <w:r w:rsidR="008612E7" w:rsidRPr="008612E7">
          <w:rPr>
            <w:rFonts w:ascii="David" w:hAnsi="David" w:cs="David"/>
            <w:noProof/>
            <w:rtl/>
          </w:rPr>
          <w:fldChar w:fldCharType="end"/>
        </w:r>
      </w:hyperlink>
    </w:p>
    <w:p w14:paraId="11DA1ADA" w14:textId="77777777" w:rsidR="008612E7" w:rsidRPr="008612E7" w:rsidRDefault="007057CE"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8612E7" w:rsidRPr="008612E7">
          <w:rPr>
            <w:noProof/>
            <w:webHidden/>
            <w:rtl/>
          </w:rPr>
          <w:t>89</w:t>
        </w:r>
        <w:r w:rsidR="008612E7" w:rsidRPr="008612E7">
          <w:rPr>
            <w:rFonts w:ascii="David" w:hAnsi="David" w:cs="David"/>
            <w:noProof/>
            <w:rtl/>
          </w:rPr>
          <w:fldChar w:fldCharType="end"/>
        </w:r>
      </w:hyperlink>
    </w:p>
    <w:p w14:paraId="7744D10B" w14:textId="77777777" w:rsidR="008612E7" w:rsidRPr="008612E7" w:rsidRDefault="007057CE"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8612E7" w:rsidRPr="008612E7">
          <w:rPr>
            <w:noProof/>
            <w:webHidden/>
            <w:rtl/>
          </w:rPr>
          <w:t>90</w:t>
        </w:r>
        <w:r w:rsidR="008612E7" w:rsidRPr="008612E7">
          <w:rPr>
            <w:rFonts w:ascii="David" w:hAnsi="David" w:cs="David"/>
            <w:noProof/>
            <w:rtl/>
          </w:rPr>
          <w:fldChar w:fldCharType="end"/>
        </w:r>
      </w:hyperlink>
    </w:p>
    <w:p w14:paraId="26148783" w14:textId="77777777" w:rsidR="008612E7" w:rsidRPr="008612E7" w:rsidRDefault="007057CE"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8612E7" w:rsidRPr="008612E7">
          <w:rPr>
            <w:noProof/>
            <w:webHidden/>
            <w:rtl/>
          </w:rPr>
          <w:t>95</w:t>
        </w:r>
        <w:r w:rsidR="008612E7" w:rsidRPr="008612E7">
          <w:rPr>
            <w:rFonts w:ascii="David" w:hAnsi="David" w:cs="David"/>
            <w:noProof/>
            <w:rtl/>
          </w:rPr>
          <w:fldChar w:fldCharType="end"/>
        </w:r>
      </w:hyperlink>
    </w:p>
    <w:p w14:paraId="7C9F7172" w14:textId="77777777" w:rsidR="008612E7" w:rsidRPr="008612E7" w:rsidRDefault="007057CE"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8612E7" w:rsidRPr="008612E7">
          <w:rPr>
            <w:noProof/>
            <w:webHidden/>
            <w:rtl/>
          </w:rPr>
          <w:t>97</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6" w:name="_Toc83438879"/>
      <w:bookmarkStart w:id="7" w:name="_Toc92211637"/>
      <w:r w:rsidRPr="008612E7">
        <w:rPr>
          <w:rFonts w:ascii="Arial" w:hAnsi="Arial" w:cs="Arial"/>
          <w:b/>
          <w:bCs/>
          <w:kern w:val="32"/>
          <w:sz w:val="32"/>
          <w:szCs w:val="32"/>
          <w:rtl/>
        </w:rPr>
        <w:t>פרק א' - כללי</w:t>
      </w:r>
      <w:bookmarkEnd w:id="6"/>
      <w:bookmarkEnd w:id="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8" w:name="_Toc83438880"/>
      <w:bookmarkStart w:id="9" w:name="_Toc92211638"/>
      <w:r w:rsidRPr="008612E7">
        <w:rPr>
          <w:rFonts w:ascii="Arial" w:hAnsi="Arial" w:cs="Arial"/>
          <w:b/>
          <w:bCs/>
          <w:i/>
          <w:iCs/>
          <w:sz w:val="28"/>
          <w:szCs w:val="28"/>
          <w:rtl/>
        </w:rPr>
        <w:t>הגדרות:</w:t>
      </w:r>
      <w:bookmarkEnd w:id="8"/>
      <w:bookmarkEnd w:id="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w:t>
      </w:r>
      <w:proofErr w:type="spellStart"/>
      <w:r w:rsidRPr="008612E7">
        <w:rPr>
          <w:rFonts w:cs="David"/>
          <w:b/>
          <w:bCs/>
          <w:rtl/>
        </w:rPr>
        <w:t>תכניות</w:t>
      </w:r>
      <w:proofErr w:type="spellEnd"/>
      <w:r w:rsidRPr="008612E7">
        <w:rPr>
          <w:rFonts w:cs="David"/>
          <w:b/>
          <w:bCs/>
          <w:rtl/>
        </w:rPr>
        <w:t>" -</w:t>
      </w:r>
      <w:r w:rsidRPr="008612E7">
        <w:rPr>
          <w:rFonts w:cs="David"/>
          <w:rtl/>
        </w:rPr>
        <w:tab/>
      </w:r>
      <w:r w:rsidRPr="008612E7">
        <w:rPr>
          <w:rFonts w:cs="David"/>
          <w:rtl/>
        </w:rPr>
        <w:tab/>
      </w:r>
      <w:proofErr w:type="spellStart"/>
      <w:r w:rsidRPr="008612E7">
        <w:rPr>
          <w:rFonts w:cs="David"/>
          <w:rtl/>
        </w:rPr>
        <w:t>התכניות</w:t>
      </w:r>
      <w:proofErr w:type="spellEnd"/>
      <w:r w:rsidRPr="008612E7">
        <w:rPr>
          <w:rFonts w:cs="David"/>
          <w:rtl/>
        </w:rPr>
        <w:t xml:space="preserve"> המהוות חלק בלתי נפרד מהחוזה, לרבות כל שינוי </w:t>
      </w:r>
      <w:proofErr w:type="spellStart"/>
      <w:r w:rsidRPr="008612E7">
        <w:rPr>
          <w:rFonts w:cs="David"/>
          <w:rtl/>
        </w:rPr>
        <w:t>בתכנית</w:t>
      </w:r>
      <w:proofErr w:type="spellEnd"/>
      <w:r w:rsidRPr="008612E7">
        <w:rPr>
          <w:rFonts w:cs="David"/>
          <w:rtl/>
        </w:rPr>
        <w:t xml:space="preserve">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 xml:space="preserve">שטח (לרבות דרך, שול דרך, כביש ציבורי, שביל, נהר, נחל, אדמה פרטית, אדמה של תאגיד), המשיק לאתר ו/או שהוא </w:t>
      </w:r>
      <w:proofErr w:type="spellStart"/>
      <w:r w:rsidRPr="008612E7">
        <w:rPr>
          <w:rFonts w:cs="David"/>
          <w:rtl/>
        </w:rPr>
        <w:t>נידרש</w:t>
      </w:r>
      <w:proofErr w:type="spellEnd"/>
      <w:r w:rsidRPr="008612E7">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0" w:name="_Toc83438881"/>
      <w:bookmarkStart w:id="11"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w:t>
      </w:r>
      <w:proofErr w:type="spellStart"/>
      <w:r w:rsidRPr="008612E7">
        <w:rPr>
          <w:rFonts w:cs="David" w:hint="cs"/>
          <w:rtl/>
        </w:rPr>
        <w:t>התכניות</w:t>
      </w:r>
      <w:proofErr w:type="spellEnd"/>
      <w:r w:rsidRPr="008612E7">
        <w:rPr>
          <w:rFonts w:cs="David" w:hint="cs"/>
          <w:rtl/>
        </w:rPr>
        <w:t xml:space="preserve">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2" w:name="_Toc83438882"/>
      <w:bookmarkStart w:id="13" w:name="_Toc92211640"/>
      <w:r w:rsidRPr="008612E7">
        <w:rPr>
          <w:rFonts w:ascii="Arial" w:hAnsi="Arial" w:cs="Arial"/>
          <w:b/>
          <w:bCs/>
          <w:i/>
          <w:iCs/>
          <w:sz w:val="28"/>
          <w:szCs w:val="28"/>
          <w:rtl/>
        </w:rPr>
        <w:t>הסבת החוזה והמחאת זכויות</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4" w:name="_Toc83438883"/>
      <w:bookmarkStart w:id="15" w:name="_Toc92211641"/>
      <w:r w:rsidRPr="008612E7">
        <w:rPr>
          <w:rFonts w:ascii="Arial" w:hAnsi="Arial" w:cs="Arial"/>
          <w:b/>
          <w:bCs/>
          <w:i/>
          <w:iCs/>
          <w:sz w:val="28"/>
          <w:szCs w:val="28"/>
          <w:rtl/>
        </w:rPr>
        <w:t>היקף החוזה</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6" w:name="_Toc83438884"/>
      <w:bookmarkStart w:id="17" w:name="_Toc92211642"/>
      <w:r w:rsidRPr="008612E7">
        <w:rPr>
          <w:rFonts w:ascii="Arial" w:hAnsi="Arial" w:cs="Arial"/>
          <w:b/>
          <w:bCs/>
          <w:i/>
          <w:iCs/>
          <w:sz w:val="28"/>
          <w:szCs w:val="28"/>
          <w:rtl/>
        </w:rPr>
        <w:t>ספקות במסמכים והוראת מילואים</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w:t>
      </w:r>
      <w:proofErr w:type="spellStart"/>
      <w:r w:rsidRPr="008612E7">
        <w:rPr>
          <w:rFonts w:cs="David"/>
          <w:rtl/>
        </w:rPr>
        <w:t>תכניות</w:t>
      </w:r>
      <w:proofErr w:type="spellEnd"/>
      <w:r w:rsidRPr="008612E7">
        <w:rPr>
          <w:rFonts w:cs="David"/>
          <w:rtl/>
        </w:rPr>
        <w:t xml:space="preserve">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w:t>
      </w:r>
      <w:proofErr w:type="spellStart"/>
      <w:r w:rsidRPr="008612E7">
        <w:rPr>
          <w:rFonts w:cs="David"/>
          <w:rtl/>
        </w:rPr>
        <w:t>תכניות</w:t>
      </w:r>
      <w:proofErr w:type="spellEnd"/>
      <w:r w:rsidRPr="008612E7">
        <w:rPr>
          <w:rFonts w:cs="David"/>
          <w:rtl/>
        </w:rPr>
        <w:t xml:space="preserve">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18" w:name="_Toc83438885"/>
      <w:bookmarkStart w:id="19" w:name="_Toc922116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תכניו</w:t>
      </w:r>
      <w:proofErr w:type="spellEnd"/>
      <w:r w:rsidRPr="008612E7">
        <w:rPr>
          <w:rFonts w:ascii="Arial" w:hAnsi="Arial" w:cs="Arial"/>
          <w:b/>
          <w:bCs/>
          <w:i/>
          <w:iCs/>
          <w:sz w:val="28"/>
          <w:szCs w:val="28"/>
          <w:rtl/>
        </w:rPr>
        <w:t>ת</w:t>
      </w:r>
      <w:bookmarkEnd w:id="18"/>
      <w:bookmarkEnd w:id="1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w:t>
      </w:r>
      <w:proofErr w:type="spellStart"/>
      <w:r w:rsidRPr="008612E7">
        <w:rPr>
          <w:rFonts w:cs="David"/>
          <w:rtl/>
        </w:rPr>
        <w:t>מהתכניות</w:t>
      </w:r>
      <w:proofErr w:type="spellEnd"/>
      <w:r w:rsidRPr="008612E7">
        <w:rPr>
          <w:rFonts w:cs="David"/>
          <w:rtl/>
        </w:rPr>
        <w:t xml:space="preserve"> ללא תשלום. כל העתק נוסף </w:t>
      </w:r>
      <w:r w:rsidRPr="008612E7">
        <w:rPr>
          <w:rFonts w:cs="David"/>
          <w:rtl/>
        </w:rPr>
        <w:tab/>
        <w:t xml:space="preserve">שיהיה דרוש לקבלן - יוכן על חשבון הקבלן. עם השלמת העבודה יחזיר הקבלן למזמין את כל </w:t>
      </w:r>
      <w:proofErr w:type="spellStart"/>
      <w:r w:rsidRPr="008612E7">
        <w:rPr>
          <w:rFonts w:cs="David"/>
          <w:rtl/>
        </w:rPr>
        <w:t>התכניות</w:t>
      </w:r>
      <w:proofErr w:type="spellEnd"/>
      <w:r w:rsidRPr="008612E7">
        <w:rPr>
          <w:rFonts w:cs="David"/>
          <w:rtl/>
        </w:rPr>
        <w:t xml:space="preserve">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התכניות</w:t>
      </w:r>
      <w:proofErr w:type="spellEnd"/>
      <w:r w:rsidRPr="008612E7">
        <w:rPr>
          <w:rFonts w:cs="David"/>
          <w:rtl/>
        </w:rPr>
        <w:t xml:space="preserve">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0" w:name="_Toc83438886"/>
      <w:bookmarkStart w:id="21" w:name="_Toc92211644"/>
      <w:r w:rsidRPr="008612E7">
        <w:rPr>
          <w:rFonts w:ascii="Arial" w:hAnsi="Arial" w:cs="Arial"/>
          <w:b/>
          <w:bCs/>
          <w:i/>
          <w:iCs/>
          <w:sz w:val="28"/>
          <w:szCs w:val="28"/>
          <w:rtl/>
        </w:rPr>
        <w:t>ביצוע לשביעות רצון המזמין</w:t>
      </w:r>
      <w:bookmarkEnd w:id="20"/>
      <w:bookmarkEnd w:id="2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2" w:name="_Toc83438887"/>
      <w:bookmarkStart w:id="23" w:name="_Toc92211645"/>
      <w:r w:rsidRPr="008612E7">
        <w:rPr>
          <w:rFonts w:ascii="Arial" w:hAnsi="Arial" w:cs="Arial"/>
          <w:b/>
          <w:bCs/>
          <w:i/>
          <w:iCs/>
          <w:sz w:val="28"/>
          <w:szCs w:val="28"/>
          <w:rtl/>
        </w:rPr>
        <w:t>ערבות לקיום החוזה</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4" w:name="_Toc83438888"/>
      <w:bookmarkStart w:id="25" w:name="_Toc92211646"/>
      <w:r w:rsidRPr="008612E7">
        <w:rPr>
          <w:rFonts w:ascii="Arial" w:hAnsi="Arial" w:cs="Arial"/>
          <w:b/>
          <w:bCs/>
          <w:kern w:val="32"/>
          <w:sz w:val="32"/>
          <w:szCs w:val="32"/>
          <w:rtl/>
        </w:rPr>
        <w:t>פרק ב' - הכנה לביצוע</w:t>
      </w:r>
      <w:bookmarkEnd w:id="24"/>
      <w:bookmarkEnd w:id="2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6" w:name="_Toc83438889"/>
      <w:bookmarkStart w:id="27" w:name="_Toc92211647"/>
      <w:r w:rsidRPr="008612E7">
        <w:rPr>
          <w:rFonts w:ascii="Arial" w:hAnsi="Arial" w:cs="Arial"/>
          <w:b/>
          <w:bCs/>
          <w:i/>
          <w:iCs/>
          <w:sz w:val="28"/>
          <w:szCs w:val="28"/>
          <w:rtl/>
        </w:rPr>
        <w:t>בדיקות מוקדמות והכנה לביצוע העבודה</w:t>
      </w:r>
      <w:bookmarkEnd w:id="26"/>
      <w:bookmarkEnd w:id="2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 xml:space="preserve">מצא בתחום עבודתו, כל אלה בין שהם מופיעים </w:t>
      </w:r>
      <w:proofErr w:type="spellStart"/>
      <w:r w:rsidRPr="008612E7">
        <w:rPr>
          <w:rFonts w:cs="David"/>
          <w:rtl/>
        </w:rPr>
        <w:t>בתכנית</w:t>
      </w:r>
      <w:proofErr w:type="spellEnd"/>
      <w:r w:rsidRPr="008612E7">
        <w:rPr>
          <w:rFonts w:cs="David"/>
          <w:rtl/>
        </w:rPr>
        <w:t xml:space="preserve">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28" w:name="_Toc83438890"/>
      <w:bookmarkStart w:id="29" w:name="_Toc92211648"/>
      <w:r w:rsidRPr="008612E7">
        <w:rPr>
          <w:rFonts w:ascii="Arial" w:hAnsi="Arial" w:cs="Arial"/>
          <w:b/>
          <w:bCs/>
          <w:i/>
          <w:iCs/>
          <w:sz w:val="28"/>
          <w:szCs w:val="28"/>
          <w:rtl/>
        </w:rPr>
        <w:t>דרכי ביצוע ולוח התקדמות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0" w:name="_Toc83438891"/>
      <w:bookmarkStart w:id="31" w:name="_Toc92211649"/>
      <w:r w:rsidRPr="008612E7">
        <w:rPr>
          <w:rFonts w:ascii="Arial" w:hAnsi="Arial" w:cs="Arial"/>
          <w:b/>
          <w:bCs/>
          <w:i/>
          <w:iCs/>
          <w:sz w:val="28"/>
          <w:szCs w:val="28"/>
          <w:rtl/>
        </w:rPr>
        <w:t>סימון</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2"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2"/>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3"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3"/>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4"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proofErr w:type="spellStart"/>
      <w:r w:rsidRPr="008612E7">
        <w:rPr>
          <w:rFonts w:ascii="David" w:hAnsi="David" w:cs="David" w:hint="eastAsia"/>
          <w:rtl/>
        </w:rPr>
        <w:t>תכניות</w:t>
      </w:r>
      <w:proofErr w:type="spellEnd"/>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4"/>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5"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5"/>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6"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6"/>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7"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7"/>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38"/>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9"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39"/>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0"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0"/>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1"/>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2"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2"/>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3"/>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4"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4"/>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5"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5"/>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6"/>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8612E7">
        <w:rPr>
          <w:rFonts w:ascii="David" w:hAnsi="David" w:cs="David" w:hint="eastAsia"/>
          <w:rtl/>
        </w:rPr>
        <w:t>הכל</w:t>
      </w:r>
      <w:proofErr w:type="spellEnd"/>
      <w:r w:rsidRPr="008612E7">
        <w:rPr>
          <w:rFonts w:ascii="David" w:hAnsi="David" w:cs="David"/>
          <w:rtl/>
        </w:rPr>
        <w:t xml:space="preserve"> על מנת שהרשויות המוסמכות יוכלו לאשר מבעוד מועד את כל הנדרש לביצוע העברת התנועה.</w:t>
      </w:r>
      <w:bookmarkEnd w:id="47"/>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48"/>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49"/>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0"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0"/>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1" w:name="_Toc83438892"/>
      <w:bookmarkStart w:id="52" w:name="_Toc92211669"/>
      <w:r w:rsidRPr="008612E7">
        <w:rPr>
          <w:rFonts w:ascii="Arial" w:hAnsi="Arial" w:cs="Arial"/>
          <w:b/>
          <w:bCs/>
          <w:kern w:val="32"/>
          <w:sz w:val="32"/>
          <w:szCs w:val="32"/>
          <w:rtl/>
        </w:rPr>
        <w:t>פרק ג' - השגחה, נזיקין וביטוח</w:t>
      </w:r>
      <w:bookmarkEnd w:id="51"/>
      <w:bookmarkEnd w:id="5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3" w:name="_Toc83438893"/>
      <w:bookmarkStart w:id="54" w:name="_Toc92211670"/>
      <w:bookmarkStart w:id="55" w:name="_Toc83438894"/>
      <w:bookmarkStart w:id="56" w:name="_Toc92211671"/>
      <w:r w:rsidRPr="008612E7">
        <w:rPr>
          <w:rFonts w:ascii="Arial" w:hAnsi="Arial" w:cs="Arial"/>
          <w:b/>
          <w:bCs/>
          <w:i/>
          <w:iCs/>
          <w:sz w:val="28"/>
          <w:szCs w:val="28"/>
          <w:rtl/>
        </w:rPr>
        <w:t>השגחה מטעם הקבלן</w:t>
      </w:r>
      <w:bookmarkEnd w:id="53"/>
      <w:bookmarkEnd w:id="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7" w:name="_Toc83438895"/>
      <w:bookmarkStart w:id="58" w:name="_Toc92211672"/>
      <w:r w:rsidRPr="008612E7">
        <w:rPr>
          <w:rFonts w:ascii="Arial" w:hAnsi="Arial" w:cs="Arial"/>
          <w:b/>
          <w:bCs/>
          <w:i/>
          <w:iCs/>
          <w:sz w:val="28"/>
          <w:szCs w:val="28"/>
          <w:rtl/>
        </w:rPr>
        <w:t>שמירה, משרדים, גידור ושאר אמצעי זהירות</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59" w:name="_Hlk526836488"/>
    </w:p>
    <w:bookmarkEnd w:id="59"/>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8612E7">
        <w:rPr>
          <w:rFonts w:cs="David"/>
          <w:rtl/>
        </w:rPr>
        <w:t>לתכניות</w:t>
      </w:r>
      <w:proofErr w:type="spellEnd"/>
      <w:r w:rsidRPr="008612E7">
        <w:rPr>
          <w:rFonts w:cs="David"/>
          <w:rtl/>
        </w:rPr>
        <w:t xml:space="preserve">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8612E7">
        <w:rPr>
          <w:rFonts w:cs="David" w:hint="cs"/>
          <w:rtl/>
        </w:rPr>
        <w:t>תכניות</w:t>
      </w:r>
      <w:proofErr w:type="spellEnd"/>
      <w:r w:rsidRPr="008612E7">
        <w:rPr>
          <w:rFonts w:cs="David" w:hint="cs"/>
          <w:rtl/>
        </w:rPr>
        <w:t xml:space="preserve">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0" w:name="_Toc83438898"/>
      <w:bookmarkStart w:id="61"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7C0D46AB"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טופס</w:t>
      </w:r>
      <w:r w:rsidRPr="008612E7">
        <w:rPr>
          <w:rFonts w:ascii="David" w:hAnsi="David" w:cs="David"/>
          <w:b/>
          <w:bCs/>
          <w:rtl/>
        </w:rPr>
        <w:t xml:space="preserve"> </w:t>
      </w:r>
      <w:r w:rsidRPr="008612E7">
        <w:rPr>
          <w:rFonts w:ascii="David" w:hAnsi="David" w:cs="David" w:hint="eastAsia"/>
          <w:b/>
          <w:bCs/>
          <w:rtl/>
        </w:rPr>
        <w:t>האישור</w:t>
      </w:r>
      <w:r w:rsidRPr="008612E7">
        <w:rPr>
          <w:rFonts w:ascii="David" w:hAnsi="David" w:cs="David"/>
          <w:b/>
          <w:bCs/>
          <w:rtl/>
        </w:rPr>
        <w:t xml:space="preserve"> </w:t>
      </w:r>
      <w:r w:rsidRPr="008612E7">
        <w:rPr>
          <w:rFonts w:ascii="David" w:hAnsi="David" w:cs="David" w:hint="eastAsia"/>
          <w:b/>
          <w:bCs/>
          <w:rtl/>
        </w:rPr>
        <w:t>על</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245D0256" w14:textId="77777777" w:rsidR="008612E7" w:rsidRPr="008612E7" w:rsidRDefault="008612E7" w:rsidP="008612E7">
      <w:pPr>
        <w:autoSpaceDE/>
        <w:autoSpaceDN/>
        <w:bidi/>
        <w:spacing w:before="120" w:after="120"/>
        <w:ind w:left="1280"/>
        <w:jc w:val="both"/>
        <w:rPr>
          <w:rFonts w:cs="Narkisim"/>
          <w:snapToGrid w:val="0"/>
          <w:rtl/>
          <w:lang w:eastAsia="he-IL"/>
        </w:rPr>
      </w:pPr>
    </w:p>
    <w:p w14:paraId="1F2F6C98"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7965C467" w14:textId="77777777" w:rsidR="008612E7" w:rsidRPr="008612E7" w:rsidRDefault="008612E7" w:rsidP="008612E7">
      <w:pPr>
        <w:autoSpaceDE/>
        <w:autoSpaceDN/>
        <w:bidi/>
        <w:ind w:left="785"/>
        <w:jc w:val="both"/>
        <w:rPr>
          <w:rFonts w:ascii="David" w:hAnsi="David" w:cs="David"/>
          <w:rtl/>
        </w:rPr>
      </w:pPr>
    </w:p>
    <w:p w14:paraId="502CA4AB" w14:textId="77777777" w:rsidR="008612E7" w:rsidRPr="008612E7" w:rsidRDefault="008612E7" w:rsidP="005D2B50">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5BB61AB2" w14:textId="77777777" w:rsidR="008612E7" w:rsidRPr="008612E7" w:rsidRDefault="008612E7" w:rsidP="008612E7">
      <w:pPr>
        <w:ind w:left="720"/>
        <w:rPr>
          <w:rFonts w:ascii="David" w:hAnsi="David" w:cs="David"/>
          <w:rtl/>
        </w:rPr>
      </w:pPr>
    </w:p>
    <w:p w14:paraId="742B120D"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33607270" w14:textId="77777777" w:rsidR="008612E7" w:rsidRPr="003B3000" w:rsidRDefault="008612E7" w:rsidP="008612E7">
      <w:pPr>
        <w:tabs>
          <w:tab w:val="right" w:pos="1415"/>
          <w:tab w:val="left" w:pos="8078"/>
          <w:tab w:val="right" w:pos="8645"/>
        </w:tabs>
        <w:spacing w:before="80" w:line="280" w:lineRule="exact"/>
        <w:ind w:left="1080" w:hanging="514"/>
        <w:rPr>
          <w:rFonts w:cs="David"/>
          <w:rtl/>
        </w:rPr>
      </w:pPr>
    </w:p>
    <w:p w14:paraId="1612F3F4" w14:textId="77777777" w:rsidR="008612E7" w:rsidRPr="008612E7" w:rsidRDefault="008612E7" w:rsidP="008612E7">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8612E7" w:rsidRPr="008612E7" w14:paraId="13D42FCF" w14:textId="77777777" w:rsidTr="001B1F57">
        <w:tc>
          <w:tcPr>
            <w:tcW w:w="2552" w:type="dxa"/>
          </w:tcPr>
          <w:p w14:paraId="70259322" w14:textId="77777777" w:rsidR="008612E7" w:rsidRPr="008612E7" w:rsidRDefault="008612E7" w:rsidP="008612E7">
            <w:pPr>
              <w:tabs>
                <w:tab w:val="left" w:pos="317"/>
              </w:tabs>
              <w:ind w:hanging="514"/>
              <w:jc w:val="center"/>
              <w:rPr>
                <w:rFonts w:ascii="David" w:eastAsia="David" w:hAnsi="David" w:cs="David"/>
                <w:rtl/>
              </w:rPr>
            </w:pPr>
            <w:bookmarkStart w:id="62"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6C8A61BB" w14:textId="77777777" w:rsidR="008612E7" w:rsidRPr="008612E7" w:rsidRDefault="008612E7" w:rsidP="008612E7">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2"/>
      <w:tr w:rsidR="008612E7" w:rsidRPr="008612E7" w14:paraId="22FC78DD" w14:textId="77777777" w:rsidTr="001B1F57">
        <w:tc>
          <w:tcPr>
            <w:tcW w:w="2552" w:type="dxa"/>
          </w:tcPr>
          <w:p w14:paraId="4E3AC8D4"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037426F"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8612E7" w:rsidRPr="008612E7" w14:paraId="14C5A1B9" w14:textId="77777777" w:rsidTr="001B1F57">
        <w:trPr>
          <w:trHeight w:val="481"/>
        </w:trPr>
        <w:tc>
          <w:tcPr>
            <w:tcW w:w="2552" w:type="dxa"/>
          </w:tcPr>
          <w:p w14:paraId="4AB57646"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2E8739EA"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הזכיין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המזמין</w:t>
            </w:r>
            <w:r w:rsidRPr="008612E7">
              <w:rPr>
                <w:rFonts w:ascii="David" w:eastAsia="David" w:hAnsi="David" w:cs="David"/>
                <w:rtl/>
              </w:rPr>
              <w:t xml:space="preserve"> </w:t>
            </w:r>
          </w:p>
        </w:tc>
      </w:tr>
    </w:tbl>
    <w:p w14:paraId="7CD9F644" w14:textId="77777777" w:rsidR="008612E7" w:rsidRPr="008612E7" w:rsidRDefault="008612E7" w:rsidP="008612E7">
      <w:pPr>
        <w:keepNext/>
        <w:keepLines/>
        <w:tabs>
          <w:tab w:val="left" w:pos="424"/>
        </w:tabs>
        <w:ind w:left="720"/>
        <w:jc w:val="both"/>
        <w:rPr>
          <w:rFonts w:ascii="David" w:eastAsia="David" w:hAnsi="David" w:cs="David"/>
          <w:rtl/>
        </w:rPr>
      </w:pPr>
      <w:r w:rsidRPr="008612E7">
        <w:rPr>
          <w:rFonts w:ascii="David" w:eastAsia="David" w:hAnsi="David" w:cs="David"/>
          <w:rtl/>
        </w:rPr>
        <w:tab/>
      </w:r>
    </w:p>
    <w:p w14:paraId="50C99A85" w14:textId="77777777" w:rsidR="008612E7" w:rsidRPr="008612E7" w:rsidRDefault="008612E7" w:rsidP="005D2B50">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6139B80E" w14:textId="77777777" w:rsidR="008612E7" w:rsidRPr="008612E7" w:rsidRDefault="008612E7" w:rsidP="008612E7">
      <w:pPr>
        <w:ind w:left="1146"/>
        <w:jc w:val="both"/>
        <w:rPr>
          <w:rFonts w:ascii="David" w:eastAsia="David" w:hAnsi="David" w:cs="David"/>
          <w:rtl/>
        </w:rPr>
      </w:pPr>
    </w:p>
    <w:p w14:paraId="7E56E5D2" w14:textId="77777777" w:rsidR="008612E7" w:rsidRPr="008612E7" w:rsidRDefault="008612E7" w:rsidP="008612E7">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66BBA957" w14:textId="77777777" w:rsidR="008612E7" w:rsidRPr="008612E7" w:rsidRDefault="008612E7" w:rsidP="005D2B50">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485C58C7" w14:textId="77777777" w:rsidR="008612E7" w:rsidRPr="008612E7" w:rsidRDefault="008612E7" w:rsidP="008612E7">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19C6B2E5" w14:textId="77777777" w:rsidR="008612E7" w:rsidRPr="008612E7" w:rsidRDefault="008612E7" w:rsidP="008612E7">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76C9C48B" w14:textId="77777777" w:rsidR="008612E7" w:rsidRPr="008612E7" w:rsidRDefault="008612E7" w:rsidP="005D2B50">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35860208" w14:textId="77777777" w:rsidR="008612E7" w:rsidRPr="008612E7" w:rsidRDefault="008612E7" w:rsidP="008612E7">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7108B85B" w14:textId="77777777" w:rsidR="008612E7" w:rsidRPr="008612E7" w:rsidRDefault="008612E7" w:rsidP="005D2B50">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769577E3" w14:textId="77777777" w:rsidR="008612E7" w:rsidRPr="008612E7" w:rsidRDefault="008612E7" w:rsidP="008612E7">
      <w:pPr>
        <w:tabs>
          <w:tab w:val="right" w:pos="1415"/>
          <w:tab w:val="left" w:pos="8078"/>
          <w:tab w:val="right" w:pos="8645"/>
        </w:tabs>
        <w:bidi/>
        <w:spacing w:before="80" w:line="280" w:lineRule="exact"/>
        <w:ind w:left="1440"/>
        <w:rPr>
          <w:rtl/>
        </w:rPr>
      </w:pPr>
    </w:p>
    <w:p w14:paraId="5F2530FB"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מקצועית</w:t>
      </w:r>
      <w:r w:rsidRPr="008612E7">
        <w:rPr>
          <w:rFonts w:ascii="David" w:hAnsi="David" w:cs="David"/>
          <w:rtl/>
        </w:rPr>
        <w:t xml:space="preserve">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r w:rsidRPr="008612E7">
        <w:rPr>
          <w:rFonts w:ascii="David" w:hAnsi="David" w:cs="David"/>
        </w:rPr>
        <w:t>.</w:t>
      </w:r>
    </w:p>
    <w:p w14:paraId="30D4EE38" w14:textId="77777777" w:rsidR="008612E7" w:rsidRPr="008612E7" w:rsidRDefault="008612E7" w:rsidP="008612E7">
      <w:pPr>
        <w:autoSpaceDE/>
        <w:autoSpaceDN/>
        <w:bidi/>
        <w:ind w:left="785"/>
        <w:jc w:val="both"/>
        <w:rPr>
          <w:rFonts w:ascii="David" w:hAnsi="David" w:cs="David"/>
          <w:rtl/>
        </w:rPr>
      </w:pPr>
    </w:p>
    <w:p w14:paraId="73C3966F" w14:textId="77777777" w:rsidR="008612E7" w:rsidRPr="008612E7" w:rsidRDefault="008612E7" w:rsidP="005D2B50">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16F1417" w14:textId="77777777" w:rsidR="008612E7" w:rsidRPr="008612E7" w:rsidRDefault="008612E7" w:rsidP="008612E7">
      <w:pPr>
        <w:ind w:left="720"/>
        <w:jc w:val="both"/>
        <w:rPr>
          <w:rFonts w:cs="David"/>
          <w:rtl/>
        </w:rPr>
      </w:pPr>
    </w:p>
    <w:p w14:paraId="0D628243"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172BF7E5" w14:textId="77777777" w:rsidR="008612E7" w:rsidRPr="008612E7" w:rsidRDefault="008612E7" w:rsidP="005D2B50">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0CD1BE79" w14:textId="77777777" w:rsidR="008612E7" w:rsidRPr="008612E7" w:rsidRDefault="008612E7" w:rsidP="005D2B50">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6584D6DC" w14:textId="77777777" w:rsidR="008612E7" w:rsidRPr="008612E7" w:rsidRDefault="008612E7" w:rsidP="005D2B50">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w:t>
      </w:r>
      <w:r w:rsidRPr="008612E7">
        <w:rPr>
          <w:rFonts w:cs="David"/>
          <w:rtl/>
        </w:rPr>
        <w:lastRenderedPageBreak/>
        <w:t xml:space="preserve">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433AAE3" w14:textId="77777777" w:rsidR="008612E7" w:rsidRPr="008612E7" w:rsidRDefault="008612E7" w:rsidP="005D2B50">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3D2F8EB2" w14:textId="77777777" w:rsidR="008612E7" w:rsidRPr="008612E7" w:rsidRDefault="008612E7" w:rsidP="008612E7">
      <w:pPr>
        <w:tabs>
          <w:tab w:val="right" w:pos="1415"/>
          <w:tab w:val="left" w:pos="8078"/>
          <w:tab w:val="right" w:pos="8645"/>
        </w:tabs>
        <w:spacing w:before="80" w:line="280" w:lineRule="exact"/>
        <w:ind w:left="720"/>
        <w:jc w:val="both"/>
        <w:rPr>
          <w:rFonts w:cs="David"/>
          <w:rtl/>
        </w:rPr>
      </w:pPr>
    </w:p>
    <w:p w14:paraId="64822066" w14:textId="77777777" w:rsidR="008612E7" w:rsidRPr="008612E7" w:rsidRDefault="008612E7" w:rsidP="005D2B50">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6F21CBCF" w14:textId="77777777" w:rsidR="008612E7" w:rsidRPr="008612E7" w:rsidRDefault="008612E7" w:rsidP="008612E7">
      <w:pPr>
        <w:autoSpaceDE/>
        <w:autoSpaceDN/>
        <w:bidi/>
        <w:spacing w:before="120" w:after="120"/>
        <w:ind w:left="1280"/>
        <w:jc w:val="both"/>
        <w:rPr>
          <w:rFonts w:cs="Narkisim"/>
          <w:snapToGrid w:val="0"/>
          <w:rtl/>
          <w:lang w:eastAsia="he-IL"/>
        </w:rPr>
      </w:pPr>
    </w:p>
    <w:p w14:paraId="7E94AD78" w14:textId="77777777" w:rsidR="008612E7" w:rsidRPr="008612E7" w:rsidRDefault="008612E7" w:rsidP="005D2B50">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28CFDCBD" w14:textId="77777777" w:rsidR="008612E7" w:rsidRPr="008612E7" w:rsidRDefault="008612E7" w:rsidP="008612E7">
      <w:pPr>
        <w:autoSpaceDE/>
        <w:autoSpaceDN/>
        <w:bidi/>
        <w:ind w:left="785"/>
        <w:jc w:val="both"/>
        <w:rPr>
          <w:rFonts w:cs="David"/>
          <w:rtl/>
        </w:rPr>
      </w:pPr>
    </w:p>
    <w:p w14:paraId="49541A26" w14:textId="77777777" w:rsidR="008612E7" w:rsidRPr="008612E7" w:rsidRDefault="008612E7" w:rsidP="005D2B50">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3A7BF554" w14:textId="77777777" w:rsidR="008612E7" w:rsidRPr="008612E7" w:rsidRDefault="008612E7" w:rsidP="008612E7">
      <w:pPr>
        <w:autoSpaceDE/>
        <w:autoSpaceDN/>
        <w:bidi/>
        <w:ind w:left="785"/>
        <w:jc w:val="both"/>
      </w:pPr>
    </w:p>
    <w:p w14:paraId="407F62F8" w14:textId="77777777" w:rsidR="008612E7" w:rsidRPr="008612E7" w:rsidRDefault="008612E7" w:rsidP="005D2B50">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2049A8F" w14:textId="77777777" w:rsidR="008612E7" w:rsidRPr="008612E7" w:rsidRDefault="008612E7" w:rsidP="008612E7">
      <w:pPr>
        <w:autoSpaceDE/>
        <w:autoSpaceDN/>
        <w:bidi/>
        <w:ind w:left="785"/>
        <w:jc w:val="both"/>
        <w:rPr>
          <w:rFonts w:cs="David"/>
          <w:rtl/>
        </w:rPr>
      </w:pPr>
    </w:p>
    <w:p w14:paraId="35AA5151" w14:textId="77777777" w:rsidR="008612E7" w:rsidRPr="008612E7" w:rsidRDefault="008612E7" w:rsidP="005D2B50">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61FE6385" w14:textId="77777777" w:rsidR="008612E7" w:rsidRPr="008612E7" w:rsidRDefault="008612E7" w:rsidP="008612E7">
      <w:pPr>
        <w:autoSpaceDE/>
        <w:autoSpaceDN/>
        <w:bidi/>
        <w:ind w:left="785"/>
        <w:jc w:val="both"/>
      </w:pPr>
    </w:p>
    <w:p w14:paraId="773CD003" w14:textId="77777777" w:rsidR="008612E7" w:rsidRPr="008612E7" w:rsidRDefault="008612E7" w:rsidP="005D2B50">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7304F61A" w14:textId="77777777" w:rsidR="008612E7" w:rsidRPr="008612E7" w:rsidRDefault="008612E7" w:rsidP="008612E7">
      <w:pPr>
        <w:autoSpaceDE/>
        <w:autoSpaceDN/>
        <w:bidi/>
        <w:jc w:val="both"/>
        <w:rPr>
          <w:rtl/>
        </w:rPr>
      </w:pPr>
    </w:p>
    <w:p w14:paraId="20623CC2" w14:textId="77777777" w:rsidR="008612E7" w:rsidRPr="008612E7" w:rsidRDefault="008612E7" w:rsidP="005D2B50">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73C194F2" w14:textId="77777777" w:rsidR="008612E7" w:rsidRPr="008612E7" w:rsidRDefault="008612E7" w:rsidP="008612E7">
      <w:pPr>
        <w:autoSpaceDE/>
        <w:autoSpaceDN/>
        <w:bidi/>
        <w:ind w:left="785"/>
        <w:jc w:val="both"/>
      </w:pPr>
    </w:p>
    <w:p w14:paraId="647C0A23" w14:textId="77777777" w:rsidR="008612E7" w:rsidRPr="008612E7" w:rsidRDefault="008612E7" w:rsidP="005D2B50">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059DD53B" w14:textId="77777777" w:rsidR="008612E7" w:rsidRPr="008612E7" w:rsidRDefault="008612E7" w:rsidP="008612E7">
      <w:pPr>
        <w:autoSpaceDE/>
        <w:autoSpaceDN/>
        <w:bidi/>
        <w:ind w:left="785"/>
        <w:jc w:val="both"/>
        <w:rPr>
          <w:rFonts w:cs="David"/>
          <w:rtl/>
        </w:rPr>
      </w:pPr>
    </w:p>
    <w:p w14:paraId="1309FD39" w14:textId="75575256" w:rsidR="008612E7" w:rsidRPr="008612E7" w:rsidRDefault="008612E7" w:rsidP="005D2B50">
      <w:pPr>
        <w:numPr>
          <w:ilvl w:val="0"/>
          <w:numId w:val="55"/>
        </w:numPr>
        <w:autoSpaceDE/>
        <w:autoSpaceDN/>
        <w:bidi/>
        <w:jc w:val="both"/>
        <w:rPr>
          <w:rFonts w:cs="David"/>
          <w:rtl/>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המזמין</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המזמין</w:t>
      </w:r>
      <w:r w:rsidRPr="008612E7">
        <w:rPr>
          <w:rFonts w:cs="David"/>
          <w:rtl/>
        </w:rPr>
        <w:t xml:space="preserve"> </w:t>
      </w:r>
      <w:r w:rsidRPr="008612E7">
        <w:rPr>
          <w:rFonts w:cs="David" w:hint="eastAsia"/>
          <w:rtl/>
        </w:rPr>
        <w:t>בהתאמה</w:t>
      </w:r>
      <w:r w:rsidRPr="008612E7">
        <w:rPr>
          <w:rFonts w:cs="David"/>
          <w:rtl/>
        </w:rPr>
        <w:t xml:space="preserve">. </w:t>
      </w: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מניעת נזק</w:t>
      </w:r>
      <w:bookmarkEnd w:id="60"/>
      <w:bookmarkEnd w:id="6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3" w:name="_Toc83438900"/>
      <w:bookmarkStart w:id="64" w:name="_Toc92211674"/>
      <w:r w:rsidRPr="008612E7">
        <w:rPr>
          <w:rFonts w:ascii="Arial" w:hAnsi="Arial" w:cs="Arial"/>
          <w:b/>
          <w:bCs/>
          <w:i/>
          <w:iCs/>
          <w:sz w:val="28"/>
          <w:szCs w:val="28"/>
          <w:rtl/>
        </w:rPr>
        <w:lastRenderedPageBreak/>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3"/>
      <w:bookmarkEnd w:id="6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5" w:name="_Toc83438901"/>
      <w:bookmarkStart w:id="66" w:name="_Toc92211675"/>
      <w:r w:rsidRPr="008612E7">
        <w:rPr>
          <w:rFonts w:ascii="Arial" w:hAnsi="Arial" w:cs="Arial"/>
          <w:b/>
          <w:bCs/>
          <w:kern w:val="32"/>
          <w:sz w:val="32"/>
          <w:szCs w:val="32"/>
          <w:rtl/>
        </w:rPr>
        <w:t>פרק ד' - התחייבויות כלליות</w:t>
      </w:r>
      <w:bookmarkEnd w:id="65"/>
      <w:bookmarkEnd w:id="6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7"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7"/>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68" w:name="_Toc92211677"/>
      <w:bookmarkStart w:id="69"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68"/>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0"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0"/>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1"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1"/>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2"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2"/>
    </w:p>
    <w:p w14:paraId="5232101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3"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r>
      <w:r w:rsidRPr="008612E7">
        <w:rPr>
          <w:rFonts w:ascii="David" w:hAnsi="David" w:cs="David"/>
          <w:rtl/>
        </w:rPr>
        <w:fldChar w:fldCharType="separate"/>
      </w:r>
      <w:r w:rsidRPr="008612E7">
        <w:rPr>
          <w:rFonts w:ascii="David" w:hAnsi="David" w:cs="David"/>
          <w:cs/>
        </w:rPr>
        <w:t>‎</w:t>
      </w:r>
      <w:r w:rsidRPr="008612E7">
        <w:rPr>
          <w:rFonts w:ascii="David" w:hAnsi="David" w:cs="David"/>
        </w:rPr>
        <w:t>34</w:t>
      </w:r>
      <w:r w:rsidRPr="008612E7">
        <w:rPr>
          <w:rFonts w:ascii="David" w:hAnsi="David" w:cs="David"/>
          <w:rtl/>
        </w:rPr>
        <w:fldChar w:fldCharType="end"/>
      </w:r>
      <w:r w:rsidRPr="008612E7">
        <w:rPr>
          <w:rFonts w:ascii="David" w:hAnsi="David" w:cs="David"/>
          <w:rtl/>
        </w:rPr>
        <w:t xml:space="preserve"> להלן.</w:t>
      </w:r>
      <w:bookmarkEnd w:id="73"/>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4"/>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5" w:name="_Toc92211684"/>
      <w:r w:rsidRPr="008612E7">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5"/>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6"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6"/>
    </w:p>
    <w:p w14:paraId="70404246" w14:textId="77777777" w:rsidR="008612E7" w:rsidRPr="008612E7" w:rsidRDefault="008612E7" w:rsidP="008612E7">
      <w:pPr>
        <w:bidi/>
        <w:rPr>
          <w:rFonts w:cs="David"/>
          <w:rtl/>
        </w:rPr>
      </w:pPr>
      <w:bookmarkStart w:id="77"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7"/>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78"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78"/>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79"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79"/>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0"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0"/>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1"/>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2"/>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2"/>
      <w:r w:rsidRPr="008612E7">
        <w:rPr>
          <w:rFonts w:ascii="Arial" w:hAnsi="Arial" w:cs="David" w:hint="eastAsia"/>
          <w:rtl/>
        </w:rPr>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3"/>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lastRenderedPageBreak/>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4"/>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5"/>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6"/>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7" w:name="_Toc92211696"/>
      <w:r w:rsidRPr="008612E7">
        <w:rPr>
          <w:rFonts w:ascii="Arial" w:hAnsi="Arial" w:cs="Arial"/>
          <w:b/>
          <w:bCs/>
          <w:i/>
          <w:iCs/>
          <w:sz w:val="28"/>
          <w:szCs w:val="28"/>
          <w:rtl/>
        </w:rPr>
        <w:t>גישת המהנדס למקום</w:t>
      </w:r>
      <w:bookmarkEnd w:id="69"/>
      <w:bookmarkEnd w:id="8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88" w:name="_Toc83438903"/>
      <w:bookmarkStart w:id="89" w:name="_Toc92211697"/>
      <w:r w:rsidRPr="008612E7">
        <w:rPr>
          <w:rFonts w:ascii="Arial" w:hAnsi="Arial" w:cs="Arial"/>
          <w:b/>
          <w:bCs/>
          <w:i/>
          <w:iCs/>
          <w:sz w:val="28"/>
          <w:szCs w:val="28"/>
          <w:rtl/>
        </w:rPr>
        <w:t>פיצוי המזמין עקב אי-קיום התחייבות ע"י הקבלן</w:t>
      </w:r>
      <w:bookmarkEnd w:id="88"/>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0" w:name="_Toc83438904"/>
      <w:bookmarkStart w:id="91"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2"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2"/>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3"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3"/>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4"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4"/>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5"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5"/>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6" w:name="_Toc92211703"/>
      <w:bookmarkStart w:id="97" w:name="_Toc83438905"/>
      <w:r w:rsidRPr="008612E7">
        <w:rPr>
          <w:rFonts w:ascii="Arial" w:hAnsi="Arial" w:cs="Arial" w:hint="eastAsia"/>
          <w:b/>
          <w:bCs/>
          <w:i/>
          <w:iCs/>
          <w:sz w:val="28"/>
          <w:szCs w:val="28"/>
          <w:rtl/>
        </w:rPr>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6"/>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98"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w:t>
      </w:r>
      <w:r w:rsidRPr="008612E7">
        <w:rPr>
          <w:rFonts w:ascii="David" w:hAnsi="David" w:cs="David" w:hint="cs"/>
          <w:rtl/>
        </w:rPr>
        <w:lastRenderedPageBreak/>
        <w:t xml:space="preserve">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98"/>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99"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99"/>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0"/>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1"/>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2"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2"/>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3"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3"/>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4"/>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5"/>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6"/>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7"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7"/>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08" w:name="_Toc92211714"/>
      <w:r w:rsidRPr="008612E7">
        <w:rPr>
          <w:rFonts w:ascii="Arial" w:hAnsi="Arial" w:cs="Arial"/>
          <w:b/>
          <w:bCs/>
          <w:i/>
          <w:iCs/>
          <w:sz w:val="28"/>
          <w:szCs w:val="28"/>
          <w:rtl/>
        </w:rPr>
        <w:t>מציאת עתיקות, ממצאים וכו'</w:t>
      </w:r>
      <w:bookmarkEnd w:id="97"/>
      <w:bookmarkEnd w:id="10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8612E7">
        <w:rPr>
          <w:rFonts w:cs="David" w:hint="cs"/>
          <w:rtl/>
        </w:rPr>
        <w:lastRenderedPageBreak/>
        <w:t xml:space="preserve">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09" w:name="_Toc83438906"/>
      <w:bookmarkStart w:id="110" w:name="_Toc92211715"/>
      <w:r w:rsidRPr="008612E7">
        <w:rPr>
          <w:rFonts w:ascii="Arial" w:hAnsi="Arial" w:cs="Arial"/>
          <w:b/>
          <w:bCs/>
          <w:i/>
          <w:iCs/>
          <w:sz w:val="28"/>
          <w:szCs w:val="28"/>
          <w:rtl/>
        </w:rPr>
        <w:t>תשלום תמורת זכויות הנאה</w:t>
      </w:r>
      <w:bookmarkEnd w:id="10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8612E7">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1" w:name="_Toc83438907"/>
      <w:bookmarkStart w:id="112" w:name="_Toc92211716"/>
      <w:r w:rsidRPr="008612E7">
        <w:rPr>
          <w:rFonts w:ascii="Arial" w:hAnsi="Arial" w:cs="Arial"/>
          <w:b/>
          <w:bCs/>
          <w:i/>
          <w:iCs/>
          <w:sz w:val="28"/>
          <w:szCs w:val="28"/>
          <w:rtl/>
        </w:rPr>
        <w:t>פגיעה בנוחיות הציבור ובזכויותיהם של אנשים</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3" w:name="_Toc83438908"/>
      <w:bookmarkStart w:id="114" w:name="_Toc92211717"/>
      <w:r w:rsidRPr="008612E7">
        <w:rPr>
          <w:rFonts w:ascii="Arial" w:hAnsi="Arial" w:cs="Arial"/>
          <w:b/>
          <w:bCs/>
          <w:i/>
          <w:iCs/>
          <w:sz w:val="28"/>
          <w:szCs w:val="28"/>
          <w:rtl/>
        </w:rPr>
        <w:t xml:space="preserve">תיקון נזקים לכביש, למובילים אחרים </w:t>
      </w:r>
      <w:bookmarkEnd w:id="113"/>
      <w:r w:rsidRPr="008612E7">
        <w:rPr>
          <w:rFonts w:ascii="Arial" w:hAnsi="Arial" w:cs="Arial" w:hint="cs"/>
          <w:b/>
          <w:bCs/>
          <w:i/>
          <w:iCs/>
          <w:sz w:val="28"/>
          <w:szCs w:val="28"/>
          <w:rtl/>
        </w:rPr>
        <w:t>וכיו"ב</w:t>
      </w:r>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8612E7">
        <w:rPr>
          <w:rFonts w:cs="David"/>
          <w:rtl/>
        </w:rPr>
        <w:t>בתכניות</w:t>
      </w:r>
      <w:proofErr w:type="spellEnd"/>
      <w:r w:rsidRPr="008612E7">
        <w:rPr>
          <w:rFonts w:cs="David"/>
          <w:rtl/>
        </w:rPr>
        <w:t xml:space="preserve">,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5" w:name="_Ref5126954"/>
      <w:bookmarkStart w:id="116" w:name="_Ref13139782"/>
      <w:bookmarkStart w:id="117" w:name="_Ref27333850"/>
      <w:bookmarkStart w:id="118" w:name="_Ref61454168"/>
      <w:bookmarkStart w:id="119" w:name="_Ref73870210"/>
      <w:bookmarkStart w:id="120" w:name="_Toc92211718"/>
      <w:bookmarkStart w:id="121" w:name="_Hlk69065394"/>
      <w:bookmarkStart w:id="122" w:name="_Toc83438909"/>
      <w:r w:rsidRPr="008612E7">
        <w:rPr>
          <w:rFonts w:ascii="Arial" w:hAnsi="Arial" w:cs="Arial"/>
          <w:b/>
          <w:bCs/>
          <w:i/>
          <w:iCs/>
          <w:sz w:val="28"/>
          <w:szCs w:val="28"/>
          <w:rtl/>
        </w:rPr>
        <w:t>תיאומים</w:t>
      </w:r>
      <w:bookmarkEnd w:id="115"/>
      <w:bookmarkEnd w:id="116"/>
      <w:bookmarkEnd w:id="117"/>
      <w:bookmarkEnd w:id="118"/>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19"/>
      <w:bookmarkEnd w:id="120"/>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3"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3"/>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4"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4"/>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5"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5"/>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6" w:name="_Toc92211722"/>
      <w:r w:rsidRPr="008612E7">
        <w:rPr>
          <w:rFonts w:ascii="David" w:hAnsi="David" w:cs="David" w:hint="cs"/>
          <w:rtl/>
        </w:rPr>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6"/>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7" w:name="_Toc92211723"/>
      <w:r w:rsidRPr="008612E7">
        <w:rPr>
          <w:rFonts w:ascii="David" w:hAnsi="David" w:cs="David"/>
          <w:rtl/>
        </w:rPr>
        <w:lastRenderedPageBreak/>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7"/>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8"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28"/>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9" w:name="_Toc92211725"/>
      <w:bookmarkStart w:id="130" w:name="_Ref27075863"/>
      <w:bookmarkStart w:id="131"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29"/>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2"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2"/>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3" w:name="_Ref53668655"/>
      <w:bookmarkStart w:id="134"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3"/>
      <w:r w:rsidRPr="008612E7">
        <w:rPr>
          <w:rFonts w:ascii="David" w:hAnsi="David" w:cs="David" w:hint="cs"/>
          <w:rtl/>
        </w:rPr>
        <w:t>.</w:t>
      </w:r>
      <w:bookmarkEnd w:id="134"/>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5" w:name="_Toc92211728"/>
      <w:bookmarkEnd w:id="130"/>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5"/>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6"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6"/>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7"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7"/>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38"/>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32"/>
      <w:r w:rsidRPr="008612E7">
        <w:rPr>
          <w:rFonts w:ascii="David" w:hAnsi="David" w:cs="David" w:hint="cs"/>
          <w:rtl/>
        </w:rPr>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8612E7">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39"/>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0"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0"/>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Ref73882028"/>
      <w:bookmarkStart w:id="142"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1"/>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2"/>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3" w:name="_Toc92211735"/>
      <w:bookmarkEnd w:id="131"/>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3"/>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4"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4"/>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5"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5"/>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8"/>
      <w:r w:rsidRPr="008612E7">
        <w:rPr>
          <w:rFonts w:ascii="David" w:hAnsi="David" w:cs="David" w:hint="cs"/>
          <w:rtl/>
        </w:rPr>
        <w:t>בסעיף זה "נזק" – הכוונה לנזק ישיר או עקיף, לרכוש או לגוף.</w:t>
      </w:r>
      <w:bookmarkEnd w:id="146"/>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7" w:name="_Toc92211739"/>
      <w:bookmarkEnd w:id="121"/>
      <w:r w:rsidRPr="008612E7">
        <w:rPr>
          <w:rFonts w:ascii="Arial" w:hAnsi="Arial" w:cs="Arial"/>
          <w:b/>
          <w:bCs/>
          <w:i/>
          <w:iCs/>
          <w:sz w:val="28"/>
          <w:szCs w:val="28"/>
          <w:rtl/>
        </w:rPr>
        <w:t>מניעת הפרעות לתנועה</w:t>
      </w:r>
      <w:bookmarkEnd w:id="122"/>
      <w:bookmarkEnd w:id="1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48" w:name="_Toc83438910"/>
      <w:bookmarkStart w:id="149"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48"/>
      <w:r w:rsidRPr="008612E7">
        <w:rPr>
          <w:rFonts w:ascii="Arial" w:hAnsi="Arial" w:cs="Arial"/>
          <w:b/>
          <w:bCs/>
          <w:i/>
          <w:iCs/>
          <w:sz w:val="28"/>
          <w:szCs w:val="28"/>
          <w:rtl/>
        </w:rPr>
        <w:t xml:space="preserve"> (קבלן ממונה)</w:t>
      </w:r>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0"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0"/>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1" w:name="_Toc83438911"/>
      <w:bookmarkStart w:id="152"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1"/>
      <w:bookmarkEnd w:id="15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w:t>
      </w:r>
      <w:r w:rsidRPr="008612E7">
        <w:rPr>
          <w:rFonts w:cs="David"/>
          <w:rtl/>
        </w:rPr>
        <w:lastRenderedPageBreak/>
        <w:t xml:space="preserve">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3" w:name="_Toc83438912"/>
      <w:bookmarkStart w:id="154" w:name="_Toc92211742"/>
      <w:r w:rsidRPr="008612E7">
        <w:rPr>
          <w:rFonts w:ascii="Arial" w:hAnsi="Arial" w:cs="Arial"/>
          <w:b/>
          <w:bCs/>
          <w:kern w:val="32"/>
          <w:sz w:val="32"/>
          <w:szCs w:val="32"/>
          <w:rtl/>
        </w:rPr>
        <w:t>פרק ה' - עובדים</w:t>
      </w:r>
      <w:bookmarkEnd w:id="153"/>
      <w:bookmarkEnd w:id="1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5" w:name="_Toc83438913"/>
      <w:bookmarkStart w:id="156" w:name="_Toc922117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כח</w:t>
      </w:r>
      <w:proofErr w:type="spellEnd"/>
      <w:r w:rsidRPr="008612E7">
        <w:rPr>
          <w:rFonts w:ascii="Arial" w:hAnsi="Arial" w:cs="Arial"/>
          <w:b/>
          <w:bCs/>
          <w:i/>
          <w:iCs/>
          <w:sz w:val="28"/>
          <w:szCs w:val="28"/>
          <w:rtl/>
        </w:rPr>
        <w:t xml:space="preserve"> אדם ותנאי עבודה</w:t>
      </w:r>
      <w:bookmarkEnd w:id="155"/>
      <w:bookmarkEnd w:id="1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lastRenderedPageBreak/>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7" w:name="_Toc83438914"/>
      <w:bookmarkStart w:id="158"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59" w:name="_Toc83438915"/>
      <w:bookmarkStart w:id="160" w:name="_Toc92211745"/>
      <w:r w:rsidRPr="008612E7">
        <w:rPr>
          <w:rFonts w:ascii="Arial" w:hAnsi="Arial" w:cs="Arial"/>
          <w:b/>
          <w:bCs/>
          <w:i/>
          <w:iCs/>
          <w:sz w:val="28"/>
          <w:szCs w:val="28"/>
          <w:rtl/>
        </w:rPr>
        <w:t>רווחת העובדים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1" w:name="_Toc83438916"/>
      <w:bookmarkStart w:id="162" w:name="_Toc92211746"/>
      <w:r w:rsidRPr="008612E7">
        <w:rPr>
          <w:rFonts w:ascii="Arial" w:hAnsi="Arial" w:cs="Arial"/>
          <w:b/>
          <w:bCs/>
          <w:kern w:val="32"/>
          <w:sz w:val="32"/>
          <w:szCs w:val="32"/>
          <w:rtl/>
        </w:rPr>
        <w:t>פרק ו' - ציוד, חומרים ומלאכה</w:t>
      </w:r>
      <w:bookmarkEnd w:id="161"/>
      <w:bookmarkEnd w:id="16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3" w:name="_Toc83438917"/>
      <w:bookmarkStart w:id="164" w:name="_Toc92211747"/>
      <w:r w:rsidRPr="008612E7">
        <w:rPr>
          <w:rFonts w:ascii="Arial" w:hAnsi="Arial" w:cs="Arial"/>
          <w:b/>
          <w:bCs/>
          <w:i/>
          <w:iCs/>
          <w:sz w:val="28"/>
          <w:szCs w:val="28"/>
          <w:rtl/>
        </w:rPr>
        <w:t>אספקת ציוד מתקנים וחומרים</w:t>
      </w:r>
      <w:bookmarkEnd w:id="163"/>
      <w:bookmarkEnd w:id="16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5" w:name="_Toc83438918"/>
      <w:bookmarkStart w:id="166" w:name="_Toc92211748"/>
      <w:r w:rsidRPr="008612E7">
        <w:rPr>
          <w:rFonts w:ascii="Arial" w:hAnsi="Arial" w:cs="Arial"/>
          <w:b/>
          <w:bCs/>
          <w:i/>
          <w:iCs/>
          <w:sz w:val="28"/>
          <w:szCs w:val="28"/>
          <w:rtl/>
        </w:rPr>
        <w:t>חומרים וציוד בשטח העבודה</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67" w:name="_Toc83438919"/>
      <w:bookmarkStart w:id="168" w:name="_Toc92211749"/>
      <w:r w:rsidRPr="008612E7">
        <w:rPr>
          <w:rFonts w:ascii="Arial" w:hAnsi="Arial" w:cs="Arial"/>
          <w:b/>
          <w:bCs/>
          <w:i/>
          <w:iCs/>
          <w:sz w:val="28"/>
          <w:szCs w:val="28"/>
          <w:rtl/>
        </w:rPr>
        <w:lastRenderedPageBreak/>
        <w:t>טיב החומרים והמלאכה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w:t>
      </w:r>
      <w:proofErr w:type="spellStart"/>
      <w:r w:rsidRPr="008612E7">
        <w:rPr>
          <w:rFonts w:cs="David"/>
          <w:rtl/>
        </w:rPr>
        <w:t>בתכניות</w:t>
      </w:r>
      <w:proofErr w:type="spellEnd"/>
      <w:r w:rsidRPr="008612E7">
        <w:rPr>
          <w:rFonts w:cs="David"/>
          <w:rtl/>
        </w:rPr>
        <w:t xml:space="preserve">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69"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0" w:name="_Toc92211750"/>
      <w:r w:rsidRPr="008612E7">
        <w:rPr>
          <w:rFonts w:ascii="Arial" w:hAnsi="Arial" w:cs="Arial"/>
          <w:b/>
          <w:bCs/>
          <w:i/>
          <w:iCs/>
          <w:sz w:val="28"/>
          <w:szCs w:val="28"/>
          <w:rtl/>
        </w:rPr>
        <w:t>בדיקת חלקי העבודה שנועדו להיות מכוסים</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lastRenderedPageBreak/>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1" w:name="_Toc83438921"/>
      <w:bookmarkStart w:id="172"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3" w:name="_Toc83438922"/>
      <w:bookmarkStart w:id="174" w:name="_Toc92211752"/>
      <w:bookmarkStart w:id="175" w:name="_Toc83438923"/>
      <w:bookmarkStart w:id="176" w:name="_Toc92211754"/>
      <w:r w:rsidRPr="008612E7">
        <w:rPr>
          <w:rFonts w:ascii="Arial" w:hAnsi="Arial" w:cs="Arial"/>
          <w:b/>
          <w:bCs/>
          <w:kern w:val="32"/>
          <w:rtl/>
        </w:rPr>
        <w:t>פרק ז' - מהלך ביצוע העבודה</w:t>
      </w:r>
      <w:bookmarkEnd w:id="173"/>
      <w:bookmarkEnd w:id="174"/>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7" w:name="_Toc92211753"/>
      <w:r w:rsidRPr="008612E7">
        <w:rPr>
          <w:rFonts w:ascii="Arial" w:hAnsi="Arial" w:cs="Arial" w:hint="cs"/>
          <w:b/>
          <w:bCs/>
          <w:i/>
          <w:iCs/>
          <w:rtl/>
        </w:rPr>
        <w:t>עריכת לוח זמנים מפורט בסיסי מלא ועדכונו</w:t>
      </w:r>
      <w:bookmarkEnd w:id="177"/>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5"/>
      <w:bookmarkEnd w:id="176"/>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1FCE93A1" w14:textId="543E919C" w:rsid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4EBB4" w14:textId="55B46441" w:rsidR="002E39EE"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0476F619" w14:textId="2962F1A9" w:rsidR="002E39EE"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DDAAC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78" w:name="_Toc83438924"/>
      <w:bookmarkStart w:id="179" w:name="_Toc92211755"/>
      <w:r w:rsidRPr="008612E7">
        <w:rPr>
          <w:rFonts w:ascii="Arial" w:hAnsi="Arial" w:cs="Arial"/>
          <w:b/>
          <w:bCs/>
          <w:i/>
          <w:iCs/>
          <w:sz w:val="28"/>
          <w:szCs w:val="28"/>
          <w:rtl/>
        </w:rPr>
        <w:lastRenderedPageBreak/>
        <w:t>העמדת שטח העבודה לרשות הקבלן</w:t>
      </w:r>
      <w:bookmarkEnd w:id="178"/>
      <w:bookmarkEnd w:id="17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0" w:name="_Toc83438925"/>
      <w:bookmarkStart w:id="181" w:name="_Toc92211756"/>
      <w:r w:rsidRPr="008612E7">
        <w:rPr>
          <w:rFonts w:ascii="Arial" w:hAnsi="Arial" w:cs="Arial"/>
          <w:b/>
          <w:bCs/>
          <w:i/>
          <w:iCs/>
          <w:sz w:val="28"/>
          <w:szCs w:val="28"/>
          <w:rtl/>
        </w:rPr>
        <w:t>מועד להשלמת העבודה</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2" w:name="_Toc83438926"/>
      <w:bookmarkStart w:id="183" w:name="_Toc92211757"/>
      <w:r w:rsidRPr="008612E7">
        <w:rPr>
          <w:rFonts w:ascii="Arial" w:hAnsi="Arial" w:cs="Arial"/>
          <w:b/>
          <w:bCs/>
          <w:i/>
          <w:iCs/>
          <w:sz w:val="28"/>
          <w:szCs w:val="28"/>
          <w:rtl/>
        </w:rPr>
        <w:t>ארכה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4"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4"/>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 xml:space="preserve">הקשרים בין הפעילויות שהשתנו בין לוח הזמנים הבסיסי לסימולציה </w:t>
      </w:r>
      <w:r w:rsidRPr="008612E7">
        <w:rPr>
          <w:rFonts w:ascii="David" w:hAnsi="David" w:cs="David"/>
          <w:rtl/>
        </w:rPr>
        <w:lastRenderedPageBreak/>
        <w:t>(נמחקו,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5" w:name="_Toc83438927"/>
      <w:bookmarkStart w:id="186"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7"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7"/>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לסיבות שעיכבו בפועל את ביצוע העבודה, </w:t>
      </w:r>
      <w:proofErr w:type="spellStart"/>
      <w:r w:rsidRPr="008612E7">
        <w:rPr>
          <w:rFonts w:ascii="David" w:hAnsi="David" w:cs="David"/>
          <w:rtl/>
        </w:rPr>
        <w:t>היתה</w:t>
      </w:r>
      <w:proofErr w:type="spellEnd"/>
      <w:r w:rsidRPr="008612E7">
        <w:rPr>
          <w:rFonts w:ascii="David" w:hAnsi="David" w:cs="David"/>
          <w:rtl/>
        </w:rPr>
        <w:t xml:space="preserve">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77777777" w:rsidR="008612E7" w:rsidRP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עבודה בשעות היום בימי החול</w:t>
      </w:r>
      <w:bookmarkEnd w:id="185"/>
      <w:bookmarkEnd w:id="18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8612E7">
        <w:rPr>
          <w:rFonts w:cs="David"/>
          <w:rtl/>
        </w:rPr>
        <w:lastRenderedPageBreak/>
        <w:t xml:space="preserve">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88" w:name="_Toc83438928"/>
      <w:bookmarkStart w:id="189"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88"/>
      <w:bookmarkEnd w:id="1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0" w:name="_Toc83438929"/>
      <w:bookmarkStart w:id="191" w:name="_Toc92211760"/>
      <w:r w:rsidRPr="008612E7">
        <w:rPr>
          <w:rFonts w:ascii="Arial" w:hAnsi="Arial" w:cs="Arial"/>
          <w:b/>
          <w:bCs/>
          <w:i/>
          <w:iCs/>
          <w:sz w:val="28"/>
          <w:szCs w:val="28"/>
          <w:rtl/>
        </w:rPr>
        <w:t xml:space="preserve">פיצויים מוסכמים וקבועים מראש על </w:t>
      </w:r>
      <w:bookmarkEnd w:id="190"/>
      <w:bookmarkEnd w:id="191"/>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w:t>
      </w:r>
      <w:r w:rsidRPr="008612E7">
        <w:rPr>
          <w:rFonts w:cs="David"/>
          <w:rtl/>
        </w:rPr>
        <w:lastRenderedPageBreak/>
        <w:t xml:space="preserve">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2" w:name="_Toc83438930"/>
      <w:bookmarkStart w:id="193" w:name="_Toc92211761"/>
      <w:r w:rsidRPr="008612E7">
        <w:rPr>
          <w:rFonts w:ascii="Arial" w:hAnsi="Arial" w:cs="Arial"/>
          <w:b/>
          <w:bCs/>
          <w:i/>
          <w:iCs/>
          <w:sz w:val="28"/>
          <w:szCs w:val="28"/>
          <w:rtl/>
        </w:rPr>
        <w:t>שלבים והפסקות בעבודה</w:t>
      </w:r>
      <w:bookmarkEnd w:id="192"/>
      <w:bookmarkEnd w:id="1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4" w:name="_Toc83438931"/>
      <w:bookmarkStart w:id="195" w:name="_Toc92211762"/>
      <w:r w:rsidRPr="008612E7">
        <w:rPr>
          <w:rFonts w:ascii="Arial" w:hAnsi="Arial" w:cs="Arial"/>
          <w:b/>
          <w:bCs/>
          <w:i/>
          <w:iCs/>
          <w:sz w:val="28"/>
          <w:szCs w:val="28"/>
          <w:rtl/>
        </w:rPr>
        <w:lastRenderedPageBreak/>
        <w:t>הפסקת העבודה לצמיתות</w:t>
      </w:r>
      <w:bookmarkEnd w:id="19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5"/>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6" w:name="_Toc83438932"/>
      <w:bookmarkStart w:id="197" w:name="_Toc92211763"/>
      <w:r w:rsidRPr="008612E7">
        <w:rPr>
          <w:rFonts w:ascii="Arial" w:hAnsi="Arial" w:cs="Arial"/>
          <w:b/>
          <w:bCs/>
          <w:i/>
          <w:iCs/>
          <w:sz w:val="28"/>
          <w:szCs w:val="28"/>
          <w:rtl/>
        </w:rPr>
        <w:t>שימוש או אי שימוש בזכויות על ידי המזמין</w:t>
      </w:r>
      <w:bookmarkEnd w:id="196"/>
      <w:bookmarkEnd w:id="19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198" w:name="_Toc83438933"/>
      <w:bookmarkStart w:id="199" w:name="_Toc92211764"/>
      <w:r w:rsidRPr="008612E7">
        <w:rPr>
          <w:rFonts w:ascii="Arial" w:hAnsi="Arial" w:cs="Arial"/>
          <w:b/>
          <w:bCs/>
          <w:kern w:val="32"/>
          <w:sz w:val="32"/>
          <w:szCs w:val="32"/>
          <w:rtl/>
        </w:rPr>
        <w:t>פרק ח' - השלמה, בדק ותיקונים</w:t>
      </w:r>
      <w:bookmarkEnd w:id="198"/>
      <w:bookmarkEnd w:id="199"/>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0" w:name="_Toc83438934"/>
      <w:bookmarkStart w:id="201"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0"/>
      <w:bookmarkEnd w:id="20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w:t>
      </w:r>
      <w:proofErr w:type="spellStart"/>
      <w:r w:rsidRPr="008612E7">
        <w:rPr>
          <w:rFonts w:cs="David" w:hint="cs"/>
          <w:rtl/>
        </w:rPr>
        <w:t>תכניות</w:t>
      </w:r>
      <w:proofErr w:type="spellEnd"/>
      <w:r w:rsidRPr="008612E7">
        <w:rPr>
          <w:rFonts w:cs="David" w:hint="cs"/>
          <w:rtl/>
        </w:rPr>
        <w:t xml:space="preserve"> עדות, תיק מתקן שתכולתו תקבע על ידי מהנדס הפרויקט, תיקי בדיקות,  </w:t>
      </w:r>
      <w:proofErr w:type="spellStart"/>
      <w:r w:rsidRPr="008612E7">
        <w:rPr>
          <w:rFonts w:cs="David"/>
          <w:rtl/>
        </w:rPr>
        <w:t>תכניות</w:t>
      </w:r>
      <w:proofErr w:type="spellEnd"/>
      <w:r w:rsidRPr="008612E7">
        <w:rPr>
          <w:rFonts w:cs="David"/>
          <w:rtl/>
        </w:rPr>
        <w:t xml:space="preserve">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xml:space="preserve">, על כל חלקיו, כפי שבוצע בפועל. </w:t>
      </w:r>
      <w:proofErr w:type="spellStart"/>
      <w:r w:rsidRPr="008612E7">
        <w:rPr>
          <w:rFonts w:cs="David"/>
          <w:rtl/>
        </w:rPr>
        <w:t>התכניות</w:t>
      </w:r>
      <w:proofErr w:type="spellEnd"/>
      <w:r w:rsidRPr="008612E7">
        <w:rPr>
          <w:rFonts w:cs="David"/>
          <w:rtl/>
        </w:rPr>
        <w:t xml:space="preserve">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 xml:space="preserve">מובהר בזה כי המזמין לא יסכים לקבל את העבודה לשיעורין (אלא לאחר השלמתו הסופית), זולת אם </w:t>
      </w:r>
      <w:r w:rsidRPr="008612E7">
        <w:rPr>
          <w:rFonts w:cs="David"/>
          <w:rtl/>
        </w:rPr>
        <w:lastRenderedPageBreak/>
        <w:t>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 xml:space="preserve">במועד בו ניתנה תעודת </w:t>
      </w:r>
      <w:r w:rsidRPr="008612E7">
        <w:rPr>
          <w:rFonts w:cs="David"/>
          <w:rtl/>
        </w:rPr>
        <w:lastRenderedPageBreak/>
        <w:t>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2" w:name="_Ref63257811"/>
      <w:bookmarkStart w:id="203" w:name="_Toc92211766"/>
      <w:bookmarkStart w:id="204"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2"/>
      <w:bookmarkEnd w:id="203"/>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5" w:name="_Toc92211767"/>
      <w:r w:rsidRPr="008612E7">
        <w:rPr>
          <w:rFonts w:ascii="Arial" w:hAnsi="Arial" w:cs="Arial"/>
          <w:b/>
          <w:bCs/>
          <w:i/>
          <w:iCs/>
          <w:sz w:val="28"/>
          <w:szCs w:val="28"/>
          <w:rtl/>
        </w:rPr>
        <w:t>בדק ותיקונים</w:t>
      </w:r>
      <w:bookmarkEnd w:id="204"/>
      <w:bookmarkEnd w:id="20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w:t>
      </w:r>
      <w:r w:rsidRPr="008612E7">
        <w:rPr>
          <w:rFonts w:cs="David"/>
          <w:rtl/>
        </w:rPr>
        <w:lastRenderedPageBreak/>
        <w:t xml:space="preserve">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6" w:name="_Toc83438936"/>
      <w:bookmarkStart w:id="207" w:name="_Toc92211768"/>
      <w:r w:rsidRPr="008612E7">
        <w:rPr>
          <w:rFonts w:ascii="Arial" w:hAnsi="Arial" w:cs="Arial"/>
          <w:b/>
          <w:bCs/>
          <w:i/>
          <w:iCs/>
          <w:sz w:val="28"/>
          <w:szCs w:val="28"/>
          <w:rtl/>
        </w:rPr>
        <w:t>פגמים וחקירת סיבותיהם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08" w:name="_Toc83438937"/>
      <w:bookmarkStart w:id="209" w:name="_Toc92211769"/>
      <w:r w:rsidRPr="008612E7">
        <w:rPr>
          <w:rFonts w:ascii="Arial" w:hAnsi="Arial" w:cs="Arial"/>
          <w:b/>
          <w:bCs/>
          <w:i/>
          <w:iCs/>
          <w:sz w:val="28"/>
          <w:szCs w:val="28"/>
          <w:rtl/>
        </w:rPr>
        <w:t>אי מילוי התחייבויות הקבלן</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0" w:name="_Toc83438938"/>
      <w:bookmarkStart w:id="211" w:name="_Toc92211770"/>
      <w:r w:rsidRPr="008612E7">
        <w:rPr>
          <w:rFonts w:ascii="Arial" w:hAnsi="Arial" w:cs="Arial"/>
          <w:b/>
          <w:bCs/>
          <w:kern w:val="32"/>
          <w:sz w:val="32"/>
          <w:szCs w:val="32"/>
          <w:rtl/>
        </w:rPr>
        <w:t>פרק ט' - שינויים, הוספות והפחתות</w:t>
      </w:r>
      <w:bookmarkEnd w:id="210"/>
      <w:bookmarkEnd w:id="21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2" w:name="_Toc83438939"/>
      <w:bookmarkStart w:id="213" w:name="_Toc92211771"/>
      <w:r w:rsidRPr="008612E7">
        <w:rPr>
          <w:rFonts w:ascii="Arial" w:hAnsi="Arial" w:cs="Arial"/>
          <w:b/>
          <w:bCs/>
          <w:i/>
          <w:iCs/>
          <w:sz w:val="28"/>
          <w:szCs w:val="28"/>
          <w:rtl/>
        </w:rPr>
        <w:t>שינויים</w:t>
      </w:r>
      <w:bookmarkEnd w:id="212"/>
      <w:bookmarkEnd w:id="2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w:t>
      </w:r>
      <w:r w:rsidRPr="008612E7">
        <w:rPr>
          <w:rFonts w:cs="David" w:hint="cs"/>
          <w:rtl/>
        </w:rPr>
        <w:lastRenderedPageBreak/>
        <w:t xml:space="preserve">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0525B54B"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בדו"ח אומדן המהנדס לאחר הנחה</w:t>
      </w:r>
      <w:r w:rsidR="000715C3">
        <w:rPr>
          <w:rFonts w:cs="David" w:hint="cs"/>
          <w:rtl/>
        </w:rPr>
        <w:t>/ תוספת</w:t>
      </w:r>
      <w:r w:rsidRPr="008612E7">
        <w:rPr>
          <w:rFonts w:cs="David"/>
          <w:rtl/>
        </w:rPr>
        <w:t xml:space="preserve"> </w:t>
      </w:r>
      <w:r w:rsidR="000715C3">
        <w:rPr>
          <w:rFonts w:cs="David" w:hint="cs"/>
          <w:rtl/>
        </w:rPr>
        <w:t>לכתב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w:t>
      </w:r>
      <w:proofErr w:type="spellStart"/>
      <w:r w:rsidRPr="008612E7">
        <w:rPr>
          <w:rFonts w:cs="David"/>
          <w:rtl/>
        </w:rPr>
        <w:t>במחירונין</w:t>
      </w:r>
      <w:proofErr w:type="spellEnd"/>
      <w:r w:rsidRPr="008612E7">
        <w:rPr>
          <w:rFonts w:cs="David"/>
          <w:rtl/>
        </w:rPr>
        <w:t xml:space="preserve">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4" w:name="_Toc83438941"/>
      <w:bookmarkStart w:id="215" w:name="_Toc92211773"/>
      <w:r w:rsidRPr="008612E7">
        <w:rPr>
          <w:rFonts w:ascii="Arial" w:hAnsi="Arial" w:cs="Arial"/>
          <w:b/>
          <w:bCs/>
          <w:i/>
          <w:iCs/>
          <w:sz w:val="28"/>
          <w:szCs w:val="28"/>
          <w:rtl/>
        </w:rPr>
        <w:t>רשימת תביעות</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6"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6"/>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7" w:name="_Toc83438942"/>
      <w:bookmarkStart w:id="218" w:name="_Toc92211775"/>
      <w:r w:rsidRPr="008612E7">
        <w:rPr>
          <w:rFonts w:ascii="Arial" w:hAnsi="Arial" w:cs="Arial"/>
          <w:b/>
          <w:bCs/>
          <w:kern w:val="32"/>
          <w:sz w:val="32"/>
          <w:szCs w:val="32"/>
          <w:rtl/>
        </w:rPr>
        <w:t>פרק י' - מדידות</w:t>
      </w:r>
      <w:bookmarkEnd w:id="217"/>
      <w:bookmarkEnd w:id="21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19" w:name="_Toc83438943"/>
      <w:bookmarkStart w:id="220" w:name="_Toc92211776"/>
      <w:r w:rsidRPr="008612E7">
        <w:rPr>
          <w:rFonts w:ascii="Arial" w:hAnsi="Arial" w:cs="Arial"/>
          <w:b/>
          <w:bCs/>
          <w:i/>
          <w:iCs/>
          <w:sz w:val="28"/>
          <w:szCs w:val="28"/>
          <w:rtl/>
        </w:rPr>
        <w:t>מדידת הכמויות</w:t>
      </w:r>
      <w:bookmarkEnd w:id="219"/>
      <w:bookmarkEnd w:id="22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002B6EB9" w:rsidR="008612E7" w:rsidRPr="008612E7" w:rsidRDefault="008612E7" w:rsidP="00C0481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3C4D6F56"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00C04815">
        <w:rPr>
          <w:rFonts w:cs="David" w:hint="cs"/>
          <w:rtl/>
        </w:rPr>
        <w:t>ב</w:t>
      </w:r>
      <w:r w:rsidRPr="008612E7">
        <w:rPr>
          <w:rFonts w:cs="David"/>
          <w:rtl/>
        </w:rPr>
        <w:t>)</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18BB5860"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00C04815">
        <w:rPr>
          <w:rFonts w:cs="David" w:hint="cs"/>
          <w:rtl/>
        </w:rPr>
        <w:t>ג</w:t>
      </w:r>
      <w:r w:rsidRPr="008612E7">
        <w:rPr>
          <w:rFonts w:cs="David"/>
          <w:rtl/>
        </w:rPr>
        <w:t>)</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5D3CB03F"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00C04815">
        <w:rPr>
          <w:rFonts w:cs="David" w:hint="cs"/>
          <w:rtl/>
        </w:rPr>
        <w:t>ד</w:t>
      </w:r>
      <w:r w:rsidRPr="008612E7">
        <w:rPr>
          <w:rFonts w:cs="David"/>
          <w:rtl/>
        </w:rPr>
        <w:t>)</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6D097677" w14:textId="43A30256"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5F9D707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B29C" w14:textId="77777777" w:rsidR="008612E7" w:rsidRPr="008612E7" w:rsidRDefault="008612E7" w:rsidP="008612E7">
      <w:pPr>
        <w:bidi/>
        <w:spacing w:before="240" w:after="60"/>
        <w:outlineLvl w:val="0"/>
        <w:rPr>
          <w:rFonts w:ascii="Arial" w:hAnsi="Arial" w:cs="Arial"/>
          <w:b/>
          <w:bCs/>
          <w:kern w:val="32"/>
          <w:sz w:val="32"/>
          <w:szCs w:val="32"/>
          <w:rtl/>
        </w:rPr>
      </w:pPr>
      <w:bookmarkStart w:id="221" w:name="_Toc83438944"/>
      <w:bookmarkStart w:id="222" w:name="_Toc92211777"/>
      <w:r w:rsidRPr="008612E7">
        <w:rPr>
          <w:rFonts w:ascii="Arial" w:hAnsi="Arial" w:cs="Arial"/>
          <w:b/>
          <w:bCs/>
          <w:kern w:val="32"/>
          <w:sz w:val="32"/>
          <w:szCs w:val="32"/>
          <w:rtl/>
        </w:rPr>
        <w:t>פרק יא' - תשלומים</w:t>
      </w:r>
      <w:bookmarkEnd w:id="221"/>
      <w:bookmarkEnd w:id="22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3" w:name="_Toc83438945"/>
      <w:bookmarkStart w:id="224" w:name="_Toc92211778"/>
      <w:r w:rsidRPr="008612E7">
        <w:rPr>
          <w:rFonts w:ascii="Arial" w:hAnsi="Arial" w:cs="Arial"/>
          <w:b/>
          <w:bCs/>
          <w:i/>
          <w:iCs/>
          <w:sz w:val="28"/>
          <w:szCs w:val="28"/>
          <w:rtl/>
        </w:rPr>
        <w:t>מקדמה</w:t>
      </w:r>
      <w:bookmarkEnd w:id="223"/>
      <w:bookmarkEnd w:id="22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5" w:name="_Toc83438946"/>
      <w:bookmarkStart w:id="226" w:name="_Toc92211779"/>
      <w:r w:rsidRPr="008612E7">
        <w:rPr>
          <w:rFonts w:ascii="Arial" w:hAnsi="Arial" w:cs="Arial"/>
          <w:b/>
          <w:bCs/>
          <w:i/>
          <w:iCs/>
          <w:sz w:val="28"/>
          <w:szCs w:val="28"/>
          <w:rtl/>
        </w:rPr>
        <w:t>תנאי לדרישת תשלום</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7" w:name="_Toc83438947"/>
      <w:bookmarkStart w:id="228" w:name="_Toc92211780"/>
      <w:bookmarkStart w:id="229" w:name="_Hlk525727683"/>
      <w:r w:rsidRPr="008612E7">
        <w:rPr>
          <w:rFonts w:ascii="Arial" w:hAnsi="Arial" w:cs="Arial"/>
          <w:b/>
          <w:bCs/>
          <w:i/>
          <w:iCs/>
          <w:sz w:val="28"/>
          <w:szCs w:val="28"/>
          <w:rtl/>
        </w:rPr>
        <w:t>תשלום ביניים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29"/>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0" w:name="_Toc83438948"/>
      <w:bookmarkStart w:id="231" w:name="_Toc92211781"/>
      <w:r w:rsidRPr="008612E7">
        <w:rPr>
          <w:rFonts w:ascii="Arial" w:hAnsi="Arial" w:cs="Arial"/>
          <w:b/>
          <w:bCs/>
          <w:i/>
          <w:iCs/>
          <w:sz w:val="28"/>
          <w:szCs w:val="28"/>
          <w:rtl/>
        </w:rPr>
        <w:t>קביעת שכר</w:t>
      </w:r>
      <w:bookmarkEnd w:id="230"/>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1"/>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lastRenderedPageBreak/>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w:t>
      </w:r>
      <w:r w:rsidRPr="008612E7">
        <w:rPr>
          <w:rFonts w:cs="David"/>
          <w:rtl/>
        </w:rPr>
        <w:lastRenderedPageBreak/>
        <w:t>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2" w:name="_Toc83438949"/>
      <w:bookmarkStart w:id="233" w:name="_Toc92211782"/>
      <w:r w:rsidRPr="008612E7">
        <w:rPr>
          <w:rFonts w:ascii="Arial" w:hAnsi="Arial" w:cs="Arial"/>
          <w:b/>
          <w:bCs/>
          <w:i/>
          <w:iCs/>
          <w:sz w:val="28"/>
          <w:szCs w:val="28"/>
          <w:rtl/>
        </w:rPr>
        <w:t>תנודות במחירי החומרים ובערך העבודה</w:t>
      </w:r>
      <w:bookmarkEnd w:id="232"/>
      <w:bookmarkEnd w:id="2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4" w:name="_Toc83438950"/>
      <w:bookmarkStart w:id="235" w:name="_Toc92211783"/>
      <w:r w:rsidRPr="008612E7">
        <w:rPr>
          <w:rFonts w:ascii="Arial" w:hAnsi="Arial" w:cs="Arial"/>
          <w:b/>
          <w:bCs/>
          <w:i/>
          <w:iCs/>
          <w:sz w:val="28"/>
          <w:szCs w:val="28"/>
          <w:rtl/>
        </w:rPr>
        <w:t>תשלומי יתר</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6" w:name="_Toc83438951"/>
      <w:bookmarkStart w:id="237" w:name="_Toc92211784"/>
      <w:r w:rsidRPr="008612E7">
        <w:rPr>
          <w:rFonts w:ascii="Arial" w:hAnsi="Arial" w:cs="Arial"/>
          <w:b/>
          <w:bCs/>
          <w:i/>
          <w:iCs/>
          <w:sz w:val="28"/>
          <w:szCs w:val="28"/>
          <w:rtl/>
        </w:rPr>
        <w:t>מניעת רווח מופרז</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7644FD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5E56D8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B61D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300DAA54" w14:textId="77777777" w:rsidR="007E7CBF" w:rsidRDefault="007E7CBF" w:rsidP="008612E7">
      <w:pPr>
        <w:bidi/>
        <w:spacing w:before="240" w:after="60"/>
        <w:outlineLvl w:val="0"/>
        <w:rPr>
          <w:rFonts w:ascii="Arial" w:hAnsi="Arial" w:cs="Arial"/>
          <w:b/>
          <w:bCs/>
          <w:kern w:val="32"/>
          <w:sz w:val="32"/>
          <w:szCs w:val="32"/>
          <w:rtl/>
        </w:rPr>
      </w:pPr>
      <w:bookmarkStart w:id="238" w:name="_Toc83438952"/>
      <w:bookmarkStart w:id="239"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lastRenderedPageBreak/>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38"/>
      <w:bookmarkEnd w:id="23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0" w:name="_Toc83438953"/>
      <w:bookmarkStart w:id="241" w:name="_Toc92211786"/>
      <w:r w:rsidRPr="008612E7">
        <w:rPr>
          <w:rFonts w:ascii="Arial" w:hAnsi="Arial" w:cs="Arial"/>
          <w:b/>
          <w:bCs/>
          <w:i/>
          <w:iCs/>
          <w:sz w:val="28"/>
          <w:szCs w:val="28"/>
          <w:rtl/>
        </w:rPr>
        <w:t>ניקוי מקום הבנייה</w:t>
      </w:r>
      <w:bookmarkEnd w:id="240"/>
      <w:bookmarkEnd w:id="24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2" w:name="_Toc83438954"/>
      <w:bookmarkStart w:id="243"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4" w:name="_Toc83438955"/>
      <w:bookmarkStart w:id="245" w:name="_Toc92211788"/>
      <w:r w:rsidRPr="008612E7">
        <w:rPr>
          <w:rFonts w:ascii="Arial" w:hAnsi="Arial" w:cs="Arial"/>
          <w:b/>
          <w:bCs/>
          <w:i/>
          <w:iCs/>
          <w:sz w:val="28"/>
          <w:szCs w:val="28"/>
          <w:rtl/>
        </w:rPr>
        <w:t>תאריך סיום</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6" w:name="_Toc83438956"/>
      <w:bookmarkStart w:id="247" w:name="_Toc92211789"/>
      <w:r w:rsidRPr="008612E7">
        <w:rPr>
          <w:rFonts w:ascii="Arial" w:hAnsi="Arial" w:cs="Arial"/>
          <w:b/>
          <w:bCs/>
          <w:i/>
          <w:iCs/>
          <w:sz w:val="28"/>
          <w:szCs w:val="28"/>
          <w:rtl/>
        </w:rPr>
        <w:t>סילוק יד הקבלן במקרים מסוימים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8612E7">
        <w:rPr>
          <w:rFonts w:cs="David"/>
          <w:rtl/>
        </w:rPr>
        <w:t>האומדן</w:t>
      </w:r>
      <w:proofErr w:type="spellEnd"/>
      <w:r w:rsidRPr="008612E7">
        <w:rPr>
          <w:rFonts w:cs="David"/>
          <w:rtl/>
        </w:rPr>
        <w:t xml:space="preserve">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48" w:name="_Toc83438957"/>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49" w:name="_Toc92211790"/>
      <w:r w:rsidRPr="008612E7">
        <w:rPr>
          <w:rFonts w:ascii="Arial" w:hAnsi="Arial" w:cs="Arial"/>
          <w:b/>
          <w:bCs/>
          <w:i/>
          <w:iCs/>
          <w:sz w:val="28"/>
          <w:szCs w:val="28"/>
          <w:rtl/>
        </w:rPr>
        <w:t>אי אפשרות המשכת ביצוע העבודה</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0" w:name="_Toc83438958"/>
      <w:bookmarkStart w:id="251"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0"/>
      <w:bookmarkEnd w:id="251"/>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2" w:name="_Toc83438959"/>
      <w:bookmarkStart w:id="253" w:name="_Toc92211792"/>
      <w:r w:rsidRPr="008612E7">
        <w:rPr>
          <w:rFonts w:ascii="Arial" w:hAnsi="Arial" w:cs="Arial"/>
          <w:b/>
          <w:bCs/>
          <w:i/>
          <w:iCs/>
          <w:sz w:val="28"/>
          <w:szCs w:val="28"/>
          <w:rtl/>
        </w:rPr>
        <w:t>מסירת הודעות</w:t>
      </w:r>
      <w:bookmarkEnd w:id="252"/>
      <w:bookmarkEnd w:id="25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4" w:name="_Toc83438961"/>
      <w:bookmarkStart w:id="255" w:name="_Toc92211793"/>
      <w:r w:rsidRPr="008612E7">
        <w:rPr>
          <w:rFonts w:ascii="Arial" w:hAnsi="Arial" w:cs="Arial"/>
          <w:b/>
          <w:bCs/>
          <w:i/>
          <w:iCs/>
          <w:sz w:val="28"/>
          <w:szCs w:val="28"/>
          <w:rtl/>
        </w:rPr>
        <w:t>קיזוז</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6" w:name="_Toc83438962"/>
      <w:r w:rsidRPr="008612E7">
        <w:rPr>
          <w:rFonts w:ascii="Arial" w:hAnsi="Arial" w:cs="Arial"/>
          <w:b/>
          <w:bCs/>
          <w:i/>
          <w:iCs/>
          <w:sz w:val="28"/>
          <w:szCs w:val="28"/>
          <w:rtl/>
        </w:rPr>
        <w:t>מס ערך מוסף</w:t>
      </w:r>
      <w:bookmarkEnd w:id="256"/>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lastRenderedPageBreak/>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602C22B" w14:textId="7ED4E693" w:rsidR="00AB2E2C" w:rsidRPr="00AB2E2C" w:rsidRDefault="00D664A3" w:rsidP="003B3000">
      <w:pPr>
        <w:jc w:val="center"/>
        <w:rPr>
          <w:rFonts w:eastAsiaTheme="minorHAnsi" w:cs="David"/>
          <w:b/>
          <w:bCs/>
          <w:sz w:val="20"/>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3C0D2A">
        <w:rPr>
          <w:rFonts w:cs="David" w:hint="cs"/>
          <w:b/>
          <w:bCs/>
          <w:rtl/>
        </w:rPr>
        <w:t>85</w:t>
      </w:r>
      <w:r w:rsidR="003B3000">
        <w:rPr>
          <w:rFonts w:cs="David" w:hint="cs"/>
          <w:b/>
          <w:bCs/>
          <w:rtl/>
        </w:rPr>
        <w:t>,000</w:t>
      </w:r>
      <w:r w:rsidR="003B797A" w:rsidRPr="003B797A">
        <w:rPr>
          <w:rFonts w:cs="David" w:hint="cs"/>
          <w:b/>
          <w:bCs/>
          <w:rtl/>
        </w:rPr>
        <w:t xml:space="preserve">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AB2E2C" w:rsidRPr="00AB2E2C">
        <w:rPr>
          <w:rFonts w:cs="David" w:hint="cs"/>
          <w:b/>
          <w:bCs/>
          <w:u w:val="single"/>
          <w:rtl/>
        </w:rPr>
        <w:t>ל</w:t>
      </w:r>
      <w:r w:rsidR="00AB2E2C" w:rsidRPr="00AB2E2C">
        <w:rPr>
          <w:rFonts w:eastAsiaTheme="minorHAnsi" w:cs="David" w:hint="cs"/>
          <w:b/>
          <w:bCs/>
          <w:sz w:val="20"/>
          <w:szCs w:val="28"/>
          <w:u w:val="single"/>
          <w:rtl/>
        </w:rPr>
        <w:t xml:space="preserve">ביצוע עבודות לבניית </w:t>
      </w:r>
      <w:r w:rsidR="003C0D2A">
        <w:rPr>
          <w:rFonts w:eastAsiaTheme="minorHAnsi" w:cs="David" w:hint="cs"/>
          <w:b/>
          <w:bCs/>
          <w:sz w:val="20"/>
          <w:szCs w:val="28"/>
          <w:u w:val="single"/>
          <w:rtl/>
        </w:rPr>
        <w:t xml:space="preserve">שישה </w:t>
      </w:r>
      <w:r w:rsidR="003B3000">
        <w:rPr>
          <w:rFonts w:eastAsiaTheme="minorHAnsi" w:cs="David" w:hint="cs"/>
          <w:b/>
          <w:bCs/>
          <w:sz w:val="20"/>
          <w:szCs w:val="28"/>
          <w:u w:val="single"/>
          <w:rtl/>
        </w:rPr>
        <w:t>מרחבים מוגנים</w:t>
      </w:r>
      <w:r w:rsidR="003C0D2A">
        <w:rPr>
          <w:rFonts w:eastAsiaTheme="minorHAnsi" w:cs="David" w:hint="cs"/>
          <w:b/>
          <w:bCs/>
          <w:sz w:val="20"/>
          <w:szCs w:val="28"/>
          <w:u w:val="single"/>
          <w:rtl/>
        </w:rPr>
        <w:t xml:space="preserve"> ברחבי העיר </w:t>
      </w:r>
      <w:r w:rsidR="00AB2E2C" w:rsidRPr="00AB2E2C">
        <w:rPr>
          <w:rFonts w:eastAsiaTheme="minorHAnsi" w:cs="David" w:hint="cs"/>
          <w:b/>
          <w:bCs/>
          <w:sz w:val="20"/>
          <w:szCs w:val="28"/>
          <w:u w:val="single"/>
          <w:rtl/>
        </w:rPr>
        <w:t>נתיבות</w:t>
      </w:r>
    </w:p>
    <w:p w14:paraId="6FA4FD2F" w14:textId="42DFDFE9" w:rsidR="00153F3C" w:rsidRDefault="00153F3C" w:rsidP="00153F3C">
      <w:pPr>
        <w:jc w:val="center"/>
        <w:rPr>
          <w:rFonts w:cs="David"/>
          <w:b/>
          <w:bCs/>
          <w:szCs w:val="28"/>
          <w:u w:val="single"/>
          <w:rtl/>
        </w:rPr>
      </w:pP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5377C2CE" w:rsidR="00D664A3" w:rsidRDefault="00D664A3" w:rsidP="003B3000">
      <w:pPr>
        <w:bidi/>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B0184">
        <w:rPr>
          <w:rFonts w:cs="David" w:hint="cs"/>
          <w:b/>
          <w:bCs/>
          <w:rtl/>
        </w:rPr>
        <w:t xml:space="preserve"> </w:t>
      </w:r>
      <w:r w:rsidR="00201185">
        <w:rPr>
          <w:rFonts w:cs="David" w:hint="cs"/>
          <w:b/>
          <w:bCs/>
          <w:sz w:val="28"/>
          <w:szCs w:val="28"/>
          <w:u w:val="single"/>
          <w:rtl/>
        </w:rPr>
        <w:t>25/2022</w:t>
      </w:r>
      <w:r w:rsidR="003B3000">
        <w:rPr>
          <w:rFonts w:cs="David" w:hint="cs"/>
          <w:b/>
          <w:bCs/>
          <w:sz w:val="28"/>
          <w:szCs w:val="28"/>
          <w:u w:val="single"/>
          <w:rtl/>
        </w:rPr>
        <w:t>_</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13A0AFDF"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3C0D2A">
        <w:rPr>
          <w:rFonts w:cs="David" w:hint="cs"/>
          <w:b/>
          <w:bCs/>
          <w:rtl/>
        </w:rPr>
        <w:t>מאי</w:t>
      </w:r>
      <w:r w:rsidR="000731D9">
        <w:rPr>
          <w:rFonts w:cs="David" w:hint="cs"/>
          <w:b/>
          <w:bCs/>
          <w:rtl/>
        </w:rPr>
        <w:t xml:space="preserve"> </w:t>
      </w:r>
      <w:r w:rsidR="00544B36">
        <w:rPr>
          <w:rFonts w:cs="David" w:hint="cs"/>
          <w:b/>
          <w:bCs/>
          <w:rtl/>
        </w:rPr>
        <w:t>2022</w:t>
      </w:r>
      <w:r w:rsidR="000731D9">
        <w:rPr>
          <w:rFonts w:cs="David" w:hint="cs"/>
          <w:b/>
          <w:bCs/>
          <w:rtl/>
        </w:rPr>
        <w:t xml:space="preserve"> </w:t>
      </w:r>
      <w:r>
        <w:rPr>
          <w:rFonts w:cs="David"/>
          <w:b/>
          <w:bCs/>
          <w:rtl/>
        </w:rPr>
        <w:t xml:space="preserve">שפורסם ביום </w:t>
      </w:r>
      <w:r w:rsidR="000731D9">
        <w:rPr>
          <w:rFonts w:cs="David" w:hint="cs"/>
          <w:b/>
          <w:bCs/>
          <w:rtl/>
        </w:rPr>
        <w:t>15.</w:t>
      </w:r>
      <w:r w:rsidR="003C0D2A">
        <w:rPr>
          <w:rFonts w:cs="David" w:hint="cs"/>
          <w:b/>
          <w:bCs/>
          <w:rtl/>
        </w:rPr>
        <w:t>06</w:t>
      </w:r>
      <w:r w:rsidR="000731D9">
        <w:rPr>
          <w:rFonts w:cs="David" w:hint="cs"/>
          <w:b/>
          <w:bCs/>
          <w:rtl/>
        </w:rPr>
        <w:t>.</w:t>
      </w:r>
      <w:r w:rsidR="00544B36">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6A5349BC"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2E39EE">
        <w:rPr>
          <w:rFonts w:cs="David" w:hint="cs"/>
          <w:b/>
          <w:bCs/>
          <w:rtl/>
        </w:rPr>
        <w:t xml:space="preserve"> </w:t>
      </w:r>
      <w:r w:rsidR="003C0D2A">
        <w:rPr>
          <w:rFonts w:cs="David" w:hint="cs"/>
          <w:b/>
          <w:bCs/>
          <w:u w:val="single"/>
          <w:rtl/>
        </w:rPr>
        <w:t xml:space="preserve">23.10.2022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tl/>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4B18064" w14:textId="11DC55B8" w:rsidR="00D9494F" w:rsidRPr="00D9494F" w:rsidRDefault="00D664A3" w:rsidP="003B3000">
      <w:pPr>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D9494F" w:rsidRPr="00D9494F">
        <w:rPr>
          <w:rFonts w:eastAsiaTheme="minorHAnsi" w:cs="David" w:hint="cs"/>
          <w:b/>
          <w:bCs/>
          <w:sz w:val="20"/>
          <w:szCs w:val="28"/>
          <w:u w:val="single"/>
          <w:rtl/>
        </w:rPr>
        <w:t xml:space="preserve">ביצוע עבודות </w:t>
      </w:r>
      <w:r w:rsidR="003B3000">
        <w:rPr>
          <w:rFonts w:eastAsiaTheme="minorHAnsi" w:cs="David" w:hint="cs"/>
          <w:b/>
          <w:bCs/>
          <w:sz w:val="20"/>
          <w:szCs w:val="28"/>
          <w:u w:val="single"/>
          <w:rtl/>
        </w:rPr>
        <w:t xml:space="preserve">לבניית </w:t>
      </w:r>
      <w:r w:rsidR="00201185">
        <w:rPr>
          <w:rFonts w:eastAsiaTheme="minorHAnsi" w:cs="David" w:hint="cs"/>
          <w:b/>
          <w:bCs/>
          <w:sz w:val="20"/>
          <w:szCs w:val="28"/>
          <w:u w:val="single"/>
          <w:rtl/>
        </w:rPr>
        <w:t xml:space="preserve">שישה </w:t>
      </w:r>
      <w:r w:rsidR="003B3000">
        <w:rPr>
          <w:rFonts w:eastAsiaTheme="minorHAnsi" w:cs="David" w:hint="cs"/>
          <w:b/>
          <w:bCs/>
          <w:sz w:val="20"/>
          <w:szCs w:val="28"/>
          <w:u w:val="single"/>
          <w:rtl/>
        </w:rPr>
        <w:t>מרחבים מוגנים</w:t>
      </w:r>
      <w:r w:rsidR="00201185">
        <w:rPr>
          <w:rFonts w:eastAsiaTheme="minorHAnsi" w:cs="David" w:hint="cs"/>
          <w:b/>
          <w:bCs/>
          <w:sz w:val="20"/>
          <w:szCs w:val="28"/>
          <w:u w:val="single"/>
          <w:rtl/>
        </w:rPr>
        <w:t xml:space="preserve"> ברחבי העיר</w:t>
      </w:r>
      <w:r w:rsidR="00D9494F" w:rsidRPr="00D9494F">
        <w:rPr>
          <w:rFonts w:eastAsiaTheme="minorHAnsi" w:cs="David" w:hint="cs"/>
          <w:b/>
          <w:bCs/>
          <w:sz w:val="20"/>
          <w:szCs w:val="28"/>
          <w:u w:val="single"/>
          <w:rtl/>
        </w:rPr>
        <w:t xml:space="preserve"> נתיבות</w:t>
      </w:r>
    </w:p>
    <w:p w14:paraId="2DF73F66" w14:textId="497CEFEF" w:rsidR="00AD385D" w:rsidRPr="00D9494F" w:rsidRDefault="00AD385D" w:rsidP="00D9494F">
      <w:pPr>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420C73AB" w:rsidR="00D664A3" w:rsidRPr="00AD385D" w:rsidRDefault="00D664A3" w:rsidP="003B3000">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201185">
        <w:rPr>
          <w:rFonts w:cs="David" w:hint="cs"/>
          <w:b/>
          <w:bCs/>
          <w:rtl/>
        </w:rPr>
        <w:t xml:space="preserve"> 25/2022 </w:t>
      </w:r>
      <w:r w:rsidR="005B0184">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tl/>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tl/>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38776C3E" w14:textId="77777777" w:rsidR="00D664A3" w:rsidRDefault="00D664A3" w:rsidP="00D664A3">
      <w:pPr>
        <w:rPr>
          <w:rFonts w:cs="David"/>
          <w:rtl/>
        </w:rPr>
      </w:pPr>
    </w:p>
    <w:p w14:paraId="5880574C" w14:textId="77777777" w:rsidR="00D664A3" w:rsidRDefault="00D664A3" w:rsidP="00D664A3">
      <w:pPr>
        <w:rPr>
          <w:rFonts w:cs="David"/>
          <w:rtl/>
        </w:rPr>
      </w:pPr>
    </w:p>
    <w:p w14:paraId="4EA1D11B" w14:textId="77777777" w:rsidR="00D664A3" w:rsidRDefault="00D664A3" w:rsidP="00D664A3">
      <w:pPr>
        <w:jc w:val="center"/>
        <w:rPr>
          <w:rFonts w:cs="David"/>
          <w:b/>
          <w:bCs/>
          <w:sz w:val="28"/>
          <w:szCs w:val="28"/>
          <w:u w:val="single"/>
        </w:rPr>
      </w:pPr>
      <w:r>
        <w:rPr>
          <w:rFonts w:cs="David" w:hint="cs"/>
          <w:b/>
          <w:bCs/>
          <w:sz w:val="28"/>
          <w:szCs w:val="28"/>
          <w:u w:val="single"/>
          <w:rtl/>
        </w:rPr>
        <w:t>ניסיון המציע בעבודות דומות</w:t>
      </w:r>
    </w:p>
    <w:p w14:paraId="76D9D76C" w14:textId="5952E732" w:rsidR="00D664A3" w:rsidRPr="00AD385D" w:rsidRDefault="00D664A3" w:rsidP="00D664A3">
      <w:pPr>
        <w:bidi/>
        <w:rPr>
          <w:rFonts w:cs="David"/>
          <w:highlight w:val="yellow"/>
          <w:rtl/>
        </w:rPr>
      </w:pPr>
    </w:p>
    <w:p w14:paraId="5FA7E297" w14:textId="299D41A0" w:rsidR="00E02E8D" w:rsidRDefault="00E02E8D" w:rsidP="00731E58">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אישור</w:t>
      </w:r>
      <w:r w:rsidRPr="009D6EC4">
        <w:rPr>
          <w:rFonts w:cs="David"/>
          <w:rtl/>
        </w:rPr>
        <w:t xml:space="preserve"> </w:t>
      </w:r>
      <w:r w:rsidRPr="009D6EC4">
        <w:rPr>
          <w:rFonts w:cs="David" w:hint="eastAsia"/>
          <w:rtl/>
        </w:rPr>
        <w:t>על</w:t>
      </w:r>
      <w:r w:rsidRPr="009D6EC4">
        <w:rPr>
          <w:rFonts w:cs="David"/>
          <w:rtl/>
        </w:rPr>
        <w:t xml:space="preserve"> </w:t>
      </w:r>
      <w:r w:rsidRPr="009D6EC4">
        <w:rPr>
          <w:rFonts w:cs="David" w:hint="eastAsia"/>
          <w:rtl/>
        </w:rPr>
        <w:t>כך</w:t>
      </w:r>
      <w:r w:rsidRPr="009D6EC4">
        <w:rPr>
          <w:rFonts w:cs="David"/>
          <w:rtl/>
        </w:rPr>
        <w:t xml:space="preserve"> </w:t>
      </w:r>
      <w:r w:rsidRPr="009D6EC4">
        <w:rPr>
          <w:rFonts w:cs="David" w:hint="eastAsia"/>
          <w:rtl/>
        </w:rPr>
        <w:t>שהמציע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sidR="000D62D9">
        <w:rPr>
          <w:rFonts w:cs="David" w:hint="cs"/>
          <w:rtl/>
        </w:rPr>
        <w:t xml:space="preserve">/ תעשייה </w:t>
      </w:r>
      <w:r w:rsidRPr="009D6EC4">
        <w:rPr>
          <w:rFonts w:cs="David" w:hint="cs"/>
          <w:rtl/>
        </w:rPr>
        <w:t>אשר כל אחד מהם בהיקף כספי שלא יפחת מ-</w:t>
      </w:r>
      <w:r w:rsidR="00731E58">
        <w:rPr>
          <w:rFonts w:cs="David" w:hint="cs"/>
          <w:rtl/>
        </w:rPr>
        <w:t>1</w:t>
      </w:r>
      <w:r w:rsidRPr="009D6EC4">
        <w:rPr>
          <w:rFonts w:cs="David" w:hint="cs"/>
          <w:rtl/>
        </w:rPr>
        <w:t>,</w:t>
      </w:r>
      <w:r w:rsidR="00AA72EA">
        <w:rPr>
          <w:rFonts w:cs="David" w:hint="cs"/>
          <w:rtl/>
        </w:rPr>
        <w:t>500</w:t>
      </w:r>
      <w:r w:rsidRPr="009D6EC4">
        <w:rPr>
          <w:rFonts w:cs="David" w:hint="cs"/>
          <w:rtl/>
        </w:rPr>
        <w:t xml:space="preserve">,000 ₪ כולל מע"מ ואשר ביצועם החל לכל המאוחר בשנת 2015. </w:t>
      </w:r>
    </w:p>
    <w:p w14:paraId="17F05B1D" w14:textId="77777777" w:rsidR="00E02E8D" w:rsidRDefault="00E02E8D" w:rsidP="00E02E8D">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יש לצרף לכל אחד מ- 2 הפרויקטים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1C6EA9BA" w14:textId="77777777" w:rsidR="00E02E8D" w:rsidRDefault="00E02E8D" w:rsidP="00E02E8D">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AF5140B" w14:textId="085C5DCB" w:rsidR="00E02E8D" w:rsidRDefault="00E02E8D" w:rsidP="00731E58">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731E58">
        <w:rPr>
          <w:rFonts w:cs="David" w:hint="cs"/>
          <w:b/>
          <w:bCs/>
          <w:rtl/>
        </w:rPr>
        <w:t>1</w:t>
      </w:r>
      <w:r w:rsidRPr="009D6EC4">
        <w:rPr>
          <w:rFonts w:cs="David" w:hint="cs"/>
          <w:b/>
          <w:bCs/>
          <w:rtl/>
        </w:rPr>
        <w:t>,</w:t>
      </w:r>
      <w:r w:rsidR="00AA72EA">
        <w:rPr>
          <w:rFonts w:cs="David" w:hint="cs"/>
          <w:b/>
          <w:bCs/>
          <w:rtl/>
        </w:rPr>
        <w:t>500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9740BAC" w14:textId="77777777" w:rsidR="00E02E8D" w:rsidRDefault="00E02E8D" w:rsidP="00E02E8D">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1E2A2EA4" w14:textId="17FF5532" w:rsidR="00D664A3" w:rsidRPr="00E02E8D" w:rsidRDefault="00B260A2" w:rsidP="00E02E8D">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כמו כן- </w:t>
      </w:r>
      <w:r w:rsidR="00D664A3" w:rsidRPr="004F2E9E">
        <w:rPr>
          <w:rFonts w:cs="David" w:hint="cs"/>
          <w:rtl/>
        </w:rPr>
        <w:t xml:space="preserve">על הקבלן לפרט שמות הלקוחות, תיאור העבודות מועדי הביצוע </w:t>
      </w:r>
      <w:r w:rsidR="00F7338A" w:rsidRPr="004F2E9E">
        <w:rPr>
          <w:rFonts w:cs="David" w:hint="cs"/>
          <w:rtl/>
        </w:rPr>
        <w:t xml:space="preserve"> ו</w:t>
      </w:r>
      <w:r w:rsidR="00D664A3" w:rsidRPr="004F2E9E">
        <w:rPr>
          <w:rFonts w:cs="David" w:hint="cs"/>
          <w:rtl/>
        </w:rPr>
        <w:t>היקף כספי</w:t>
      </w:r>
      <w:r w:rsidR="00F7338A" w:rsidRPr="004F2E9E">
        <w:rPr>
          <w:rFonts w:cs="David" w:hint="cs"/>
          <w:rtl/>
        </w:rPr>
        <w:t xml:space="preserve">. </w:t>
      </w:r>
    </w:p>
    <w:p w14:paraId="61E51F14" w14:textId="1713EAEF" w:rsidR="007875D5" w:rsidRDefault="007875D5" w:rsidP="007875D5">
      <w:pPr>
        <w:autoSpaceDE/>
        <w:autoSpaceDN/>
        <w:bidi/>
        <w:jc w:val="both"/>
        <w:rPr>
          <w:rFonts w:cs="David"/>
          <w:rtl/>
        </w:rPr>
      </w:pPr>
    </w:p>
    <w:p w14:paraId="722886BF" w14:textId="1B24E453" w:rsidR="007875D5" w:rsidRDefault="007875D5" w:rsidP="007875D5">
      <w:pPr>
        <w:autoSpaceDE/>
        <w:autoSpaceDN/>
        <w:bidi/>
        <w:jc w:val="both"/>
        <w:rPr>
          <w:rFonts w:cs="David"/>
          <w:rtl/>
        </w:rPr>
      </w:pPr>
    </w:p>
    <w:tbl>
      <w:tblPr>
        <w:tblpPr w:leftFromText="180" w:rightFromText="180" w:vertAnchor="text" w:horzAnchor="margin" w:tblpY="77"/>
        <w:bidiVisual/>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951"/>
        <w:gridCol w:w="843"/>
        <w:gridCol w:w="965"/>
        <w:gridCol w:w="862"/>
        <w:gridCol w:w="856"/>
        <w:gridCol w:w="801"/>
        <w:gridCol w:w="1796"/>
      </w:tblGrid>
      <w:tr w:rsidR="007875D5" w14:paraId="05EA5C5E" w14:textId="77777777" w:rsidTr="000D62D9">
        <w:trPr>
          <w:trHeight w:val="208"/>
        </w:trPr>
        <w:tc>
          <w:tcPr>
            <w:tcW w:w="715" w:type="dxa"/>
            <w:vMerge w:val="restart"/>
            <w:shd w:val="clear" w:color="auto" w:fill="A6A6A6" w:themeFill="background1" w:themeFillShade="A6"/>
          </w:tcPr>
          <w:p w14:paraId="628320B5" w14:textId="77777777" w:rsidR="007875D5" w:rsidRPr="00096136" w:rsidRDefault="007875D5" w:rsidP="000D62D9">
            <w:pPr>
              <w:bidi/>
              <w:jc w:val="center"/>
              <w:rPr>
                <w:rFonts w:cs="David"/>
                <w:b/>
                <w:bCs/>
                <w:sz w:val="22"/>
                <w:szCs w:val="22"/>
                <w:rtl/>
              </w:rPr>
            </w:pPr>
            <w:proofErr w:type="spellStart"/>
            <w:r w:rsidRPr="00096136">
              <w:rPr>
                <w:rFonts w:cs="David" w:hint="cs"/>
                <w:b/>
                <w:bCs/>
                <w:sz w:val="22"/>
                <w:szCs w:val="22"/>
                <w:rtl/>
              </w:rPr>
              <w:t>מס"ד</w:t>
            </w:r>
            <w:proofErr w:type="spellEnd"/>
          </w:p>
        </w:tc>
        <w:tc>
          <w:tcPr>
            <w:tcW w:w="1960" w:type="dxa"/>
            <w:vMerge w:val="restart"/>
            <w:shd w:val="clear" w:color="auto" w:fill="A6A6A6" w:themeFill="background1" w:themeFillShade="A6"/>
          </w:tcPr>
          <w:p w14:paraId="5B8AB757" w14:textId="77777777" w:rsidR="007875D5" w:rsidRPr="00096136" w:rsidRDefault="007875D5" w:rsidP="000D62D9">
            <w:pPr>
              <w:bidi/>
              <w:jc w:val="center"/>
              <w:rPr>
                <w:rFonts w:cs="David"/>
                <w:b/>
                <w:bCs/>
                <w:sz w:val="22"/>
                <w:szCs w:val="22"/>
                <w:rtl/>
              </w:rPr>
            </w:pPr>
            <w:r w:rsidRPr="00096136">
              <w:rPr>
                <w:rFonts w:cs="David" w:hint="cs"/>
                <w:b/>
                <w:bCs/>
                <w:sz w:val="22"/>
                <w:szCs w:val="22"/>
                <w:rtl/>
              </w:rPr>
              <w:t>ת</w:t>
            </w:r>
            <w:r>
              <w:rPr>
                <w:rFonts w:cs="David" w:hint="cs"/>
                <w:b/>
                <w:bCs/>
                <w:sz w:val="22"/>
                <w:szCs w:val="22"/>
                <w:rtl/>
              </w:rPr>
              <w:t>י</w:t>
            </w:r>
            <w:r w:rsidRPr="00096136">
              <w:rPr>
                <w:rFonts w:cs="David" w:hint="cs"/>
                <w:b/>
                <w:bCs/>
                <w:sz w:val="22"/>
                <w:szCs w:val="22"/>
                <w:rtl/>
              </w:rPr>
              <w:t>אור העבודה</w:t>
            </w:r>
          </w:p>
        </w:tc>
        <w:tc>
          <w:tcPr>
            <w:tcW w:w="843" w:type="dxa"/>
            <w:vMerge w:val="restart"/>
            <w:shd w:val="clear" w:color="auto" w:fill="A6A6A6" w:themeFill="background1" w:themeFillShade="A6"/>
          </w:tcPr>
          <w:p w14:paraId="73A85A8C" w14:textId="788F59BF" w:rsidR="007875D5" w:rsidRPr="00096136" w:rsidRDefault="007875D5" w:rsidP="000D62D9">
            <w:pPr>
              <w:bidi/>
              <w:jc w:val="right"/>
              <w:rPr>
                <w:rFonts w:cs="David"/>
                <w:b/>
                <w:bCs/>
                <w:sz w:val="22"/>
                <w:szCs w:val="22"/>
                <w:rtl/>
              </w:rPr>
            </w:pPr>
            <w:r w:rsidRPr="00096136">
              <w:rPr>
                <w:rFonts w:cs="David" w:hint="cs"/>
                <w:b/>
                <w:bCs/>
                <w:sz w:val="22"/>
                <w:szCs w:val="22"/>
                <w:rtl/>
              </w:rPr>
              <w:t xml:space="preserve">מועד </w:t>
            </w:r>
            <w:r w:rsidR="000D62D9">
              <w:rPr>
                <w:rFonts w:cs="David" w:hint="cs"/>
                <w:b/>
                <w:bCs/>
                <w:sz w:val="22"/>
                <w:szCs w:val="22"/>
                <w:rtl/>
              </w:rPr>
              <w:t>תחילת</w:t>
            </w:r>
            <w:r w:rsidRPr="00096136">
              <w:rPr>
                <w:rFonts w:cs="David" w:hint="cs"/>
                <w:b/>
                <w:bCs/>
                <w:sz w:val="22"/>
                <w:szCs w:val="22"/>
                <w:rtl/>
              </w:rPr>
              <w:t xml:space="preserve"> ביצוע העבודה</w:t>
            </w:r>
          </w:p>
        </w:tc>
        <w:tc>
          <w:tcPr>
            <w:tcW w:w="965" w:type="dxa"/>
            <w:vMerge w:val="restart"/>
            <w:shd w:val="clear" w:color="auto" w:fill="A6A6A6" w:themeFill="background1" w:themeFillShade="A6"/>
          </w:tcPr>
          <w:p w14:paraId="1CA693D0" w14:textId="77777777" w:rsidR="007875D5" w:rsidRPr="00096136" w:rsidRDefault="007875D5" w:rsidP="000D62D9">
            <w:pPr>
              <w:bidi/>
              <w:jc w:val="center"/>
              <w:rPr>
                <w:rFonts w:cs="David"/>
                <w:b/>
                <w:bCs/>
                <w:sz w:val="22"/>
                <w:szCs w:val="22"/>
                <w:rtl/>
              </w:rPr>
            </w:pPr>
            <w:r w:rsidRPr="00096136">
              <w:rPr>
                <w:rFonts w:cs="David" w:hint="cs"/>
                <w:b/>
                <w:bCs/>
                <w:sz w:val="22"/>
                <w:szCs w:val="22"/>
                <w:rtl/>
              </w:rPr>
              <w:t>משך ביצוע העבודה בחודשים</w:t>
            </w:r>
          </w:p>
        </w:tc>
        <w:tc>
          <w:tcPr>
            <w:tcW w:w="843" w:type="dxa"/>
            <w:vMerge w:val="restart"/>
            <w:shd w:val="clear" w:color="auto" w:fill="A6A6A6" w:themeFill="background1" w:themeFillShade="A6"/>
          </w:tcPr>
          <w:p w14:paraId="3D815C38" w14:textId="497B277A" w:rsidR="007875D5" w:rsidRPr="00096136" w:rsidRDefault="007875D5" w:rsidP="000D62D9">
            <w:pPr>
              <w:bidi/>
              <w:jc w:val="center"/>
              <w:rPr>
                <w:rFonts w:cs="David"/>
                <w:b/>
                <w:bCs/>
                <w:sz w:val="22"/>
                <w:szCs w:val="22"/>
                <w:rtl/>
              </w:rPr>
            </w:pPr>
            <w:r w:rsidRPr="00096136">
              <w:rPr>
                <w:rFonts w:cs="David" w:hint="cs"/>
                <w:b/>
                <w:bCs/>
                <w:sz w:val="22"/>
                <w:szCs w:val="22"/>
                <w:rtl/>
              </w:rPr>
              <w:t>עלות העבודה בהתאם לחשבון סופי מאושר</w:t>
            </w:r>
            <w:r w:rsidR="000D62D9">
              <w:rPr>
                <w:rFonts w:cs="David" w:hint="cs"/>
                <w:b/>
                <w:bCs/>
                <w:sz w:val="22"/>
                <w:szCs w:val="22"/>
                <w:rtl/>
              </w:rPr>
              <w:t>/ חשבון אחרון</w:t>
            </w:r>
          </w:p>
        </w:tc>
        <w:tc>
          <w:tcPr>
            <w:tcW w:w="3462" w:type="dxa"/>
            <w:gridSpan w:val="3"/>
            <w:shd w:val="clear" w:color="auto" w:fill="A6A6A6" w:themeFill="background1" w:themeFillShade="A6"/>
          </w:tcPr>
          <w:p w14:paraId="26BB9907" w14:textId="77777777" w:rsidR="007875D5" w:rsidRPr="00096136" w:rsidRDefault="007875D5" w:rsidP="000D62D9">
            <w:pPr>
              <w:bidi/>
              <w:jc w:val="center"/>
              <w:rPr>
                <w:rFonts w:cs="David"/>
                <w:b/>
                <w:bCs/>
                <w:sz w:val="22"/>
                <w:szCs w:val="22"/>
                <w:rtl/>
              </w:rPr>
            </w:pPr>
            <w:r w:rsidRPr="00096136">
              <w:rPr>
                <w:rFonts w:cs="David" w:hint="cs"/>
                <w:b/>
                <w:bCs/>
                <w:sz w:val="22"/>
                <w:szCs w:val="22"/>
                <w:rtl/>
              </w:rPr>
              <w:t>פרטי איש הקשר</w:t>
            </w:r>
          </w:p>
        </w:tc>
      </w:tr>
      <w:tr w:rsidR="007875D5" w14:paraId="762016B4" w14:textId="77777777" w:rsidTr="000D62D9">
        <w:trPr>
          <w:trHeight w:val="208"/>
        </w:trPr>
        <w:tc>
          <w:tcPr>
            <w:tcW w:w="715" w:type="dxa"/>
            <w:vMerge/>
            <w:shd w:val="clear" w:color="auto" w:fill="A6A6A6" w:themeFill="background1" w:themeFillShade="A6"/>
          </w:tcPr>
          <w:p w14:paraId="0AE625D1" w14:textId="77777777" w:rsidR="007875D5" w:rsidRPr="00096136" w:rsidRDefault="007875D5" w:rsidP="000D62D9">
            <w:pPr>
              <w:bidi/>
              <w:jc w:val="center"/>
              <w:rPr>
                <w:rFonts w:cs="David"/>
                <w:b/>
                <w:bCs/>
                <w:sz w:val="22"/>
                <w:szCs w:val="22"/>
                <w:rtl/>
              </w:rPr>
            </w:pPr>
          </w:p>
        </w:tc>
        <w:tc>
          <w:tcPr>
            <w:tcW w:w="1960" w:type="dxa"/>
            <w:vMerge/>
            <w:shd w:val="clear" w:color="auto" w:fill="A6A6A6" w:themeFill="background1" w:themeFillShade="A6"/>
          </w:tcPr>
          <w:p w14:paraId="3A458816" w14:textId="77777777" w:rsidR="007875D5" w:rsidRPr="00096136" w:rsidRDefault="007875D5" w:rsidP="000D62D9">
            <w:pPr>
              <w:bidi/>
              <w:jc w:val="center"/>
              <w:rPr>
                <w:rFonts w:cs="David"/>
                <w:b/>
                <w:bCs/>
                <w:sz w:val="22"/>
                <w:szCs w:val="22"/>
                <w:rtl/>
              </w:rPr>
            </w:pPr>
          </w:p>
        </w:tc>
        <w:tc>
          <w:tcPr>
            <w:tcW w:w="843" w:type="dxa"/>
            <w:vMerge/>
            <w:shd w:val="clear" w:color="auto" w:fill="A6A6A6" w:themeFill="background1" w:themeFillShade="A6"/>
          </w:tcPr>
          <w:p w14:paraId="18828092" w14:textId="77777777" w:rsidR="007875D5" w:rsidRPr="00096136" w:rsidRDefault="007875D5" w:rsidP="000D62D9">
            <w:pPr>
              <w:bidi/>
              <w:jc w:val="center"/>
              <w:rPr>
                <w:rFonts w:cs="David"/>
                <w:b/>
                <w:bCs/>
                <w:sz w:val="22"/>
                <w:szCs w:val="22"/>
                <w:rtl/>
              </w:rPr>
            </w:pPr>
          </w:p>
        </w:tc>
        <w:tc>
          <w:tcPr>
            <w:tcW w:w="965" w:type="dxa"/>
            <w:vMerge/>
            <w:shd w:val="clear" w:color="auto" w:fill="A6A6A6" w:themeFill="background1" w:themeFillShade="A6"/>
          </w:tcPr>
          <w:p w14:paraId="618B2CF1" w14:textId="77777777" w:rsidR="007875D5" w:rsidRPr="00096136" w:rsidRDefault="007875D5" w:rsidP="000D62D9">
            <w:pPr>
              <w:bidi/>
              <w:jc w:val="center"/>
              <w:rPr>
                <w:rFonts w:cs="David"/>
                <w:b/>
                <w:bCs/>
                <w:sz w:val="22"/>
                <w:szCs w:val="22"/>
                <w:rtl/>
              </w:rPr>
            </w:pPr>
          </w:p>
        </w:tc>
        <w:tc>
          <w:tcPr>
            <w:tcW w:w="843" w:type="dxa"/>
            <w:vMerge/>
            <w:shd w:val="clear" w:color="auto" w:fill="A6A6A6" w:themeFill="background1" w:themeFillShade="A6"/>
          </w:tcPr>
          <w:p w14:paraId="3347F377" w14:textId="77777777" w:rsidR="007875D5" w:rsidRPr="00096136" w:rsidRDefault="007875D5" w:rsidP="000D62D9">
            <w:pPr>
              <w:bidi/>
              <w:jc w:val="center"/>
              <w:rPr>
                <w:rFonts w:cs="David"/>
                <w:b/>
                <w:bCs/>
                <w:sz w:val="22"/>
                <w:szCs w:val="22"/>
                <w:rtl/>
              </w:rPr>
            </w:pPr>
          </w:p>
        </w:tc>
        <w:tc>
          <w:tcPr>
            <w:tcW w:w="856" w:type="dxa"/>
            <w:shd w:val="clear" w:color="auto" w:fill="A6A6A6" w:themeFill="background1" w:themeFillShade="A6"/>
          </w:tcPr>
          <w:p w14:paraId="6A53F4DE" w14:textId="77777777" w:rsidR="007875D5" w:rsidRPr="00096136" w:rsidRDefault="007875D5" w:rsidP="000D62D9">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31E5E448" w14:textId="77777777" w:rsidR="007875D5" w:rsidRPr="00096136" w:rsidRDefault="007875D5" w:rsidP="000D62D9">
            <w:pPr>
              <w:bidi/>
              <w:jc w:val="center"/>
              <w:rPr>
                <w:rFonts w:cs="David"/>
                <w:b/>
                <w:bCs/>
                <w:sz w:val="22"/>
                <w:szCs w:val="22"/>
              </w:rPr>
            </w:pPr>
            <w:r w:rsidRPr="00096136">
              <w:rPr>
                <w:rFonts w:cs="David" w:hint="cs"/>
                <w:b/>
                <w:bCs/>
                <w:sz w:val="22"/>
                <w:szCs w:val="22"/>
                <w:rtl/>
              </w:rPr>
              <w:t>תפקיד ושם החברה</w:t>
            </w:r>
          </w:p>
        </w:tc>
        <w:tc>
          <w:tcPr>
            <w:tcW w:w="1805" w:type="dxa"/>
            <w:shd w:val="clear" w:color="auto" w:fill="A6A6A6" w:themeFill="background1" w:themeFillShade="A6"/>
          </w:tcPr>
          <w:p w14:paraId="5B736CC1" w14:textId="77777777" w:rsidR="007875D5" w:rsidRPr="00096136" w:rsidRDefault="007875D5" w:rsidP="000D62D9">
            <w:pPr>
              <w:bidi/>
              <w:jc w:val="center"/>
              <w:rPr>
                <w:rFonts w:cs="David"/>
                <w:b/>
                <w:bCs/>
                <w:sz w:val="22"/>
                <w:szCs w:val="22"/>
                <w:rtl/>
              </w:rPr>
            </w:pPr>
            <w:r w:rsidRPr="00096136">
              <w:rPr>
                <w:rFonts w:cs="David" w:hint="cs"/>
                <w:b/>
                <w:bCs/>
                <w:sz w:val="22"/>
                <w:szCs w:val="22"/>
                <w:rtl/>
              </w:rPr>
              <w:t>טלפון נייד</w:t>
            </w:r>
          </w:p>
        </w:tc>
      </w:tr>
      <w:tr w:rsidR="007875D5" w14:paraId="496DC849" w14:textId="77777777" w:rsidTr="000D62D9">
        <w:trPr>
          <w:trHeight w:val="1230"/>
        </w:trPr>
        <w:tc>
          <w:tcPr>
            <w:tcW w:w="715" w:type="dxa"/>
            <w:shd w:val="clear" w:color="auto" w:fill="auto"/>
          </w:tcPr>
          <w:p w14:paraId="4813FB7D" w14:textId="77777777" w:rsidR="007875D5" w:rsidRDefault="007875D5" w:rsidP="000D62D9">
            <w:pPr>
              <w:bidi/>
              <w:jc w:val="center"/>
              <w:rPr>
                <w:rFonts w:cs="David"/>
                <w:b/>
                <w:bCs/>
                <w:rtl/>
              </w:rPr>
            </w:pPr>
            <w:r>
              <w:rPr>
                <w:rFonts w:cs="David" w:hint="cs"/>
                <w:b/>
                <w:bCs/>
                <w:rtl/>
              </w:rPr>
              <w:t>1</w:t>
            </w:r>
          </w:p>
          <w:p w14:paraId="41A3CD3E" w14:textId="77777777" w:rsidR="007875D5" w:rsidRDefault="007875D5" w:rsidP="000D62D9">
            <w:pPr>
              <w:bidi/>
              <w:jc w:val="center"/>
              <w:rPr>
                <w:rFonts w:cs="David"/>
                <w:b/>
                <w:bCs/>
                <w:rtl/>
              </w:rPr>
            </w:pPr>
          </w:p>
        </w:tc>
        <w:tc>
          <w:tcPr>
            <w:tcW w:w="1960" w:type="dxa"/>
            <w:shd w:val="clear" w:color="auto" w:fill="auto"/>
          </w:tcPr>
          <w:p w14:paraId="44058D67" w14:textId="77777777" w:rsidR="007875D5" w:rsidRDefault="007875D5" w:rsidP="000D62D9">
            <w:pPr>
              <w:bidi/>
              <w:jc w:val="center"/>
              <w:rPr>
                <w:rFonts w:cs="David"/>
                <w:b/>
                <w:bCs/>
                <w:rtl/>
              </w:rPr>
            </w:pPr>
          </w:p>
        </w:tc>
        <w:tc>
          <w:tcPr>
            <w:tcW w:w="843" w:type="dxa"/>
            <w:shd w:val="clear" w:color="auto" w:fill="auto"/>
          </w:tcPr>
          <w:p w14:paraId="240E8601" w14:textId="77777777" w:rsidR="007875D5" w:rsidRDefault="007875D5" w:rsidP="000D62D9">
            <w:pPr>
              <w:bidi/>
              <w:jc w:val="center"/>
              <w:rPr>
                <w:rFonts w:cs="David"/>
                <w:b/>
                <w:bCs/>
                <w:rtl/>
              </w:rPr>
            </w:pPr>
          </w:p>
        </w:tc>
        <w:tc>
          <w:tcPr>
            <w:tcW w:w="965" w:type="dxa"/>
            <w:shd w:val="clear" w:color="auto" w:fill="auto"/>
          </w:tcPr>
          <w:p w14:paraId="5C37A92E" w14:textId="77777777" w:rsidR="007875D5" w:rsidRDefault="007875D5" w:rsidP="000D62D9">
            <w:pPr>
              <w:bidi/>
              <w:jc w:val="center"/>
              <w:rPr>
                <w:rFonts w:cs="David"/>
                <w:b/>
                <w:bCs/>
                <w:rtl/>
              </w:rPr>
            </w:pPr>
          </w:p>
        </w:tc>
        <w:tc>
          <w:tcPr>
            <w:tcW w:w="843" w:type="dxa"/>
            <w:shd w:val="clear" w:color="auto" w:fill="auto"/>
          </w:tcPr>
          <w:p w14:paraId="5E623B3A" w14:textId="77777777" w:rsidR="007875D5" w:rsidRDefault="007875D5" w:rsidP="000D62D9">
            <w:pPr>
              <w:bidi/>
              <w:jc w:val="center"/>
              <w:rPr>
                <w:rFonts w:cs="David"/>
                <w:b/>
                <w:bCs/>
                <w:rtl/>
              </w:rPr>
            </w:pPr>
          </w:p>
        </w:tc>
        <w:tc>
          <w:tcPr>
            <w:tcW w:w="856" w:type="dxa"/>
            <w:shd w:val="clear" w:color="auto" w:fill="auto"/>
          </w:tcPr>
          <w:p w14:paraId="79870106" w14:textId="77777777" w:rsidR="007875D5" w:rsidRDefault="007875D5" w:rsidP="000D62D9">
            <w:pPr>
              <w:bidi/>
              <w:jc w:val="center"/>
              <w:rPr>
                <w:rFonts w:cs="David"/>
                <w:b/>
                <w:bCs/>
                <w:rtl/>
              </w:rPr>
            </w:pPr>
          </w:p>
        </w:tc>
        <w:tc>
          <w:tcPr>
            <w:tcW w:w="801" w:type="dxa"/>
            <w:shd w:val="clear" w:color="auto" w:fill="auto"/>
          </w:tcPr>
          <w:p w14:paraId="4B3F4508" w14:textId="77777777" w:rsidR="007875D5" w:rsidRDefault="007875D5" w:rsidP="000D62D9">
            <w:pPr>
              <w:bidi/>
              <w:jc w:val="center"/>
              <w:rPr>
                <w:rFonts w:cs="David"/>
                <w:b/>
                <w:bCs/>
              </w:rPr>
            </w:pPr>
          </w:p>
        </w:tc>
        <w:tc>
          <w:tcPr>
            <w:tcW w:w="1805" w:type="dxa"/>
            <w:shd w:val="clear" w:color="auto" w:fill="auto"/>
          </w:tcPr>
          <w:p w14:paraId="55481581" w14:textId="77777777" w:rsidR="007875D5" w:rsidRDefault="007875D5" w:rsidP="000D62D9">
            <w:pPr>
              <w:bidi/>
              <w:jc w:val="center"/>
              <w:rPr>
                <w:rFonts w:cs="David"/>
                <w:b/>
                <w:bCs/>
                <w:rtl/>
              </w:rPr>
            </w:pPr>
          </w:p>
        </w:tc>
      </w:tr>
      <w:tr w:rsidR="007875D5" w14:paraId="0CD9EC0F" w14:textId="77777777" w:rsidTr="000D62D9">
        <w:trPr>
          <w:trHeight w:val="1545"/>
        </w:trPr>
        <w:tc>
          <w:tcPr>
            <w:tcW w:w="715" w:type="dxa"/>
            <w:shd w:val="clear" w:color="auto" w:fill="auto"/>
          </w:tcPr>
          <w:p w14:paraId="13A96ADE" w14:textId="77777777" w:rsidR="007875D5" w:rsidRDefault="007875D5" w:rsidP="000D62D9">
            <w:pPr>
              <w:bidi/>
              <w:jc w:val="center"/>
              <w:rPr>
                <w:rFonts w:cs="David"/>
                <w:b/>
                <w:bCs/>
                <w:rtl/>
              </w:rPr>
            </w:pPr>
            <w:r>
              <w:rPr>
                <w:rFonts w:cs="David" w:hint="cs"/>
                <w:b/>
                <w:bCs/>
                <w:rtl/>
              </w:rPr>
              <w:t>2</w:t>
            </w:r>
          </w:p>
          <w:p w14:paraId="65759206" w14:textId="77777777" w:rsidR="007875D5" w:rsidRDefault="007875D5" w:rsidP="000D62D9">
            <w:pPr>
              <w:bidi/>
              <w:jc w:val="center"/>
              <w:rPr>
                <w:rFonts w:cs="David"/>
                <w:b/>
                <w:bCs/>
                <w:rtl/>
              </w:rPr>
            </w:pPr>
          </w:p>
        </w:tc>
        <w:tc>
          <w:tcPr>
            <w:tcW w:w="1960" w:type="dxa"/>
            <w:shd w:val="clear" w:color="auto" w:fill="auto"/>
          </w:tcPr>
          <w:p w14:paraId="6A6FE60A" w14:textId="77777777" w:rsidR="007875D5" w:rsidRDefault="007875D5" w:rsidP="000D62D9">
            <w:pPr>
              <w:bidi/>
              <w:jc w:val="center"/>
              <w:rPr>
                <w:rFonts w:cs="David"/>
                <w:b/>
                <w:bCs/>
                <w:rtl/>
              </w:rPr>
            </w:pPr>
          </w:p>
        </w:tc>
        <w:tc>
          <w:tcPr>
            <w:tcW w:w="843" w:type="dxa"/>
            <w:shd w:val="clear" w:color="auto" w:fill="auto"/>
          </w:tcPr>
          <w:p w14:paraId="61D9031E" w14:textId="77777777" w:rsidR="007875D5" w:rsidRDefault="007875D5" w:rsidP="000D62D9">
            <w:pPr>
              <w:bidi/>
              <w:jc w:val="center"/>
              <w:rPr>
                <w:rFonts w:cs="David"/>
                <w:b/>
                <w:bCs/>
                <w:rtl/>
              </w:rPr>
            </w:pPr>
          </w:p>
        </w:tc>
        <w:tc>
          <w:tcPr>
            <w:tcW w:w="965" w:type="dxa"/>
            <w:shd w:val="clear" w:color="auto" w:fill="auto"/>
          </w:tcPr>
          <w:p w14:paraId="5D598EE8" w14:textId="77777777" w:rsidR="007875D5" w:rsidRDefault="007875D5" w:rsidP="000D62D9">
            <w:pPr>
              <w:bidi/>
              <w:jc w:val="center"/>
              <w:rPr>
                <w:rFonts w:cs="David"/>
                <w:b/>
                <w:bCs/>
                <w:rtl/>
              </w:rPr>
            </w:pPr>
          </w:p>
        </w:tc>
        <w:tc>
          <w:tcPr>
            <w:tcW w:w="843" w:type="dxa"/>
            <w:shd w:val="clear" w:color="auto" w:fill="auto"/>
          </w:tcPr>
          <w:p w14:paraId="4FCC4188" w14:textId="77777777" w:rsidR="007875D5" w:rsidRDefault="007875D5" w:rsidP="000D62D9">
            <w:pPr>
              <w:bidi/>
              <w:jc w:val="center"/>
              <w:rPr>
                <w:rFonts w:cs="David"/>
                <w:b/>
                <w:bCs/>
                <w:rtl/>
              </w:rPr>
            </w:pPr>
          </w:p>
        </w:tc>
        <w:tc>
          <w:tcPr>
            <w:tcW w:w="856" w:type="dxa"/>
            <w:shd w:val="clear" w:color="auto" w:fill="auto"/>
          </w:tcPr>
          <w:p w14:paraId="69FAE3C8" w14:textId="77777777" w:rsidR="007875D5" w:rsidRDefault="007875D5" w:rsidP="000D62D9">
            <w:pPr>
              <w:bidi/>
              <w:jc w:val="center"/>
              <w:rPr>
                <w:rFonts w:cs="David"/>
                <w:b/>
                <w:bCs/>
                <w:rtl/>
              </w:rPr>
            </w:pPr>
          </w:p>
        </w:tc>
        <w:tc>
          <w:tcPr>
            <w:tcW w:w="801" w:type="dxa"/>
            <w:shd w:val="clear" w:color="auto" w:fill="auto"/>
          </w:tcPr>
          <w:p w14:paraId="590166A4" w14:textId="77777777" w:rsidR="007875D5" w:rsidRDefault="007875D5" w:rsidP="000D62D9">
            <w:pPr>
              <w:bidi/>
              <w:jc w:val="center"/>
              <w:rPr>
                <w:rFonts w:cs="David"/>
                <w:b/>
                <w:bCs/>
                <w:rtl/>
              </w:rPr>
            </w:pPr>
          </w:p>
        </w:tc>
        <w:tc>
          <w:tcPr>
            <w:tcW w:w="1805" w:type="dxa"/>
            <w:shd w:val="clear" w:color="auto" w:fill="auto"/>
          </w:tcPr>
          <w:p w14:paraId="25CB8C81" w14:textId="77777777" w:rsidR="007875D5" w:rsidRDefault="007875D5" w:rsidP="000D62D9">
            <w:pPr>
              <w:bidi/>
              <w:jc w:val="center"/>
              <w:rPr>
                <w:rFonts w:cs="David"/>
                <w:b/>
                <w:bCs/>
                <w:rtl/>
              </w:rPr>
            </w:pPr>
          </w:p>
        </w:tc>
      </w:tr>
    </w:tbl>
    <w:p w14:paraId="1F41C1F6" w14:textId="77777777" w:rsidR="007875D5" w:rsidRDefault="007875D5" w:rsidP="007875D5">
      <w:pPr>
        <w:bidi/>
        <w:rPr>
          <w:rFonts w:cs="David"/>
          <w:rtl/>
        </w:rPr>
      </w:pP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7222A6EA" w14:textId="4107F993" w:rsidR="007875D5" w:rsidRDefault="007875D5" w:rsidP="007875D5">
      <w:pPr>
        <w:autoSpaceDE/>
        <w:autoSpaceDN/>
        <w:bidi/>
        <w:jc w:val="both"/>
        <w:rPr>
          <w:rFonts w:cs="David"/>
          <w:rtl/>
        </w:rPr>
      </w:pPr>
    </w:p>
    <w:p w14:paraId="69FE49CD" w14:textId="3E22CE8A" w:rsidR="007875D5" w:rsidRDefault="007875D5" w:rsidP="007875D5">
      <w:pPr>
        <w:autoSpaceDE/>
        <w:autoSpaceDN/>
        <w:bidi/>
        <w:jc w:val="both"/>
        <w:rPr>
          <w:rFonts w:cs="David"/>
          <w:rtl/>
        </w:rPr>
      </w:pPr>
    </w:p>
    <w:p w14:paraId="585A532E" w14:textId="6EA97C43" w:rsidR="007875D5" w:rsidRDefault="007875D5" w:rsidP="007875D5">
      <w:pPr>
        <w:autoSpaceDE/>
        <w:autoSpaceDN/>
        <w:bidi/>
        <w:jc w:val="both"/>
        <w:rPr>
          <w:rFonts w:cs="David"/>
          <w:rtl/>
        </w:rPr>
      </w:pPr>
    </w:p>
    <w:p w14:paraId="771110D8" w14:textId="0F51BEAB" w:rsidR="007875D5" w:rsidRDefault="007875D5" w:rsidP="007875D5">
      <w:pPr>
        <w:autoSpaceDE/>
        <w:autoSpaceDN/>
        <w:bidi/>
        <w:jc w:val="both"/>
        <w:rPr>
          <w:rFonts w:cs="David"/>
          <w:rtl/>
        </w:rPr>
      </w:pPr>
    </w:p>
    <w:p w14:paraId="4E0C6D3A" w14:textId="77777777" w:rsidR="007875D5" w:rsidRDefault="007875D5" w:rsidP="007875D5">
      <w:pPr>
        <w:autoSpaceDE/>
        <w:autoSpaceDN/>
        <w:bidi/>
        <w:jc w:val="both"/>
        <w:rPr>
          <w:rFonts w:cs="David"/>
          <w:rtl/>
        </w:rPr>
      </w:pPr>
    </w:p>
    <w:p w14:paraId="6820020F" w14:textId="77777777" w:rsidR="007875D5" w:rsidRDefault="007875D5" w:rsidP="007875D5">
      <w:pPr>
        <w:autoSpaceDE/>
        <w:autoSpaceDN/>
        <w:bidi/>
        <w:jc w:val="both"/>
        <w:rPr>
          <w:rFonts w:cs="David"/>
          <w:rtl/>
        </w:rPr>
      </w:pPr>
    </w:p>
    <w:p w14:paraId="5FE74F29" w14:textId="77777777" w:rsidR="00D664A3" w:rsidRDefault="00D664A3" w:rsidP="00D664A3">
      <w:pPr>
        <w:autoSpaceDE/>
        <w:autoSpaceDN/>
        <w:bidi/>
        <w:jc w:val="right"/>
        <w:rPr>
          <w:rFonts w:cs="David"/>
          <w:b/>
          <w:bCs/>
          <w:sz w:val="20"/>
          <w:szCs w:val="20"/>
          <w:u w:val="single"/>
          <w:rtl/>
        </w:rPr>
      </w:pPr>
    </w:p>
    <w:p w14:paraId="68449294" w14:textId="06737558" w:rsidR="00886BFE" w:rsidRPr="00B2315C" w:rsidRDefault="00E02E8D" w:rsidP="00244EC3">
      <w:pPr>
        <w:autoSpaceDE/>
        <w:autoSpaceDN/>
        <w:spacing w:after="160" w:line="259" w:lineRule="auto"/>
        <w:rPr>
          <w:rFonts w:cs="David"/>
          <w:vanish/>
          <w:color w:val="000000"/>
          <w:rtl/>
        </w:rPr>
      </w:pPr>
      <w:r>
        <w:rPr>
          <w:rFonts w:cs="David"/>
          <w:b/>
          <w:bCs/>
          <w:u w:val="single"/>
          <w:rtl/>
        </w:rPr>
        <w:br w:type="page"/>
      </w:r>
      <w:r w:rsidR="00886BFE" w:rsidRPr="00AD385D">
        <w:rPr>
          <w:rFonts w:cs="David" w:hint="eastAsia"/>
          <w:b/>
          <w:bCs/>
          <w:u w:val="single"/>
          <w:rtl/>
        </w:rPr>
        <w:lastRenderedPageBreak/>
        <w:t>נספח</w:t>
      </w:r>
      <w:r w:rsidR="00886BFE" w:rsidRPr="00AD385D">
        <w:rPr>
          <w:rFonts w:cs="David"/>
          <w:b/>
          <w:bCs/>
          <w:u w:val="single"/>
          <w:rtl/>
        </w:rPr>
        <w:t xml:space="preserve"> </w:t>
      </w:r>
      <w:r w:rsidR="00886BFE" w:rsidRPr="00AD385D">
        <w:rPr>
          <w:rFonts w:cs="David" w:hint="eastAsia"/>
          <w:b/>
          <w:bCs/>
          <w:u w:val="single"/>
          <w:rtl/>
        </w:rPr>
        <w:t>י</w:t>
      </w:r>
      <w:r w:rsidR="00244EC3">
        <w:rPr>
          <w:rFonts w:cs="David" w:hint="cs"/>
          <w:b/>
          <w:bCs/>
          <w:u w:val="single"/>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0811E42A" w14:textId="77777777" w:rsidR="00886BFE" w:rsidRDefault="00886BFE" w:rsidP="00886BFE">
      <w:pPr>
        <w:autoSpaceDE/>
        <w:autoSpaceDN/>
        <w:bidi/>
        <w:rPr>
          <w:rFonts w:cs="David"/>
          <w:b/>
          <w:bCs/>
          <w:u w:val="single"/>
          <w:rtl/>
        </w:rPr>
      </w:pPr>
    </w:p>
    <w:tbl>
      <w:tblPr>
        <w:tblpPr w:leftFromText="180" w:rightFromText="180" w:vertAnchor="text" w:horzAnchor="margin" w:tblpXSpec="center" w:tblpY="316"/>
        <w:bidiVisual/>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847"/>
        <w:gridCol w:w="950"/>
        <w:gridCol w:w="298"/>
        <w:gridCol w:w="540"/>
        <w:gridCol w:w="780"/>
        <w:gridCol w:w="306"/>
        <w:gridCol w:w="2017"/>
        <w:gridCol w:w="563"/>
        <w:gridCol w:w="3462"/>
      </w:tblGrid>
      <w:tr w:rsidR="005F69B8" w:rsidRPr="0001667B" w14:paraId="05BA113D" w14:textId="77777777" w:rsidTr="000B2F13">
        <w:trPr>
          <w:trHeight w:val="77"/>
          <w:tblHeader/>
        </w:trPr>
        <w:tc>
          <w:tcPr>
            <w:tcW w:w="7409" w:type="dxa"/>
            <w:gridSpan w:val="9"/>
            <w:shd w:val="clear" w:color="auto" w:fill="F2F2F2"/>
          </w:tcPr>
          <w:p w14:paraId="47912258" w14:textId="77777777" w:rsidR="005F69B8" w:rsidRPr="0001667B" w:rsidRDefault="005F69B8" w:rsidP="000B2F13">
            <w:pPr>
              <w:ind w:right="-1418"/>
              <w:jc w:val="center"/>
              <w:rPr>
                <w:rFonts w:ascii="David" w:hAnsi="David" w:cs="David"/>
                <w:b/>
                <w:bCs/>
                <w:highlight w:val="yellow"/>
                <w:u w:val="single"/>
                <w:rtl/>
              </w:rPr>
            </w:pPr>
            <w:r w:rsidRPr="00244EC3">
              <w:rPr>
                <w:rFonts w:ascii="David" w:hAnsi="David" w:cs="David"/>
                <w:b/>
                <w:bCs/>
                <w:rtl/>
              </w:rPr>
              <w:t>אישור קיום ביטוחים</w:t>
            </w:r>
            <w:r w:rsidRPr="00244EC3">
              <w:rPr>
                <w:rFonts w:ascii="David" w:hAnsi="David" w:cs="David"/>
                <w:rtl/>
              </w:rPr>
              <w:br w:type="page"/>
            </w:r>
            <w:r w:rsidRPr="00244EC3">
              <w:rPr>
                <w:rFonts w:ascii="David" w:hAnsi="David" w:cs="David"/>
                <w:b/>
                <w:bCs/>
                <w:u w:val="single"/>
                <w:rtl/>
              </w:rPr>
              <w:t xml:space="preserve"> </w:t>
            </w:r>
            <w:r w:rsidRPr="00244EC3">
              <w:rPr>
                <w:rFonts w:ascii="David" w:hAnsi="David" w:cs="David"/>
                <w:b/>
                <w:bCs/>
                <w:u w:val="single"/>
                <w:rtl/>
              </w:rPr>
              <w:br w:type="page"/>
            </w:r>
          </w:p>
        </w:tc>
        <w:tc>
          <w:tcPr>
            <w:tcW w:w="3646" w:type="dxa"/>
            <w:shd w:val="clear" w:color="auto" w:fill="auto"/>
          </w:tcPr>
          <w:p w14:paraId="25DF61DD" w14:textId="77777777" w:rsidR="005F69B8" w:rsidRPr="00C45AFC" w:rsidRDefault="005F69B8" w:rsidP="000B2F13">
            <w:pPr>
              <w:keepNext/>
              <w:keepLines/>
              <w:jc w:val="right"/>
              <w:rPr>
                <w:rFonts w:ascii="David" w:hAnsi="David" w:cs="David"/>
                <w:sz w:val="18"/>
                <w:szCs w:val="18"/>
                <w:rtl/>
              </w:rPr>
            </w:pPr>
            <w:r w:rsidRPr="00C45AFC">
              <w:rPr>
                <w:rFonts w:ascii="David" w:hAnsi="David" w:cs="David"/>
                <w:sz w:val="18"/>
                <w:szCs w:val="18"/>
                <w:rtl/>
              </w:rPr>
              <w:t xml:space="preserve">תאריך הנפקת </w:t>
            </w:r>
            <w:r w:rsidRPr="00C45AFC">
              <w:rPr>
                <w:rFonts w:ascii="David" w:hAnsi="David" w:cs="David" w:hint="eastAsia"/>
                <w:sz w:val="18"/>
                <w:szCs w:val="18"/>
                <w:rtl/>
              </w:rPr>
              <w:t>האישור</w:t>
            </w:r>
            <w:r w:rsidRPr="00C45AFC">
              <w:rPr>
                <w:rFonts w:ascii="David" w:hAnsi="David" w:cs="David"/>
                <w:sz w:val="18"/>
                <w:szCs w:val="18"/>
                <w:rtl/>
              </w:rPr>
              <w:t xml:space="preserve"> </w:t>
            </w:r>
          </w:p>
        </w:tc>
      </w:tr>
      <w:tr w:rsidR="005F69B8" w:rsidRPr="0001667B" w14:paraId="3B60C15F" w14:textId="77777777" w:rsidTr="000B2F13">
        <w:trPr>
          <w:trHeight w:val="315"/>
        </w:trPr>
        <w:tc>
          <w:tcPr>
            <w:tcW w:w="11055" w:type="dxa"/>
            <w:gridSpan w:val="10"/>
            <w:shd w:val="clear" w:color="auto" w:fill="auto"/>
          </w:tcPr>
          <w:p w14:paraId="4E33FC3E"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א</w:t>
            </w:r>
            <w:r w:rsidRPr="00C45AFC">
              <w:rPr>
                <w:rFonts w:ascii="David" w:hAnsi="David" w:cs="David"/>
                <w:sz w:val="18"/>
                <w:szCs w:val="18"/>
                <w:rtl/>
              </w:rPr>
              <w:t xml:space="preserve">ישור ביטוח זה מהווה אסמכתא לכך שלמבוטח ישנה </w:t>
            </w:r>
            <w:r w:rsidRPr="00C45AFC">
              <w:rPr>
                <w:rFonts w:ascii="David" w:hAnsi="David" w:cs="David" w:hint="eastAsia"/>
                <w:sz w:val="18"/>
                <w:szCs w:val="18"/>
                <w:rtl/>
              </w:rPr>
              <w:t>פוליסת</w:t>
            </w:r>
            <w:r w:rsidRPr="00C45AFC">
              <w:rPr>
                <w:rFonts w:ascii="David" w:hAnsi="David" w:cs="David"/>
                <w:sz w:val="18"/>
                <w:szCs w:val="18"/>
                <w:rtl/>
              </w:rPr>
              <w:t xml:space="preserve"> </w:t>
            </w:r>
            <w:r w:rsidRPr="00C45AFC">
              <w:rPr>
                <w:rFonts w:ascii="David" w:hAnsi="David" w:cs="David" w:hint="eastAsia"/>
                <w:sz w:val="18"/>
                <w:szCs w:val="18"/>
                <w:rtl/>
              </w:rPr>
              <w:t>ביטוח</w:t>
            </w:r>
            <w:r w:rsidRPr="00C45AFC">
              <w:rPr>
                <w:rFonts w:ascii="David" w:hAnsi="David" w:cs="David"/>
                <w:sz w:val="18"/>
                <w:szCs w:val="18"/>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5F69B8" w:rsidRPr="0001667B" w14:paraId="0646DADE" w14:textId="77777777" w:rsidTr="000B2F13">
        <w:trPr>
          <w:trHeight w:val="251"/>
        </w:trPr>
        <w:tc>
          <w:tcPr>
            <w:tcW w:w="3444" w:type="dxa"/>
            <w:gridSpan w:val="4"/>
            <w:shd w:val="clear" w:color="auto" w:fill="F2F2F2"/>
          </w:tcPr>
          <w:p w14:paraId="09E7341B"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c>
          <w:tcPr>
            <w:tcW w:w="1282" w:type="dxa"/>
            <w:gridSpan w:val="2"/>
            <w:shd w:val="clear" w:color="auto" w:fill="F2F2F2"/>
          </w:tcPr>
          <w:p w14:paraId="05C69414"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המבוטח</w:t>
            </w:r>
          </w:p>
        </w:tc>
        <w:tc>
          <w:tcPr>
            <w:tcW w:w="2683" w:type="dxa"/>
            <w:gridSpan w:val="3"/>
            <w:shd w:val="clear" w:color="auto" w:fill="F2F2F2"/>
          </w:tcPr>
          <w:p w14:paraId="2E2B7372"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מען</w:t>
            </w:r>
            <w:r w:rsidRPr="00C45AFC">
              <w:rPr>
                <w:rFonts w:ascii="David" w:hAnsi="David" w:cs="David"/>
                <w:sz w:val="18"/>
                <w:szCs w:val="18"/>
                <w:rtl/>
              </w:rPr>
              <w:t xml:space="preserve"> </w:t>
            </w:r>
            <w:r w:rsidRPr="00C45AFC">
              <w:rPr>
                <w:rFonts w:ascii="David" w:hAnsi="David" w:cs="David" w:hint="eastAsia"/>
                <w:sz w:val="18"/>
                <w:szCs w:val="18"/>
                <w:rtl/>
              </w:rPr>
              <w:t>הנכס</w:t>
            </w:r>
            <w:r w:rsidRPr="00C45AFC">
              <w:rPr>
                <w:rFonts w:ascii="David" w:hAnsi="David" w:cs="David"/>
                <w:sz w:val="18"/>
                <w:szCs w:val="18"/>
                <w:rtl/>
              </w:rPr>
              <w:t xml:space="preserve"> </w:t>
            </w:r>
            <w:r w:rsidRPr="00C45AFC">
              <w:rPr>
                <w:rFonts w:ascii="David" w:hAnsi="David" w:cs="David" w:hint="eastAsia"/>
                <w:sz w:val="18"/>
                <w:szCs w:val="18"/>
                <w:rtl/>
              </w:rPr>
              <w:t>המבוטח</w:t>
            </w:r>
            <w:r w:rsidRPr="00C45AFC">
              <w:rPr>
                <w:rFonts w:ascii="David" w:hAnsi="David" w:cs="David"/>
                <w:sz w:val="18"/>
                <w:szCs w:val="18"/>
                <w:rtl/>
              </w:rPr>
              <w:t xml:space="preserve"> / </w:t>
            </w:r>
            <w:r w:rsidRPr="00C45AFC">
              <w:rPr>
                <w:rFonts w:ascii="David" w:hAnsi="David" w:cs="David" w:hint="eastAsia"/>
                <w:sz w:val="18"/>
                <w:szCs w:val="18"/>
                <w:rtl/>
              </w:rPr>
              <w:t>כתובת</w:t>
            </w:r>
            <w:r w:rsidRPr="00C45AFC">
              <w:rPr>
                <w:rFonts w:ascii="David" w:hAnsi="David" w:cs="David"/>
                <w:sz w:val="18"/>
                <w:szCs w:val="18"/>
                <w:rtl/>
              </w:rPr>
              <w:t xml:space="preserve"> </w:t>
            </w:r>
            <w:r w:rsidRPr="00C45AFC">
              <w:rPr>
                <w:rFonts w:ascii="David" w:hAnsi="David" w:cs="David" w:hint="eastAsia"/>
                <w:sz w:val="18"/>
                <w:szCs w:val="18"/>
                <w:rtl/>
              </w:rPr>
              <w:t>ביצוע</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w:t>
            </w:r>
          </w:p>
        </w:tc>
        <w:tc>
          <w:tcPr>
            <w:tcW w:w="3646" w:type="dxa"/>
            <w:shd w:val="clear" w:color="auto" w:fill="F2F2F2"/>
          </w:tcPr>
          <w:p w14:paraId="53F8AE62" w14:textId="77777777" w:rsidR="005F69B8" w:rsidRPr="00C45AFC" w:rsidRDefault="005F69B8" w:rsidP="000B2F13">
            <w:pPr>
              <w:keepNext/>
              <w:keepLines/>
              <w:jc w:val="right"/>
              <w:rPr>
                <w:rFonts w:ascii="David" w:hAnsi="David" w:cs="David"/>
                <w:sz w:val="18"/>
                <w:szCs w:val="18"/>
                <w:rtl/>
              </w:rPr>
            </w:pPr>
            <w:r w:rsidRPr="00C45AFC">
              <w:rPr>
                <w:rFonts w:ascii="David" w:hAnsi="David" w:cs="David" w:hint="eastAsia"/>
                <w:sz w:val="18"/>
                <w:szCs w:val="18"/>
                <w:rtl/>
              </w:rPr>
              <w:t>מעמד</w:t>
            </w:r>
            <w:r w:rsidRPr="00C45AFC">
              <w:rPr>
                <w:rFonts w:ascii="David" w:hAnsi="David" w:cs="David"/>
                <w:sz w:val="18"/>
                <w:szCs w:val="18"/>
                <w:rtl/>
              </w:rPr>
              <w:t xml:space="preserve"> </w:t>
            </w: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r>
      <w:tr w:rsidR="005F69B8" w:rsidRPr="0001667B" w14:paraId="182DA3A3" w14:textId="77777777" w:rsidTr="000B2F13">
        <w:trPr>
          <w:trHeight w:val="415"/>
        </w:trPr>
        <w:tc>
          <w:tcPr>
            <w:tcW w:w="3444" w:type="dxa"/>
            <w:gridSpan w:val="4"/>
            <w:shd w:val="clear" w:color="auto" w:fill="auto"/>
          </w:tcPr>
          <w:p w14:paraId="67473463" w14:textId="77777777" w:rsidR="005F69B8" w:rsidRPr="00C45AFC" w:rsidRDefault="005F69B8" w:rsidP="000B2F13">
            <w:pPr>
              <w:keepNext/>
              <w:keepLines/>
              <w:ind w:hanging="27"/>
              <w:jc w:val="right"/>
              <w:rPr>
                <w:rFonts w:ascii="David" w:hAnsi="David" w:cs="David"/>
                <w:b/>
                <w:bCs/>
                <w:sz w:val="18"/>
                <w:szCs w:val="18"/>
                <w:rtl/>
              </w:rPr>
            </w:pPr>
            <w:r w:rsidRPr="00C45AFC">
              <w:rPr>
                <w:rFonts w:ascii="David" w:hAnsi="David" w:cs="Guttman Yad" w:hint="eastAsia"/>
                <w:b/>
                <w:bCs/>
                <w:sz w:val="18"/>
                <w:szCs w:val="18"/>
                <w:u w:val="single"/>
                <w:rtl/>
              </w:rPr>
              <w:t>עיריית</w:t>
            </w:r>
            <w:r w:rsidRPr="00C45AFC">
              <w:rPr>
                <w:rFonts w:ascii="David" w:hAnsi="David" w:cs="David"/>
                <w:b/>
                <w:bCs/>
                <w:sz w:val="18"/>
                <w:szCs w:val="18"/>
                <w:rtl/>
              </w:rPr>
              <w:t xml:space="preserve"> </w:t>
            </w:r>
            <w:r w:rsidRPr="00C45AFC">
              <w:rPr>
                <w:rFonts w:ascii="David" w:hAnsi="David" w:cs="Guttman Yad" w:hint="eastAsia"/>
                <w:b/>
                <w:bCs/>
                <w:sz w:val="18"/>
                <w:szCs w:val="18"/>
                <w:u w:val="single"/>
                <w:rtl/>
              </w:rPr>
              <w:t>נתיבות</w:t>
            </w:r>
            <w:r w:rsidRPr="00C45AFC">
              <w:rPr>
                <w:rFonts w:ascii="David" w:hAnsi="David" w:cs="David"/>
                <w:b/>
                <w:bCs/>
                <w:sz w:val="18"/>
                <w:szCs w:val="18"/>
                <w:rtl/>
              </w:rPr>
              <w:t xml:space="preserve"> </w:t>
            </w:r>
          </w:p>
          <w:p w14:paraId="31B1AD95" w14:textId="77777777" w:rsidR="005F69B8" w:rsidRPr="00C45AFC" w:rsidDel="002947DA" w:rsidRDefault="005F69B8" w:rsidP="000B2F13">
            <w:pPr>
              <w:keepNext/>
              <w:keepLines/>
              <w:ind w:hanging="27"/>
              <w:jc w:val="right"/>
              <w:rPr>
                <w:rFonts w:ascii="David" w:hAnsi="David" w:cs="David"/>
                <w:sz w:val="18"/>
                <w:szCs w:val="18"/>
                <w:rtl/>
              </w:rPr>
            </w:pPr>
            <w:r w:rsidRPr="00C45AFC">
              <w:rPr>
                <w:rFonts w:ascii="David" w:hAnsi="David" w:cs="David"/>
                <w:b/>
                <w:bCs/>
                <w:sz w:val="18"/>
                <w:szCs w:val="18"/>
                <w:rtl/>
              </w:rPr>
              <w:t xml:space="preserve">(המזמינה ו/או תאגידים עירוניים ועובדים של הנ"ל) </w:t>
            </w:r>
          </w:p>
        </w:tc>
        <w:tc>
          <w:tcPr>
            <w:tcW w:w="1282" w:type="dxa"/>
            <w:gridSpan w:val="2"/>
            <w:shd w:val="clear" w:color="auto" w:fill="auto"/>
          </w:tcPr>
          <w:p w14:paraId="085CEB06" w14:textId="77777777" w:rsidR="005F69B8" w:rsidRPr="00C45AFC" w:rsidRDefault="005F69B8" w:rsidP="000B2F13">
            <w:pPr>
              <w:keepNext/>
              <w:keepLines/>
              <w:ind w:hanging="27"/>
              <w:jc w:val="right"/>
              <w:rPr>
                <w:rFonts w:ascii="David" w:hAnsi="David" w:cs="David"/>
                <w:b/>
                <w:bCs/>
                <w:sz w:val="18"/>
                <w:szCs w:val="18"/>
                <w:rtl/>
              </w:rPr>
            </w:pPr>
            <w:r w:rsidRPr="00C45AFC">
              <w:rPr>
                <w:rFonts w:ascii="David" w:hAnsi="David" w:cs="David" w:hint="eastAsia"/>
                <w:b/>
                <w:bCs/>
                <w:sz w:val="18"/>
                <w:szCs w:val="18"/>
                <w:rtl/>
              </w:rPr>
              <w:t>שם</w:t>
            </w:r>
            <w:r w:rsidRPr="00C45AFC">
              <w:rPr>
                <w:rFonts w:ascii="David" w:hAnsi="David" w:cs="David"/>
                <w:b/>
                <w:bCs/>
                <w:sz w:val="18"/>
                <w:szCs w:val="18"/>
                <w:rtl/>
              </w:rPr>
              <w:t xml:space="preserve"> </w:t>
            </w:r>
            <w:r w:rsidRPr="00C45AFC">
              <w:rPr>
                <w:rFonts w:ascii="David" w:hAnsi="David" w:cs="David" w:hint="eastAsia"/>
                <w:b/>
                <w:bCs/>
                <w:sz w:val="18"/>
                <w:szCs w:val="18"/>
                <w:rtl/>
              </w:rPr>
              <w:t>הקבלן</w:t>
            </w:r>
            <w:r w:rsidRPr="00C45AFC">
              <w:rPr>
                <w:rFonts w:ascii="David" w:hAnsi="David" w:cs="David"/>
                <w:b/>
                <w:bCs/>
                <w:sz w:val="18"/>
                <w:szCs w:val="18"/>
                <w:rtl/>
              </w:rPr>
              <w:t>:</w:t>
            </w:r>
          </w:p>
          <w:p w14:paraId="6FB0FA00" w14:textId="77777777" w:rsidR="005F69B8" w:rsidRPr="00C45AFC" w:rsidRDefault="005F69B8" w:rsidP="000B2F13">
            <w:pPr>
              <w:keepNext/>
              <w:keepLines/>
              <w:ind w:hanging="27"/>
              <w:jc w:val="right"/>
              <w:rPr>
                <w:rFonts w:ascii="David" w:hAnsi="David" w:cs="David"/>
                <w:sz w:val="18"/>
                <w:szCs w:val="18"/>
                <w:rtl/>
              </w:rPr>
            </w:pPr>
          </w:p>
          <w:p w14:paraId="7373D45F" w14:textId="77777777" w:rsidR="005F69B8" w:rsidRPr="00C45AFC" w:rsidRDefault="005F69B8" w:rsidP="000B2F13">
            <w:pPr>
              <w:keepNext/>
              <w:keepLines/>
              <w:ind w:hanging="27"/>
              <w:jc w:val="right"/>
              <w:rPr>
                <w:rFonts w:ascii="David" w:hAnsi="David" w:cs="David"/>
                <w:sz w:val="18"/>
                <w:szCs w:val="18"/>
                <w:rtl/>
              </w:rPr>
            </w:pPr>
          </w:p>
        </w:tc>
        <w:tc>
          <w:tcPr>
            <w:tcW w:w="2683" w:type="dxa"/>
            <w:gridSpan w:val="3"/>
            <w:vMerge w:val="restart"/>
            <w:shd w:val="clear" w:color="auto" w:fill="auto"/>
          </w:tcPr>
          <w:p w14:paraId="3DA742D0" w14:textId="77777777" w:rsidR="005F69B8" w:rsidRPr="00C45AFC" w:rsidRDefault="005F69B8" w:rsidP="000B2F13">
            <w:pPr>
              <w:keepNext/>
              <w:keepLines/>
              <w:rPr>
                <w:rFonts w:ascii="David" w:hAnsi="David" w:cs="David"/>
                <w:b/>
                <w:bCs/>
                <w:sz w:val="18"/>
                <w:szCs w:val="18"/>
                <w:rtl/>
              </w:rPr>
            </w:pPr>
          </w:p>
          <w:p w14:paraId="54BAFA9B" w14:textId="77777777" w:rsidR="005F69B8" w:rsidRPr="00C45AFC" w:rsidRDefault="005F69B8" w:rsidP="000B2F13">
            <w:pPr>
              <w:keepNext/>
              <w:keepLines/>
              <w:ind w:hanging="27"/>
              <w:jc w:val="right"/>
              <w:rPr>
                <w:rFonts w:cs="David"/>
                <w:b/>
                <w:bCs/>
                <w:sz w:val="18"/>
                <w:szCs w:val="18"/>
                <w:rtl/>
              </w:rPr>
            </w:pPr>
            <w:r w:rsidRPr="00C45AFC">
              <w:rPr>
                <w:rFonts w:cs="David" w:hint="eastAsia"/>
                <w:b/>
                <w:bCs/>
                <w:sz w:val="18"/>
                <w:szCs w:val="18"/>
                <w:rtl/>
              </w:rPr>
              <w:t>ביצוע</w:t>
            </w:r>
            <w:r w:rsidRPr="00C45AFC">
              <w:rPr>
                <w:rFonts w:cs="David"/>
                <w:b/>
                <w:bCs/>
                <w:sz w:val="18"/>
                <w:szCs w:val="18"/>
                <w:rtl/>
              </w:rPr>
              <w:t xml:space="preserve"> </w:t>
            </w:r>
            <w:r w:rsidRPr="00C45AFC">
              <w:rPr>
                <w:rFonts w:cs="David" w:hint="eastAsia"/>
                <w:b/>
                <w:bCs/>
                <w:sz w:val="18"/>
                <w:szCs w:val="18"/>
                <w:rtl/>
              </w:rPr>
              <w:t>עבודות</w:t>
            </w:r>
            <w:r w:rsidRPr="00C45AFC">
              <w:rPr>
                <w:rFonts w:cs="David"/>
                <w:b/>
                <w:bCs/>
                <w:sz w:val="18"/>
                <w:szCs w:val="18"/>
                <w:rtl/>
              </w:rPr>
              <w:t xml:space="preserve"> </w:t>
            </w:r>
            <w:r w:rsidRPr="00C45AFC">
              <w:rPr>
                <w:rFonts w:cs="David" w:hint="eastAsia"/>
                <w:b/>
                <w:bCs/>
                <w:sz w:val="18"/>
                <w:szCs w:val="18"/>
                <w:rtl/>
              </w:rPr>
              <w:t>לבניית</w:t>
            </w:r>
            <w:r w:rsidRPr="00C45AFC">
              <w:rPr>
                <w:rFonts w:cs="David"/>
                <w:b/>
                <w:bCs/>
                <w:sz w:val="18"/>
                <w:szCs w:val="18"/>
                <w:rtl/>
              </w:rPr>
              <w:t xml:space="preserve"> </w:t>
            </w:r>
            <w:r>
              <w:rPr>
                <w:rFonts w:cs="David" w:hint="cs"/>
                <w:b/>
                <w:bCs/>
                <w:sz w:val="18"/>
                <w:szCs w:val="18"/>
                <w:rtl/>
              </w:rPr>
              <w:t>שישה מרחבים מוגנים ברחבי העיר</w:t>
            </w:r>
            <w:r w:rsidRPr="00C45AFC">
              <w:rPr>
                <w:rFonts w:cs="David"/>
                <w:b/>
                <w:bCs/>
                <w:sz w:val="18"/>
                <w:szCs w:val="18"/>
                <w:rtl/>
              </w:rPr>
              <w:t xml:space="preserve"> </w:t>
            </w:r>
            <w:r w:rsidRPr="00C45AFC">
              <w:rPr>
                <w:rFonts w:cs="David" w:hint="eastAsia"/>
                <w:b/>
                <w:bCs/>
                <w:sz w:val="18"/>
                <w:szCs w:val="18"/>
                <w:rtl/>
              </w:rPr>
              <w:t>נתיבות</w:t>
            </w:r>
          </w:p>
          <w:p w14:paraId="242CEC5E" w14:textId="77777777" w:rsidR="005F69B8" w:rsidRPr="00C45AFC" w:rsidRDefault="005F69B8" w:rsidP="000B2F13">
            <w:pPr>
              <w:keepNext/>
              <w:keepLines/>
              <w:ind w:hanging="27"/>
              <w:jc w:val="right"/>
              <w:rPr>
                <w:rFonts w:ascii="David" w:hAnsi="David" w:cs="David"/>
                <w:b/>
                <w:bCs/>
                <w:sz w:val="18"/>
                <w:szCs w:val="18"/>
                <w:rtl/>
              </w:rPr>
            </w:pPr>
            <w:r w:rsidRPr="00C45AFC">
              <w:rPr>
                <w:rFonts w:cs="David"/>
                <w:b/>
                <w:bCs/>
                <w:sz w:val="18"/>
                <w:szCs w:val="18"/>
                <w:rtl/>
              </w:rPr>
              <w:t>ו/או עבודות נלוות.</w:t>
            </w:r>
          </w:p>
        </w:tc>
        <w:tc>
          <w:tcPr>
            <w:tcW w:w="3646" w:type="dxa"/>
            <w:vMerge w:val="restart"/>
            <w:shd w:val="clear" w:color="auto" w:fill="auto"/>
          </w:tcPr>
          <w:p w14:paraId="6A74A6BD" w14:textId="77777777" w:rsidR="005F69B8" w:rsidRPr="00C45AFC" w:rsidRDefault="005F69B8" w:rsidP="000B2F13">
            <w:pPr>
              <w:keepNext/>
              <w:keepLines/>
              <w:jc w:val="right"/>
              <w:rPr>
                <w:rFonts w:ascii="David" w:hAnsi="David" w:cs="David"/>
                <w:b/>
                <w:sz w:val="18"/>
                <w:szCs w:val="18"/>
                <w:rtl/>
              </w:rPr>
            </w:pPr>
            <w:r w:rsidRPr="00C45AFC">
              <w:rPr>
                <w:rFonts w:ascii="MS Gothic" w:eastAsia="MS Gothic" w:hAnsi="MS Gothic"/>
                <w:sz w:val="18"/>
                <w:szCs w:val="18"/>
                <w:rtl/>
              </w:rPr>
              <w:t>☒</w:t>
            </w:r>
            <w:r w:rsidRPr="00C45AFC">
              <w:rPr>
                <w:rFonts w:ascii="David" w:hAnsi="David" w:cs="David"/>
                <w:b/>
                <w:sz w:val="18"/>
                <w:szCs w:val="18"/>
                <w:rtl/>
              </w:rPr>
              <w:t xml:space="preserve"> מזמין העבודות/השירותים</w:t>
            </w:r>
          </w:p>
        </w:tc>
      </w:tr>
      <w:tr w:rsidR="005F69B8" w:rsidRPr="0001667B" w14:paraId="2BB9D924" w14:textId="77777777" w:rsidTr="000B2F13">
        <w:trPr>
          <w:trHeight w:val="70"/>
        </w:trPr>
        <w:tc>
          <w:tcPr>
            <w:tcW w:w="3444" w:type="dxa"/>
            <w:gridSpan w:val="4"/>
            <w:shd w:val="clear" w:color="auto" w:fill="auto"/>
          </w:tcPr>
          <w:p w14:paraId="29EB6B2C" w14:textId="77777777" w:rsidR="005F69B8" w:rsidRPr="00C45AFC" w:rsidDel="002947DA"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1282" w:type="dxa"/>
            <w:gridSpan w:val="2"/>
            <w:shd w:val="clear" w:color="auto" w:fill="auto"/>
          </w:tcPr>
          <w:p w14:paraId="477B5159" w14:textId="77777777" w:rsidR="005F69B8" w:rsidRPr="00C45AFC" w:rsidDel="002947DA"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2683" w:type="dxa"/>
            <w:gridSpan w:val="3"/>
            <w:vMerge/>
            <w:shd w:val="clear" w:color="auto" w:fill="auto"/>
          </w:tcPr>
          <w:p w14:paraId="60EC9F6B" w14:textId="77777777" w:rsidR="005F69B8" w:rsidRPr="00C45AFC" w:rsidRDefault="005F69B8" w:rsidP="000B2F13">
            <w:pPr>
              <w:keepNext/>
              <w:keepLines/>
              <w:ind w:hanging="27"/>
              <w:jc w:val="right"/>
              <w:rPr>
                <w:rFonts w:ascii="David" w:hAnsi="David" w:cs="David"/>
                <w:sz w:val="18"/>
                <w:szCs w:val="18"/>
                <w:rtl/>
              </w:rPr>
            </w:pPr>
          </w:p>
        </w:tc>
        <w:tc>
          <w:tcPr>
            <w:tcW w:w="3646" w:type="dxa"/>
            <w:vMerge/>
            <w:shd w:val="clear" w:color="auto" w:fill="auto"/>
          </w:tcPr>
          <w:p w14:paraId="70ACAEC6" w14:textId="77777777" w:rsidR="005F69B8" w:rsidRPr="00C45AFC" w:rsidRDefault="005F69B8" w:rsidP="000B2F13">
            <w:pPr>
              <w:keepNext/>
              <w:keepLines/>
              <w:jc w:val="right"/>
              <w:rPr>
                <w:rFonts w:ascii="David" w:hAnsi="David" w:cs="David"/>
                <w:sz w:val="18"/>
                <w:szCs w:val="18"/>
                <w:rtl/>
              </w:rPr>
            </w:pPr>
          </w:p>
        </w:tc>
      </w:tr>
      <w:tr w:rsidR="005F69B8" w:rsidRPr="0001667B" w14:paraId="230BEDF1" w14:textId="77777777" w:rsidTr="000B2F13">
        <w:trPr>
          <w:trHeight w:val="260"/>
        </w:trPr>
        <w:tc>
          <w:tcPr>
            <w:tcW w:w="3444" w:type="dxa"/>
            <w:gridSpan w:val="4"/>
            <w:shd w:val="clear" w:color="auto" w:fill="auto"/>
          </w:tcPr>
          <w:p w14:paraId="13CC139F"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מען</w:t>
            </w:r>
          </w:p>
          <w:p w14:paraId="17197090" w14:textId="77777777" w:rsidR="005F69B8" w:rsidRPr="00C45AFC" w:rsidRDefault="005F69B8" w:rsidP="000B2F13">
            <w:pPr>
              <w:keepNext/>
              <w:keepLines/>
              <w:ind w:hanging="27"/>
              <w:jc w:val="right"/>
              <w:rPr>
                <w:rFonts w:ascii="David" w:hAnsi="David" w:cs="Guttman Yad"/>
                <w:b/>
                <w:bCs/>
                <w:sz w:val="18"/>
                <w:szCs w:val="18"/>
                <w:u w:val="single"/>
                <w:rtl/>
              </w:rPr>
            </w:pPr>
            <w:r w:rsidRPr="00C45AFC">
              <w:rPr>
                <w:rFonts w:ascii="David" w:hAnsi="David" w:cs="Guttman Yad" w:hint="eastAsia"/>
                <w:b/>
                <w:bCs/>
                <w:sz w:val="18"/>
                <w:szCs w:val="18"/>
                <w:u w:val="single"/>
                <w:rtl/>
              </w:rPr>
              <w:t>כיכר</w:t>
            </w:r>
            <w:r w:rsidRPr="00C45AFC">
              <w:rPr>
                <w:rFonts w:ascii="David" w:hAnsi="David" w:cs="Guttman Yad"/>
                <w:b/>
                <w:bCs/>
                <w:sz w:val="18"/>
                <w:szCs w:val="18"/>
                <w:u w:val="single"/>
                <w:rtl/>
              </w:rPr>
              <w:t xml:space="preserve"> </w:t>
            </w:r>
            <w:r w:rsidRPr="00C45AFC">
              <w:rPr>
                <w:rFonts w:ascii="David" w:hAnsi="David" w:cs="Guttman Yad" w:hint="eastAsia"/>
                <w:b/>
                <w:bCs/>
                <w:sz w:val="18"/>
                <w:szCs w:val="18"/>
                <w:u w:val="single"/>
                <w:rtl/>
              </w:rPr>
              <w:t>יהדות</w:t>
            </w:r>
            <w:r w:rsidRPr="00C45AFC">
              <w:rPr>
                <w:rFonts w:ascii="David" w:hAnsi="David" w:cs="Guttman Yad"/>
                <w:b/>
                <w:bCs/>
                <w:sz w:val="18"/>
                <w:szCs w:val="18"/>
                <w:u w:val="single"/>
                <w:rtl/>
              </w:rPr>
              <w:t xml:space="preserve"> </w:t>
            </w:r>
            <w:r w:rsidRPr="00C45AFC">
              <w:rPr>
                <w:rFonts w:ascii="David" w:hAnsi="David" w:cs="Guttman Yad" w:hint="eastAsia"/>
                <w:b/>
                <w:bCs/>
                <w:sz w:val="18"/>
                <w:szCs w:val="18"/>
                <w:u w:val="single"/>
                <w:rtl/>
              </w:rPr>
              <w:t>צרפת</w:t>
            </w:r>
            <w:r w:rsidRPr="00C45AFC">
              <w:rPr>
                <w:rFonts w:ascii="David" w:hAnsi="David" w:cs="Guttman Yad"/>
                <w:b/>
                <w:bCs/>
                <w:sz w:val="18"/>
                <w:szCs w:val="18"/>
                <w:u w:val="single"/>
                <w:rtl/>
              </w:rPr>
              <w:t xml:space="preserve"> 4 </w:t>
            </w:r>
            <w:r w:rsidRPr="00C45AFC">
              <w:rPr>
                <w:rFonts w:ascii="David" w:hAnsi="David" w:cs="Guttman Yad" w:hint="eastAsia"/>
                <w:b/>
                <w:bCs/>
                <w:sz w:val="18"/>
                <w:szCs w:val="18"/>
                <w:u w:val="single"/>
                <w:rtl/>
              </w:rPr>
              <w:t>נתיבות</w:t>
            </w:r>
          </w:p>
        </w:tc>
        <w:tc>
          <w:tcPr>
            <w:tcW w:w="1282" w:type="dxa"/>
            <w:gridSpan w:val="2"/>
            <w:shd w:val="clear" w:color="auto" w:fill="auto"/>
          </w:tcPr>
          <w:p w14:paraId="460007D3"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מען</w:t>
            </w:r>
          </w:p>
        </w:tc>
        <w:tc>
          <w:tcPr>
            <w:tcW w:w="2683" w:type="dxa"/>
            <w:gridSpan w:val="3"/>
            <w:vMerge/>
            <w:shd w:val="clear" w:color="auto" w:fill="auto"/>
          </w:tcPr>
          <w:p w14:paraId="0A38F662" w14:textId="77777777" w:rsidR="005F69B8" w:rsidRPr="00C45AFC" w:rsidRDefault="005F69B8" w:rsidP="000B2F13">
            <w:pPr>
              <w:keepNext/>
              <w:keepLines/>
              <w:ind w:hanging="27"/>
              <w:jc w:val="right"/>
              <w:rPr>
                <w:rFonts w:ascii="David" w:hAnsi="David" w:cs="David"/>
                <w:sz w:val="18"/>
                <w:szCs w:val="18"/>
                <w:rtl/>
              </w:rPr>
            </w:pPr>
          </w:p>
        </w:tc>
        <w:tc>
          <w:tcPr>
            <w:tcW w:w="3646" w:type="dxa"/>
            <w:vMerge/>
            <w:shd w:val="clear" w:color="auto" w:fill="auto"/>
          </w:tcPr>
          <w:p w14:paraId="4650C114" w14:textId="77777777" w:rsidR="005F69B8" w:rsidRPr="00C45AFC" w:rsidRDefault="005F69B8" w:rsidP="000B2F13">
            <w:pPr>
              <w:keepNext/>
              <w:keepLines/>
              <w:jc w:val="right"/>
              <w:rPr>
                <w:rFonts w:ascii="David" w:hAnsi="David" w:cs="David"/>
                <w:sz w:val="18"/>
                <w:szCs w:val="18"/>
                <w:rtl/>
              </w:rPr>
            </w:pPr>
          </w:p>
        </w:tc>
      </w:tr>
      <w:tr w:rsidR="005F69B8" w:rsidRPr="0001667B" w14:paraId="6014A0FD" w14:textId="77777777" w:rsidTr="000B2F13">
        <w:trPr>
          <w:trHeight w:val="168"/>
          <w:tblHeader/>
        </w:trPr>
        <w:tc>
          <w:tcPr>
            <w:tcW w:w="11055" w:type="dxa"/>
            <w:gridSpan w:val="10"/>
            <w:shd w:val="clear" w:color="auto" w:fill="auto"/>
          </w:tcPr>
          <w:p w14:paraId="1BB3E994" w14:textId="77777777" w:rsidR="005F69B8" w:rsidRPr="00C45AFC" w:rsidRDefault="005F69B8" w:rsidP="000B2F13">
            <w:pPr>
              <w:keepNext/>
              <w:keepLines/>
              <w:ind w:hanging="27"/>
              <w:jc w:val="right"/>
              <w:rPr>
                <w:rFonts w:ascii="David" w:hAnsi="David" w:cs="David"/>
                <w:b/>
                <w:bCs/>
                <w:sz w:val="18"/>
                <w:szCs w:val="18"/>
                <w:rtl/>
              </w:rPr>
            </w:pPr>
            <w:r w:rsidRPr="00C45AFC">
              <w:rPr>
                <w:rFonts w:ascii="David" w:hAnsi="David" w:cs="David" w:hint="eastAsia"/>
                <w:b/>
                <w:bCs/>
                <w:sz w:val="18"/>
                <w:szCs w:val="18"/>
                <w:rtl/>
              </w:rPr>
              <w:t>כיסויים</w:t>
            </w:r>
          </w:p>
        </w:tc>
      </w:tr>
      <w:tr w:rsidR="005F69B8" w:rsidRPr="0001667B" w14:paraId="71E65375" w14:textId="77777777" w:rsidTr="000B2F13">
        <w:trPr>
          <w:trHeight w:val="173"/>
        </w:trPr>
        <w:tc>
          <w:tcPr>
            <w:tcW w:w="1328" w:type="dxa"/>
            <w:vMerge w:val="restart"/>
            <w:shd w:val="clear" w:color="auto" w:fill="F2F2F2"/>
          </w:tcPr>
          <w:p w14:paraId="1270FC07"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פרקי</w:t>
            </w:r>
            <w:r w:rsidRPr="00C45AFC">
              <w:rPr>
                <w:rFonts w:ascii="David" w:hAnsi="David" w:cs="David"/>
                <w:sz w:val="18"/>
                <w:szCs w:val="18"/>
                <w:rtl/>
              </w:rPr>
              <w:t xml:space="preserve"> </w:t>
            </w:r>
            <w:r w:rsidRPr="00C45AFC">
              <w:rPr>
                <w:rFonts w:ascii="David" w:hAnsi="David" w:cs="David" w:hint="eastAsia"/>
                <w:sz w:val="18"/>
                <w:szCs w:val="18"/>
                <w:rtl/>
              </w:rPr>
              <w:t>הפוליסה</w:t>
            </w:r>
          </w:p>
          <w:p w14:paraId="13816486"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חלוקה</w:t>
            </w:r>
            <w:r w:rsidRPr="00C45AFC">
              <w:rPr>
                <w:rFonts w:ascii="David" w:hAnsi="David" w:cs="David"/>
                <w:sz w:val="18"/>
                <w:szCs w:val="18"/>
                <w:rtl/>
              </w:rPr>
              <w:t xml:space="preserve"> </w:t>
            </w:r>
            <w:r w:rsidRPr="00C45AFC">
              <w:rPr>
                <w:rFonts w:ascii="David" w:hAnsi="David" w:cs="David" w:hint="eastAsia"/>
                <w:sz w:val="18"/>
                <w:szCs w:val="18"/>
                <w:rtl/>
              </w:rPr>
              <w:t>לפי</w:t>
            </w:r>
            <w:r w:rsidRPr="00C45AFC">
              <w:rPr>
                <w:rFonts w:ascii="David" w:hAnsi="David" w:cs="David"/>
                <w:sz w:val="18"/>
                <w:szCs w:val="18"/>
                <w:rtl/>
              </w:rPr>
              <w:t xml:space="preserve"> </w:t>
            </w:r>
            <w:r w:rsidRPr="00C45AFC">
              <w:rPr>
                <w:rFonts w:ascii="David" w:hAnsi="David" w:cs="David" w:hint="eastAsia"/>
                <w:sz w:val="18"/>
                <w:szCs w:val="18"/>
                <w:rtl/>
              </w:rPr>
              <w:t>גבולות</w:t>
            </w:r>
            <w:r w:rsidRPr="00C45AFC">
              <w:rPr>
                <w:rFonts w:ascii="David" w:hAnsi="David" w:cs="David"/>
                <w:sz w:val="18"/>
                <w:szCs w:val="18"/>
                <w:rtl/>
              </w:rPr>
              <w:t xml:space="preserve"> </w:t>
            </w:r>
            <w:r w:rsidRPr="00C45AFC">
              <w:rPr>
                <w:rFonts w:ascii="David" w:hAnsi="David" w:cs="David" w:hint="eastAsia"/>
                <w:sz w:val="18"/>
                <w:szCs w:val="18"/>
                <w:rtl/>
              </w:rPr>
              <w:t>אחריות</w:t>
            </w:r>
            <w:r w:rsidRPr="00C45AFC">
              <w:rPr>
                <w:rFonts w:ascii="David" w:hAnsi="David" w:cs="David"/>
                <w:sz w:val="18"/>
                <w:szCs w:val="18"/>
                <w:rtl/>
              </w:rPr>
              <w:t xml:space="preserve"> </w:t>
            </w:r>
            <w:r w:rsidRPr="00C45AFC">
              <w:rPr>
                <w:rFonts w:ascii="David" w:hAnsi="David" w:cs="David" w:hint="eastAsia"/>
                <w:sz w:val="18"/>
                <w:szCs w:val="18"/>
                <w:rtl/>
              </w:rPr>
              <w:t>או</w:t>
            </w:r>
            <w:r w:rsidRPr="00C45AFC">
              <w:rPr>
                <w:rFonts w:ascii="David" w:hAnsi="David" w:cs="David"/>
                <w:sz w:val="18"/>
                <w:szCs w:val="18"/>
                <w:rtl/>
              </w:rPr>
              <w:t xml:space="preserve"> </w:t>
            </w:r>
            <w:r w:rsidRPr="00C45AFC">
              <w:rPr>
                <w:rFonts w:ascii="David" w:hAnsi="David" w:cs="David" w:hint="eastAsia"/>
                <w:sz w:val="18"/>
                <w:szCs w:val="18"/>
                <w:rtl/>
              </w:rPr>
              <w:t>סכומי</w:t>
            </w:r>
            <w:r w:rsidRPr="00C45AFC">
              <w:rPr>
                <w:rFonts w:ascii="David" w:hAnsi="David" w:cs="David"/>
                <w:sz w:val="18"/>
                <w:szCs w:val="18"/>
                <w:rtl/>
              </w:rPr>
              <w:t xml:space="preserve"> </w:t>
            </w:r>
            <w:r w:rsidRPr="00C45AFC">
              <w:rPr>
                <w:rFonts w:ascii="David" w:hAnsi="David" w:cs="David" w:hint="eastAsia"/>
                <w:sz w:val="18"/>
                <w:szCs w:val="18"/>
                <w:rtl/>
              </w:rPr>
              <w:t>ביטוח</w:t>
            </w:r>
          </w:p>
        </w:tc>
        <w:tc>
          <w:tcPr>
            <w:tcW w:w="853" w:type="dxa"/>
            <w:vMerge w:val="restart"/>
            <w:shd w:val="clear" w:color="auto" w:fill="F2F2F2"/>
          </w:tcPr>
          <w:p w14:paraId="65FA2332"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מספר</w:t>
            </w:r>
            <w:r w:rsidRPr="00C45AFC">
              <w:rPr>
                <w:rFonts w:ascii="David" w:hAnsi="David" w:cs="David"/>
                <w:sz w:val="18"/>
                <w:szCs w:val="18"/>
                <w:rtl/>
              </w:rPr>
              <w:t xml:space="preserve"> </w:t>
            </w:r>
            <w:r w:rsidRPr="00C45AFC">
              <w:rPr>
                <w:rFonts w:ascii="David" w:hAnsi="David" w:cs="David" w:hint="eastAsia"/>
                <w:sz w:val="18"/>
                <w:szCs w:val="18"/>
                <w:rtl/>
              </w:rPr>
              <w:t>הפוליסה</w:t>
            </w:r>
          </w:p>
        </w:tc>
        <w:tc>
          <w:tcPr>
            <w:tcW w:w="963" w:type="dxa"/>
            <w:vMerge w:val="restart"/>
            <w:shd w:val="clear" w:color="auto" w:fill="F2F2F2"/>
          </w:tcPr>
          <w:p w14:paraId="4825300C"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נוסח</w:t>
            </w:r>
            <w:r w:rsidRPr="00C45AFC">
              <w:rPr>
                <w:rFonts w:ascii="David" w:hAnsi="David" w:cs="David"/>
                <w:sz w:val="18"/>
                <w:szCs w:val="18"/>
                <w:rtl/>
              </w:rPr>
              <w:t xml:space="preserve"> </w:t>
            </w:r>
            <w:r w:rsidRPr="00C45AFC">
              <w:rPr>
                <w:rFonts w:ascii="David" w:hAnsi="David" w:cs="David" w:hint="eastAsia"/>
                <w:sz w:val="18"/>
                <w:szCs w:val="18"/>
                <w:rtl/>
              </w:rPr>
              <w:t>ומהדורת</w:t>
            </w:r>
            <w:r w:rsidRPr="00C45AFC">
              <w:rPr>
                <w:rFonts w:ascii="David" w:hAnsi="David" w:cs="David"/>
                <w:sz w:val="18"/>
                <w:szCs w:val="18"/>
                <w:rtl/>
              </w:rPr>
              <w:t xml:space="preserve"> </w:t>
            </w:r>
            <w:r w:rsidRPr="00C45AFC">
              <w:rPr>
                <w:rFonts w:ascii="David" w:hAnsi="David" w:cs="David" w:hint="eastAsia"/>
                <w:sz w:val="18"/>
                <w:szCs w:val="18"/>
                <w:rtl/>
              </w:rPr>
              <w:t>פוליסה</w:t>
            </w:r>
          </w:p>
        </w:tc>
        <w:tc>
          <w:tcPr>
            <w:tcW w:w="796" w:type="dxa"/>
            <w:gridSpan w:val="2"/>
            <w:vMerge w:val="restart"/>
            <w:shd w:val="clear" w:color="auto" w:fill="F2F2F2"/>
          </w:tcPr>
          <w:p w14:paraId="55B11200"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תאריך</w:t>
            </w:r>
            <w:r w:rsidRPr="00C45AFC">
              <w:rPr>
                <w:rFonts w:ascii="David" w:hAnsi="David" w:cs="David"/>
                <w:sz w:val="18"/>
                <w:szCs w:val="18"/>
                <w:rtl/>
              </w:rPr>
              <w:t xml:space="preserve"> </w:t>
            </w:r>
            <w:r w:rsidRPr="00C45AFC">
              <w:rPr>
                <w:rFonts w:ascii="David" w:hAnsi="David" w:cs="David" w:hint="eastAsia"/>
                <w:sz w:val="18"/>
                <w:szCs w:val="18"/>
                <w:rtl/>
              </w:rPr>
              <w:t>תחילה</w:t>
            </w:r>
          </w:p>
        </w:tc>
        <w:tc>
          <w:tcPr>
            <w:tcW w:w="1116" w:type="dxa"/>
            <w:gridSpan w:val="2"/>
            <w:vMerge w:val="restart"/>
            <w:shd w:val="clear" w:color="auto" w:fill="F2F2F2"/>
          </w:tcPr>
          <w:p w14:paraId="050C7B72"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תאריך</w:t>
            </w:r>
            <w:r w:rsidRPr="00C45AFC">
              <w:rPr>
                <w:rFonts w:ascii="David" w:hAnsi="David" w:cs="David"/>
                <w:sz w:val="18"/>
                <w:szCs w:val="18"/>
                <w:rtl/>
              </w:rPr>
              <w:t xml:space="preserve"> </w:t>
            </w:r>
            <w:r w:rsidRPr="00C45AFC">
              <w:rPr>
                <w:rFonts w:ascii="David" w:hAnsi="David" w:cs="David" w:hint="eastAsia"/>
                <w:sz w:val="18"/>
                <w:szCs w:val="18"/>
                <w:rtl/>
              </w:rPr>
              <w:t>סיום</w:t>
            </w:r>
          </w:p>
          <w:p w14:paraId="4AE8780A" w14:textId="77777777" w:rsidR="005F69B8" w:rsidRPr="00C45AFC" w:rsidRDefault="005F69B8" w:rsidP="000B2F13">
            <w:pPr>
              <w:keepNext/>
              <w:keepLines/>
              <w:ind w:hanging="27"/>
              <w:jc w:val="right"/>
              <w:rPr>
                <w:rFonts w:ascii="David" w:hAnsi="David" w:cs="David"/>
                <w:color w:val="FF0000"/>
                <w:sz w:val="18"/>
                <w:szCs w:val="18"/>
                <w:rtl/>
              </w:rPr>
            </w:pPr>
            <w:r w:rsidRPr="00C45AFC">
              <w:rPr>
                <w:rFonts w:ascii="David" w:hAnsi="David" w:cs="David"/>
                <w:sz w:val="18"/>
                <w:szCs w:val="18"/>
                <w:rtl/>
              </w:rPr>
              <w:t xml:space="preserve">(כולל </w:t>
            </w:r>
            <w:r w:rsidRPr="00C45AFC">
              <w:rPr>
                <w:rFonts w:ascii="David" w:hAnsi="David" w:cs="David" w:hint="eastAsia"/>
                <w:sz w:val="18"/>
                <w:szCs w:val="18"/>
                <w:rtl/>
              </w:rPr>
              <w:t>תקופת</w:t>
            </w:r>
            <w:r w:rsidRPr="00C45AFC">
              <w:rPr>
                <w:rFonts w:ascii="David" w:hAnsi="David" w:cs="David"/>
                <w:sz w:val="18"/>
                <w:szCs w:val="18"/>
                <w:rtl/>
              </w:rPr>
              <w:t xml:space="preserve"> </w:t>
            </w:r>
            <w:r w:rsidRPr="00C45AFC">
              <w:rPr>
                <w:rFonts w:ascii="David" w:hAnsi="David" w:cs="David" w:hint="eastAsia"/>
                <w:sz w:val="18"/>
                <w:szCs w:val="18"/>
                <w:rtl/>
              </w:rPr>
              <w:t>תחזוקה</w:t>
            </w:r>
            <w:r w:rsidRPr="00C45AFC">
              <w:rPr>
                <w:rFonts w:ascii="David" w:hAnsi="David" w:cs="David"/>
                <w:sz w:val="18"/>
                <w:szCs w:val="18"/>
                <w:rtl/>
              </w:rPr>
              <w:t xml:space="preserve"> </w:t>
            </w:r>
            <w:r w:rsidRPr="00C45AFC">
              <w:rPr>
                <w:rFonts w:ascii="David" w:hAnsi="David" w:cs="David" w:hint="eastAsia"/>
                <w:sz w:val="18"/>
                <w:szCs w:val="18"/>
                <w:rtl/>
              </w:rPr>
              <w:t>בת</w:t>
            </w:r>
            <w:r w:rsidRPr="00C45AFC">
              <w:rPr>
                <w:rFonts w:ascii="David" w:hAnsi="David" w:cs="David"/>
                <w:sz w:val="18"/>
                <w:szCs w:val="18"/>
                <w:rtl/>
              </w:rPr>
              <w:t xml:space="preserve"> 24 </w:t>
            </w:r>
            <w:r w:rsidRPr="00C45AFC">
              <w:rPr>
                <w:rFonts w:ascii="David" w:hAnsi="David" w:cs="David" w:hint="eastAsia"/>
                <w:sz w:val="18"/>
                <w:szCs w:val="18"/>
                <w:rtl/>
              </w:rPr>
              <w:t>חודשים</w:t>
            </w:r>
            <w:r w:rsidRPr="00C45AFC">
              <w:rPr>
                <w:rFonts w:ascii="David" w:hAnsi="David" w:cs="David"/>
                <w:sz w:val="18"/>
                <w:szCs w:val="18"/>
                <w:rtl/>
              </w:rPr>
              <w:t>)</w:t>
            </w:r>
          </w:p>
        </w:tc>
        <w:tc>
          <w:tcPr>
            <w:tcW w:w="2353" w:type="dxa"/>
            <w:gridSpan w:val="2"/>
            <w:shd w:val="clear" w:color="auto" w:fill="F2F2F2"/>
          </w:tcPr>
          <w:p w14:paraId="5351F73E"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גבול</w:t>
            </w:r>
            <w:r w:rsidRPr="00C45AFC">
              <w:rPr>
                <w:rFonts w:ascii="David" w:hAnsi="David" w:cs="David"/>
                <w:sz w:val="18"/>
                <w:szCs w:val="18"/>
                <w:rtl/>
              </w:rPr>
              <w:t xml:space="preserve"> </w:t>
            </w:r>
            <w:r w:rsidRPr="00C45AFC">
              <w:rPr>
                <w:rFonts w:ascii="David" w:hAnsi="David" w:cs="David" w:hint="eastAsia"/>
                <w:sz w:val="18"/>
                <w:szCs w:val="18"/>
                <w:rtl/>
              </w:rPr>
              <w:t>האחריות</w:t>
            </w:r>
            <w:r w:rsidRPr="00C45AFC">
              <w:rPr>
                <w:rFonts w:ascii="David" w:hAnsi="David" w:cs="David"/>
                <w:sz w:val="18"/>
                <w:szCs w:val="18"/>
                <w:rtl/>
              </w:rPr>
              <w:t xml:space="preserve"> / </w:t>
            </w:r>
            <w:r w:rsidRPr="00C45AFC">
              <w:rPr>
                <w:rFonts w:ascii="David" w:hAnsi="David" w:cs="David" w:hint="eastAsia"/>
                <w:sz w:val="18"/>
                <w:szCs w:val="18"/>
                <w:rtl/>
              </w:rPr>
              <w:t>סכום</w:t>
            </w:r>
            <w:r w:rsidRPr="00C45AFC">
              <w:rPr>
                <w:rFonts w:ascii="David" w:hAnsi="David" w:cs="David"/>
                <w:sz w:val="18"/>
                <w:szCs w:val="18"/>
                <w:rtl/>
              </w:rPr>
              <w:t xml:space="preserve"> </w:t>
            </w:r>
            <w:r w:rsidRPr="00C45AFC">
              <w:rPr>
                <w:rFonts w:ascii="David" w:hAnsi="David" w:cs="David" w:hint="eastAsia"/>
                <w:sz w:val="18"/>
                <w:szCs w:val="18"/>
                <w:rtl/>
              </w:rPr>
              <w:t>ביטוח</w:t>
            </w:r>
            <w:r w:rsidRPr="00C45AFC">
              <w:rPr>
                <w:rFonts w:ascii="David" w:hAnsi="David" w:cs="David"/>
                <w:sz w:val="18"/>
                <w:szCs w:val="18"/>
                <w:rtl/>
              </w:rPr>
              <w:t xml:space="preserve"> / </w:t>
            </w:r>
            <w:r w:rsidRPr="00C45AFC">
              <w:rPr>
                <w:rFonts w:ascii="David" w:hAnsi="David" w:cs="David" w:hint="eastAsia"/>
                <w:sz w:val="18"/>
                <w:szCs w:val="18"/>
                <w:rtl/>
              </w:rPr>
              <w:t>שווי</w:t>
            </w:r>
            <w:r w:rsidRPr="00C45AFC">
              <w:rPr>
                <w:rFonts w:ascii="David" w:hAnsi="David" w:cs="David"/>
                <w:sz w:val="18"/>
                <w:szCs w:val="18"/>
                <w:rtl/>
              </w:rPr>
              <w:t xml:space="preserve"> </w:t>
            </w:r>
            <w:r w:rsidRPr="00C45AFC">
              <w:rPr>
                <w:rFonts w:ascii="David" w:hAnsi="David" w:cs="David" w:hint="eastAsia"/>
                <w:sz w:val="18"/>
                <w:szCs w:val="18"/>
                <w:rtl/>
              </w:rPr>
              <w:t>העבודה</w:t>
            </w:r>
          </w:p>
        </w:tc>
        <w:tc>
          <w:tcPr>
            <w:tcW w:w="3646" w:type="dxa"/>
            <w:vMerge w:val="restart"/>
            <w:shd w:val="clear" w:color="auto" w:fill="F2F2F2"/>
          </w:tcPr>
          <w:p w14:paraId="0A86D6AD" w14:textId="77777777" w:rsidR="005F69B8" w:rsidRPr="00C45AFC" w:rsidRDefault="005F69B8" w:rsidP="000B2F13">
            <w:pPr>
              <w:keepNext/>
              <w:keepLines/>
              <w:jc w:val="right"/>
              <w:rPr>
                <w:rFonts w:ascii="David" w:hAnsi="David" w:cs="David"/>
                <w:b/>
                <w:bCs/>
                <w:sz w:val="18"/>
                <w:szCs w:val="18"/>
                <w:rtl/>
              </w:rPr>
            </w:pPr>
            <w:r w:rsidRPr="00C45AFC">
              <w:rPr>
                <w:rFonts w:ascii="David" w:hAnsi="David" w:cs="David" w:hint="eastAsia"/>
                <w:b/>
                <w:bCs/>
                <w:sz w:val="18"/>
                <w:szCs w:val="18"/>
                <w:rtl/>
              </w:rPr>
              <w:t>כיסויים</w:t>
            </w:r>
            <w:r w:rsidRPr="00C45AFC">
              <w:rPr>
                <w:rFonts w:ascii="David" w:hAnsi="David" w:cs="David"/>
                <w:b/>
                <w:bCs/>
                <w:sz w:val="18"/>
                <w:szCs w:val="18"/>
                <w:rtl/>
              </w:rPr>
              <w:t xml:space="preserve"> </w:t>
            </w:r>
            <w:r w:rsidRPr="00C45AFC">
              <w:rPr>
                <w:rFonts w:ascii="David" w:hAnsi="David" w:cs="David" w:hint="eastAsia"/>
                <w:b/>
                <w:bCs/>
                <w:sz w:val="18"/>
                <w:szCs w:val="18"/>
                <w:rtl/>
              </w:rPr>
              <w:t>נוספים</w:t>
            </w:r>
            <w:r w:rsidRPr="00C45AFC">
              <w:rPr>
                <w:rFonts w:ascii="David" w:hAnsi="David" w:cs="David"/>
                <w:b/>
                <w:bCs/>
                <w:sz w:val="18"/>
                <w:szCs w:val="18"/>
                <w:rtl/>
              </w:rPr>
              <w:t xml:space="preserve"> </w:t>
            </w:r>
            <w:r w:rsidRPr="00C45AFC">
              <w:rPr>
                <w:rFonts w:ascii="David" w:hAnsi="David" w:cs="David" w:hint="eastAsia"/>
                <w:b/>
                <w:bCs/>
                <w:sz w:val="18"/>
                <w:szCs w:val="18"/>
                <w:rtl/>
              </w:rPr>
              <w:t>בתוקף</w:t>
            </w:r>
            <w:r w:rsidRPr="00C45AFC">
              <w:rPr>
                <w:rFonts w:ascii="David" w:hAnsi="David" w:cs="David"/>
                <w:b/>
                <w:bCs/>
                <w:sz w:val="18"/>
                <w:szCs w:val="18"/>
                <w:rtl/>
              </w:rPr>
              <w:t xml:space="preserve"> </w:t>
            </w:r>
            <w:r w:rsidRPr="00C45AFC">
              <w:rPr>
                <w:rFonts w:ascii="David" w:hAnsi="David" w:cs="David" w:hint="eastAsia"/>
                <w:b/>
                <w:bCs/>
                <w:sz w:val="18"/>
                <w:szCs w:val="18"/>
                <w:rtl/>
              </w:rPr>
              <w:t>וביטול</w:t>
            </w:r>
            <w:r w:rsidRPr="00C45AFC">
              <w:rPr>
                <w:rFonts w:ascii="David" w:hAnsi="David" w:cs="David"/>
                <w:b/>
                <w:bCs/>
                <w:sz w:val="18"/>
                <w:szCs w:val="18"/>
                <w:rtl/>
              </w:rPr>
              <w:t xml:space="preserve"> </w:t>
            </w:r>
            <w:r w:rsidRPr="00C45AFC">
              <w:rPr>
                <w:rFonts w:ascii="David" w:hAnsi="David" w:cs="David" w:hint="eastAsia"/>
                <w:b/>
                <w:bCs/>
                <w:sz w:val="18"/>
                <w:szCs w:val="18"/>
                <w:rtl/>
              </w:rPr>
              <w:t>חריגים</w:t>
            </w:r>
            <w:r w:rsidRPr="00C45AFC">
              <w:rPr>
                <w:rFonts w:ascii="David" w:hAnsi="David" w:cs="David"/>
                <w:b/>
                <w:bCs/>
                <w:sz w:val="18"/>
                <w:szCs w:val="18"/>
                <w:rtl/>
              </w:rPr>
              <w:t xml:space="preserve"> </w:t>
            </w:r>
            <w:r w:rsidRPr="00C45AFC">
              <w:rPr>
                <w:rFonts w:ascii="David" w:hAnsi="David" w:cs="David" w:hint="eastAsia"/>
                <w:b/>
                <w:bCs/>
                <w:sz w:val="18"/>
                <w:szCs w:val="18"/>
                <w:rtl/>
              </w:rPr>
              <w:t>יש</w:t>
            </w:r>
            <w:r w:rsidRPr="00C45AFC">
              <w:rPr>
                <w:rFonts w:ascii="David" w:hAnsi="David" w:cs="David"/>
                <w:b/>
                <w:bCs/>
                <w:sz w:val="18"/>
                <w:szCs w:val="18"/>
                <w:rtl/>
              </w:rPr>
              <w:t xml:space="preserve"> </w:t>
            </w:r>
            <w:r w:rsidRPr="00C45AFC">
              <w:rPr>
                <w:rFonts w:ascii="David" w:hAnsi="David" w:cs="David" w:hint="eastAsia"/>
                <w:b/>
                <w:bCs/>
                <w:sz w:val="18"/>
                <w:szCs w:val="18"/>
                <w:rtl/>
              </w:rPr>
              <w:t>לציין</w:t>
            </w:r>
            <w:r w:rsidRPr="00C45AFC">
              <w:rPr>
                <w:rFonts w:ascii="David" w:hAnsi="David" w:cs="David"/>
                <w:b/>
                <w:bCs/>
                <w:sz w:val="18"/>
                <w:szCs w:val="18"/>
                <w:rtl/>
              </w:rPr>
              <w:t xml:space="preserve"> </w:t>
            </w:r>
            <w:r w:rsidRPr="00C45AFC">
              <w:rPr>
                <w:rFonts w:ascii="David" w:hAnsi="David" w:cs="David" w:hint="eastAsia"/>
                <w:b/>
                <w:bCs/>
                <w:sz w:val="18"/>
                <w:szCs w:val="18"/>
                <w:rtl/>
              </w:rPr>
              <w:t>קוד</w:t>
            </w:r>
            <w:r w:rsidRPr="00C45AFC">
              <w:rPr>
                <w:rFonts w:ascii="David" w:hAnsi="David" w:cs="David"/>
                <w:b/>
                <w:bCs/>
                <w:sz w:val="18"/>
                <w:szCs w:val="18"/>
                <w:rtl/>
              </w:rPr>
              <w:t xml:space="preserve"> </w:t>
            </w:r>
            <w:r w:rsidRPr="00C45AFC">
              <w:rPr>
                <w:rFonts w:ascii="David" w:hAnsi="David" w:cs="David" w:hint="eastAsia"/>
                <w:b/>
                <w:bCs/>
                <w:sz w:val="18"/>
                <w:szCs w:val="18"/>
                <w:rtl/>
              </w:rPr>
              <w:t>כיסוי</w:t>
            </w:r>
            <w:r w:rsidRPr="00C45AFC">
              <w:rPr>
                <w:rFonts w:ascii="David" w:hAnsi="David" w:cs="David"/>
                <w:b/>
                <w:bCs/>
                <w:sz w:val="18"/>
                <w:szCs w:val="18"/>
                <w:rtl/>
              </w:rPr>
              <w:t xml:space="preserve"> </w:t>
            </w:r>
            <w:r w:rsidRPr="00C45AFC">
              <w:rPr>
                <w:rFonts w:ascii="David" w:hAnsi="David" w:cs="David" w:hint="eastAsia"/>
                <w:b/>
                <w:bCs/>
                <w:sz w:val="18"/>
                <w:szCs w:val="18"/>
                <w:rtl/>
              </w:rPr>
              <w:t>בהתאם</w:t>
            </w:r>
            <w:r w:rsidRPr="00C45AFC">
              <w:rPr>
                <w:rFonts w:ascii="David" w:hAnsi="David" w:cs="David"/>
                <w:b/>
                <w:bCs/>
                <w:sz w:val="18"/>
                <w:szCs w:val="18"/>
                <w:rtl/>
              </w:rPr>
              <w:t xml:space="preserve"> </w:t>
            </w:r>
            <w:r w:rsidRPr="00C45AFC">
              <w:rPr>
                <w:rFonts w:ascii="David" w:hAnsi="David" w:cs="David" w:hint="eastAsia"/>
                <w:b/>
                <w:bCs/>
                <w:sz w:val="18"/>
                <w:szCs w:val="18"/>
                <w:rtl/>
              </w:rPr>
              <w:t>לנספח</w:t>
            </w:r>
            <w:r w:rsidRPr="00C45AFC">
              <w:rPr>
                <w:rFonts w:ascii="David" w:hAnsi="David" w:cs="David"/>
                <w:b/>
                <w:bCs/>
                <w:sz w:val="18"/>
                <w:szCs w:val="18"/>
                <w:rtl/>
              </w:rPr>
              <w:t xml:space="preserve"> </w:t>
            </w:r>
            <w:r w:rsidRPr="00C45AFC">
              <w:rPr>
                <w:rFonts w:ascii="David" w:hAnsi="David" w:cs="David" w:hint="eastAsia"/>
                <w:b/>
                <w:bCs/>
                <w:sz w:val="18"/>
                <w:szCs w:val="18"/>
                <w:rtl/>
              </w:rPr>
              <w:t>ד</w:t>
            </w:r>
            <w:r w:rsidRPr="00C45AFC">
              <w:rPr>
                <w:rFonts w:ascii="David" w:hAnsi="David" w:cs="David"/>
                <w:b/>
                <w:bCs/>
                <w:sz w:val="18"/>
                <w:szCs w:val="18"/>
                <w:rtl/>
              </w:rPr>
              <w:t>'</w:t>
            </w:r>
          </w:p>
        </w:tc>
      </w:tr>
      <w:tr w:rsidR="005F69B8" w:rsidRPr="0001667B" w14:paraId="55FD8731" w14:textId="77777777" w:rsidTr="000B2F13">
        <w:trPr>
          <w:trHeight w:val="216"/>
        </w:trPr>
        <w:tc>
          <w:tcPr>
            <w:tcW w:w="1328" w:type="dxa"/>
            <w:vMerge/>
            <w:tcBorders>
              <w:bottom w:val="single" w:sz="4" w:space="0" w:color="auto"/>
            </w:tcBorders>
            <w:shd w:val="clear" w:color="auto" w:fill="F2F2F2"/>
          </w:tcPr>
          <w:p w14:paraId="2C1C9A94" w14:textId="77777777" w:rsidR="005F69B8" w:rsidRPr="00C45AFC" w:rsidRDefault="005F69B8" w:rsidP="000B2F13">
            <w:pPr>
              <w:keepNext/>
              <w:keepLines/>
              <w:ind w:hanging="27"/>
              <w:jc w:val="right"/>
              <w:rPr>
                <w:rFonts w:ascii="David" w:hAnsi="David" w:cs="David"/>
                <w:sz w:val="18"/>
                <w:szCs w:val="18"/>
                <w:rtl/>
              </w:rPr>
            </w:pPr>
          </w:p>
        </w:tc>
        <w:tc>
          <w:tcPr>
            <w:tcW w:w="853" w:type="dxa"/>
            <w:vMerge/>
            <w:shd w:val="clear" w:color="auto" w:fill="F2F2F2"/>
          </w:tcPr>
          <w:p w14:paraId="6062E8F8" w14:textId="77777777" w:rsidR="005F69B8" w:rsidRPr="00C45AFC" w:rsidRDefault="005F69B8" w:rsidP="000B2F13">
            <w:pPr>
              <w:keepNext/>
              <w:keepLines/>
              <w:ind w:hanging="27"/>
              <w:jc w:val="right"/>
              <w:rPr>
                <w:rFonts w:ascii="David" w:hAnsi="David" w:cs="David"/>
                <w:sz w:val="18"/>
                <w:szCs w:val="18"/>
                <w:rtl/>
              </w:rPr>
            </w:pPr>
          </w:p>
        </w:tc>
        <w:tc>
          <w:tcPr>
            <w:tcW w:w="963" w:type="dxa"/>
            <w:vMerge/>
            <w:shd w:val="clear" w:color="auto" w:fill="F2F2F2"/>
          </w:tcPr>
          <w:p w14:paraId="4D905DB1" w14:textId="77777777" w:rsidR="005F69B8" w:rsidRPr="00C45AFC" w:rsidRDefault="005F69B8" w:rsidP="000B2F13">
            <w:pPr>
              <w:keepNext/>
              <w:keepLines/>
              <w:ind w:hanging="27"/>
              <w:jc w:val="right"/>
              <w:rPr>
                <w:rFonts w:ascii="David" w:hAnsi="David" w:cs="David"/>
                <w:sz w:val="18"/>
                <w:szCs w:val="18"/>
                <w:rtl/>
              </w:rPr>
            </w:pPr>
          </w:p>
        </w:tc>
        <w:tc>
          <w:tcPr>
            <w:tcW w:w="796" w:type="dxa"/>
            <w:gridSpan w:val="2"/>
            <w:vMerge/>
            <w:shd w:val="clear" w:color="auto" w:fill="F2F2F2"/>
          </w:tcPr>
          <w:p w14:paraId="366722D9" w14:textId="77777777" w:rsidR="005F69B8" w:rsidRPr="00C45AFC" w:rsidRDefault="005F69B8" w:rsidP="000B2F13">
            <w:pPr>
              <w:keepNext/>
              <w:keepLines/>
              <w:ind w:hanging="27"/>
              <w:jc w:val="right"/>
              <w:rPr>
                <w:rFonts w:ascii="David" w:hAnsi="David" w:cs="David"/>
                <w:sz w:val="18"/>
                <w:szCs w:val="18"/>
                <w:rtl/>
              </w:rPr>
            </w:pPr>
          </w:p>
        </w:tc>
        <w:tc>
          <w:tcPr>
            <w:tcW w:w="1116" w:type="dxa"/>
            <w:gridSpan w:val="2"/>
            <w:vMerge/>
            <w:shd w:val="clear" w:color="auto" w:fill="F2F2F2"/>
          </w:tcPr>
          <w:p w14:paraId="2DB0A69D" w14:textId="77777777" w:rsidR="005F69B8" w:rsidRPr="00C45AFC" w:rsidRDefault="005F69B8" w:rsidP="000B2F13">
            <w:pPr>
              <w:keepNext/>
              <w:keepLines/>
              <w:ind w:hanging="27"/>
              <w:jc w:val="right"/>
              <w:rPr>
                <w:rFonts w:ascii="David" w:hAnsi="David" w:cs="David"/>
                <w:sz w:val="18"/>
                <w:szCs w:val="18"/>
                <w:rtl/>
              </w:rPr>
            </w:pPr>
          </w:p>
        </w:tc>
        <w:tc>
          <w:tcPr>
            <w:tcW w:w="2120" w:type="dxa"/>
            <w:shd w:val="clear" w:color="auto" w:fill="F2F2F2"/>
          </w:tcPr>
          <w:p w14:paraId="6CF4AF52"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סכום</w:t>
            </w:r>
          </w:p>
        </w:tc>
        <w:tc>
          <w:tcPr>
            <w:tcW w:w="236" w:type="dxa"/>
            <w:shd w:val="clear" w:color="auto" w:fill="F2F2F2"/>
          </w:tcPr>
          <w:p w14:paraId="01F6D846"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מטבע</w:t>
            </w:r>
          </w:p>
        </w:tc>
        <w:tc>
          <w:tcPr>
            <w:tcW w:w="3643" w:type="dxa"/>
            <w:vMerge/>
            <w:shd w:val="clear" w:color="auto" w:fill="F2F2F2"/>
          </w:tcPr>
          <w:p w14:paraId="75D3B617" w14:textId="77777777" w:rsidR="005F69B8" w:rsidRPr="00C45AFC" w:rsidRDefault="005F69B8" w:rsidP="000B2F13">
            <w:pPr>
              <w:keepNext/>
              <w:keepLines/>
              <w:jc w:val="right"/>
              <w:rPr>
                <w:rFonts w:ascii="David" w:hAnsi="David" w:cs="David"/>
                <w:sz w:val="18"/>
                <w:szCs w:val="18"/>
                <w:rtl/>
              </w:rPr>
            </w:pPr>
          </w:p>
        </w:tc>
      </w:tr>
      <w:tr w:rsidR="005F69B8" w:rsidRPr="0001667B" w14:paraId="058FED4D" w14:textId="77777777" w:rsidTr="000B2F13">
        <w:trPr>
          <w:trHeight w:val="371"/>
        </w:trPr>
        <w:tc>
          <w:tcPr>
            <w:tcW w:w="1328" w:type="dxa"/>
            <w:tcBorders>
              <w:bottom w:val="single" w:sz="4" w:space="0" w:color="auto"/>
            </w:tcBorders>
            <w:shd w:val="clear" w:color="auto" w:fill="auto"/>
          </w:tcPr>
          <w:p w14:paraId="7A3856DD"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כל</w:t>
            </w:r>
            <w:r w:rsidRPr="00C45AFC">
              <w:rPr>
                <w:rFonts w:ascii="David" w:hAnsi="David" w:cs="David"/>
                <w:sz w:val="18"/>
                <w:szCs w:val="18"/>
                <w:rtl/>
              </w:rPr>
              <w:t xml:space="preserve"> </w:t>
            </w:r>
            <w:r w:rsidRPr="00C45AFC">
              <w:rPr>
                <w:rFonts w:ascii="David" w:hAnsi="David" w:cs="David" w:hint="eastAsia"/>
                <w:sz w:val="18"/>
                <w:szCs w:val="18"/>
                <w:rtl/>
              </w:rPr>
              <w:t>הסיכונים</w:t>
            </w:r>
            <w:r w:rsidRPr="00C45AFC">
              <w:rPr>
                <w:rFonts w:ascii="David" w:hAnsi="David" w:cs="David"/>
                <w:sz w:val="18"/>
                <w:szCs w:val="18"/>
                <w:rtl/>
              </w:rPr>
              <w:t xml:space="preserve"> </w:t>
            </w:r>
            <w:r w:rsidRPr="00C45AFC">
              <w:rPr>
                <w:rFonts w:ascii="David" w:hAnsi="David" w:cs="David" w:hint="eastAsia"/>
                <w:sz w:val="18"/>
                <w:szCs w:val="18"/>
                <w:rtl/>
              </w:rPr>
              <w:t>עבודות</w:t>
            </w:r>
            <w:r w:rsidRPr="00C45AFC">
              <w:rPr>
                <w:rFonts w:ascii="David" w:hAnsi="David" w:cs="David"/>
                <w:sz w:val="18"/>
                <w:szCs w:val="18"/>
                <w:rtl/>
              </w:rPr>
              <w:t xml:space="preserve"> </w:t>
            </w:r>
            <w:r w:rsidRPr="00C45AFC">
              <w:rPr>
                <w:rFonts w:ascii="David" w:hAnsi="David" w:cs="David" w:hint="eastAsia"/>
                <w:sz w:val="18"/>
                <w:szCs w:val="18"/>
                <w:rtl/>
              </w:rPr>
              <w:t>קבלניות</w:t>
            </w:r>
          </w:p>
          <w:p w14:paraId="5E6943FC" w14:textId="77777777" w:rsidR="005F69B8" w:rsidRPr="00C45AFC" w:rsidRDefault="005F69B8" w:rsidP="000B2F13">
            <w:pPr>
              <w:keepNext/>
              <w:keepLines/>
              <w:ind w:hanging="27"/>
              <w:jc w:val="right"/>
              <w:rPr>
                <w:rFonts w:ascii="David" w:hAnsi="David" w:cs="David"/>
                <w:sz w:val="18"/>
                <w:szCs w:val="18"/>
                <w:rtl/>
              </w:rPr>
            </w:pPr>
            <w:r w:rsidRPr="00C45AFC" w:rsidDel="0011345E">
              <w:rPr>
                <w:rFonts w:ascii="David" w:hAnsi="David" w:cs="David" w:hint="eastAsia"/>
                <w:sz w:val="18"/>
                <w:szCs w:val="18"/>
                <w:rtl/>
              </w:rPr>
              <w:t>הרחבות</w:t>
            </w:r>
            <w:r w:rsidRPr="00C45AFC">
              <w:rPr>
                <w:rFonts w:ascii="David" w:hAnsi="David" w:cs="David"/>
                <w:sz w:val="18"/>
                <w:szCs w:val="18"/>
                <w:rtl/>
              </w:rPr>
              <w:t xml:space="preserve"> </w:t>
            </w:r>
            <w:r w:rsidRPr="00C45AFC">
              <w:rPr>
                <w:rFonts w:ascii="David" w:hAnsi="David" w:cs="David" w:hint="eastAsia"/>
                <w:sz w:val="18"/>
                <w:szCs w:val="18"/>
                <w:rtl/>
              </w:rPr>
              <w:t>לדוגמה</w:t>
            </w:r>
            <w:r w:rsidRPr="00C45AFC">
              <w:rPr>
                <w:rFonts w:ascii="David" w:hAnsi="David" w:cs="David"/>
                <w:sz w:val="18"/>
                <w:szCs w:val="18"/>
                <w:rtl/>
              </w:rPr>
              <w:t xml:space="preserve"> (</w:t>
            </w:r>
            <w:r w:rsidRPr="00C45AFC">
              <w:rPr>
                <w:rFonts w:ascii="David" w:hAnsi="David" w:cs="David" w:hint="eastAsia"/>
                <w:sz w:val="18"/>
                <w:szCs w:val="18"/>
                <w:rtl/>
              </w:rPr>
              <w:t>ניתן</w:t>
            </w:r>
            <w:r w:rsidRPr="00C45AFC">
              <w:rPr>
                <w:rFonts w:ascii="David" w:hAnsi="David" w:cs="David"/>
                <w:sz w:val="18"/>
                <w:szCs w:val="18"/>
                <w:rtl/>
              </w:rPr>
              <w:t xml:space="preserve"> </w:t>
            </w:r>
            <w:r w:rsidRPr="00C45AFC">
              <w:rPr>
                <w:rFonts w:ascii="David" w:hAnsi="David" w:cs="David" w:hint="eastAsia"/>
                <w:sz w:val="18"/>
                <w:szCs w:val="18"/>
                <w:rtl/>
              </w:rPr>
              <w:t>לפרט</w:t>
            </w:r>
            <w:r w:rsidRPr="00C45AFC">
              <w:rPr>
                <w:rFonts w:ascii="David" w:hAnsi="David" w:cs="David"/>
                <w:sz w:val="18"/>
                <w:szCs w:val="18"/>
                <w:rtl/>
              </w:rPr>
              <w:t xml:space="preserve"> </w:t>
            </w:r>
            <w:r w:rsidRPr="00C45AFC">
              <w:rPr>
                <w:rFonts w:ascii="David" w:hAnsi="David" w:cs="David" w:hint="eastAsia"/>
                <w:sz w:val="18"/>
                <w:szCs w:val="18"/>
                <w:rtl/>
              </w:rPr>
              <w:t>בהתאם</w:t>
            </w:r>
            <w:r w:rsidRPr="00C45AFC">
              <w:rPr>
                <w:rFonts w:ascii="David" w:hAnsi="David" w:cs="David"/>
                <w:sz w:val="18"/>
                <w:szCs w:val="18"/>
                <w:rtl/>
              </w:rPr>
              <w:t xml:space="preserve"> </w:t>
            </w:r>
            <w:r w:rsidRPr="00C45AFC">
              <w:rPr>
                <w:rFonts w:ascii="David" w:hAnsi="David" w:cs="David" w:hint="eastAsia"/>
                <w:sz w:val="18"/>
                <w:szCs w:val="18"/>
                <w:rtl/>
              </w:rPr>
              <w:t>לפרקי</w:t>
            </w:r>
            <w:r w:rsidRPr="00C45AFC">
              <w:rPr>
                <w:rFonts w:ascii="David" w:hAnsi="David" w:cs="David"/>
                <w:sz w:val="18"/>
                <w:szCs w:val="18"/>
                <w:rtl/>
              </w:rPr>
              <w:t xml:space="preserve"> </w:t>
            </w:r>
            <w:r w:rsidRPr="00C45AFC">
              <w:rPr>
                <w:rFonts w:ascii="David" w:hAnsi="David" w:cs="David" w:hint="eastAsia"/>
                <w:sz w:val="18"/>
                <w:szCs w:val="18"/>
                <w:rtl/>
              </w:rPr>
              <w:t>הפוליסה</w:t>
            </w:r>
            <w:r w:rsidRPr="00C45AFC">
              <w:rPr>
                <w:rFonts w:ascii="David" w:hAnsi="David" w:cs="David"/>
                <w:sz w:val="18"/>
                <w:szCs w:val="18"/>
                <w:rtl/>
              </w:rPr>
              <w:t>):</w:t>
            </w:r>
          </w:p>
        </w:tc>
        <w:tc>
          <w:tcPr>
            <w:tcW w:w="853" w:type="dxa"/>
            <w:vMerge w:val="restart"/>
            <w:shd w:val="clear" w:color="auto" w:fill="auto"/>
          </w:tcPr>
          <w:p w14:paraId="07620360" w14:textId="77777777" w:rsidR="005F69B8" w:rsidRPr="00C45AFC" w:rsidRDefault="005F69B8" w:rsidP="000B2F13">
            <w:pPr>
              <w:keepNext/>
              <w:keepLines/>
              <w:ind w:hanging="27"/>
              <w:jc w:val="right"/>
              <w:rPr>
                <w:rFonts w:ascii="David" w:hAnsi="David" w:cs="David"/>
                <w:sz w:val="18"/>
                <w:szCs w:val="18"/>
                <w:rtl/>
              </w:rPr>
            </w:pPr>
          </w:p>
        </w:tc>
        <w:tc>
          <w:tcPr>
            <w:tcW w:w="963" w:type="dxa"/>
            <w:vMerge w:val="restart"/>
            <w:shd w:val="clear" w:color="auto" w:fill="auto"/>
          </w:tcPr>
          <w:p w14:paraId="562831C5" w14:textId="77777777" w:rsidR="005F69B8" w:rsidRPr="00C45AFC" w:rsidRDefault="005F69B8" w:rsidP="000B2F13">
            <w:pPr>
              <w:keepNext/>
              <w:keepLines/>
              <w:ind w:hanging="27"/>
              <w:jc w:val="right"/>
              <w:rPr>
                <w:rFonts w:ascii="David" w:hAnsi="David" w:cs="David"/>
                <w:sz w:val="18"/>
                <w:szCs w:val="18"/>
                <w:rtl/>
              </w:rPr>
            </w:pPr>
            <w:r w:rsidRPr="00C45AFC">
              <w:rPr>
                <w:rFonts w:ascii="Arial" w:hAnsi="Arial" w:cs="David" w:hint="eastAsia"/>
                <w:b/>
                <w:sz w:val="18"/>
                <w:szCs w:val="18"/>
                <w:rtl/>
              </w:rPr>
              <w:t>ביט</w:t>
            </w:r>
            <w:r w:rsidRPr="00C45AFC">
              <w:rPr>
                <w:rFonts w:ascii="Arial" w:hAnsi="Arial" w:cs="David"/>
                <w:b/>
                <w:sz w:val="18"/>
                <w:szCs w:val="18"/>
                <w:rtl/>
              </w:rPr>
              <w:t xml:space="preserve"> ______</w:t>
            </w:r>
          </w:p>
        </w:tc>
        <w:tc>
          <w:tcPr>
            <w:tcW w:w="796" w:type="dxa"/>
            <w:gridSpan w:val="2"/>
            <w:vMerge w:val="restart"/>
            <w:shd w:val="clear" w:color="auto" w:fill="auto"/>
          </w:tcPr>
          <w:p w14:paraId="5F0A3FBC" w14:textId="77777777" w:rsidR="005F69B8" w:rsidRPr="00C45AFC" w:rsidRDefault="005F69B8" w:rsidP="000B2F13">
            <w:pPr>
              <w:keepNext/>
              <w:keepLines/>
              <w:ind w:hanging="27"/>
              <w:jc w:val="right"/>
              <w:rPr>
                <w:rFonts w:ascii="David" w:hAnsi="David" w:cs="David"/>
                <w:sz w:val="18"/>
                <w:szCs w:val="18"/>
                <w:rtl/>
              </w:rPr>
            </w:pPr>
          </w:p>
        </w:tc>
        <w:tc>
          <w:tcPr>
            <w:tcW w:w="1116" w:type="dxa"/>
            <w:gridSpan w:val="2"/>
            <w:vMerge w:val="restart"/>
            <w:shd w:val="clear" w:color="auto" w:fill="auto"/>
          </w:tcPr>
          <w:p w14:paraId="273C0217" w14:textId="77777777" w:rsidR="005F69B8" w:rsidRPr="00C45AFC" w:rsidRDefault="005F69B8" w:rsidP="000B2F13">
            <w:pPr>
              <w:keepNext/>
              <w:keepLines/>
              <w:ind w:hanging="27"/>
              <w:jc w:val="right"/>
              <w:rPr>
                <w:rFonts w:ascii="David" w:hAnsi="David" w:cs="David"/>
                <w:sz w:val="18"/>
                <w:szCs w:val="18"/>
                <w:rtl/>
              </w:rPr>
            </w:pPr>
          </w:p>
        </w:tc>
        <w:tc>
          <w:tcPr>
            <w:tcW w:w="2120" w:type="dxa"/>
            <w:shd w:val="clear" w:color="auto" w:fill="auto"/>
          </w:tcPr>
          <w:p w14:paraId="4428EA52" w14:textId="77777777" w:rsidR="005F69B8" w:rsidRPr="00C45AFC" w:rsidRDefault="005F69B8" w:rsidP="000B2F13">
            <w:pPr>
              <w:keepNext/>
              <w:keepLines/>
              <w:ind w:hanging="27"/>
              <w:jc w:val="right"/>
              <w:rPr>
                <w:rFonts w:asciiTheme="minorHAnsi" w:hAnsiTheme="minorHAnsi" w:cs="David"/>
                <w:sz w:val="18"/>
                <w:szCs w:val="18"/>
                <w:rtl/>
              </w:rPr>
            </w:pPr>
          </w:p>
        </w:tc>
        <w:tc>
          <w:tcPr>
            <w:tcW w:w="236" w:type="dxa"/>
            <w:shd w:val="clear" w:color="auto" w:fill="auto"/>
          </w:tcPr>
          <w:p w14:paraId="70B22DF1" w14:textId="77777777" w:rsidR="005F69B8" w:rsidRPr="00C45AFC" w:rsidRDefault="005F69B8" w:rsidP="000B2F1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643" w:type="dxa"/>
            <w:vMerge w:val="restart"/>
            <w:shd w:val="clear" w:color="auto" w:fill="auto"/>
          </w:tcPr>
          <w:p w14:paraId="7E9974CD" w14:textId="77777777" w:rsidR="005F69B8" w:rsidRPr="00C45AFC" w:rsidRDefault="005F69B8" w:rsidP="000B2F13">
            <w:pPr>
              <w:keepNext/>
              <w:jc w:val="right"/>
              <w:rPr>
                <w:rFonts w:ascii="Arial" w:hAnsi="Arial" w:cs="David"/>
                <w:bCs/>
                <w:sz w:val="18"/>
                <w:szCs w:val="18"/>
              </w:rPr>
            </w:pPr>
            <w:r w:rsidRPr="0001667B">
              <w:rPr>
                <w:rFonts w:ascii="Arial" w:hAnsi="Arial" w:cs="David"/>
                <w:bCs/>
                <w:sz w:val="18"/>
                <w:szCs w:val="18"/>
                <w:rtl/>
              </w:rPr>
              <w:t xml:space="preserve">309  ויתור על תחלוף  לטובת מבקש האישור </w:t>
            </w:r>
          </w:p>
          <w:p w14:paraId="6022DF39" w14:textId="77777777" w:rsidR="005F69B8" w:rsidRPr="00C45AFC" w:rsidRDefault="005F69B8" w:rsidP="000B2F13">
            <w:pPr>
              <w:keepNext/>
              <w:jc w:val="right"/>
              <w:rPr>
                <w:rFonts w:ascii="Arial" w:hAnsi="Arial" w:cs="David"/>
                <w:bCs/>
                <w:sz w:val="18"/>
                <w:szCs w:val="18"/>
                <w:rtl/>
              </w:rPr>
            </w:pPr>
            <w:r w:rsidRPr="00C45AFC">
              <w:rPr>
                <w:rFonts w:ascii="Arial" w:hAnsi="Arial" w:cs="David"/>
                <w:bCs/>
                <w:sz w:val="18"/>
                <w:szCs w:val="18"/>
                <w:rtl/>
              </w:rPr>
              <w:t>313</w:t>
            </w:r>
            <w:r>
              <w:rPr>
                <w:rFonts w:ascii="Arial" w:hAnsi="Arial" w:cs="David" w:hint="cs"/>
                <w:bCs/>
                <w:sz w:val="18"/>
                <w:szCs w:val="18"/>
                <w:rtl/>
              </w:rPr>
              <w:t xml:space="preserve"> נזקי טבע</w:t>
            </w:r>
          </w:p>
          <w:p w14:paraId="34DA6633" w14:textId="77777777" w:rsidR="005F69B8" w:rsidRPr="00C45AFC" w:rsidRDefault="005F69B8" w:rsidP="000B2F13">
            <w:pPr>
              <w:keepNext/>
              <w:jc w:val="right"/>
              <w:rPr>
                <w:rFonts w:ascii="Arial" w:hAnsi="Arial" w:cs="David"/>
                <w:bCs/>
                <w:sz w:val="18"/>
                <w:szCs w:val="18"/>
                <w:rtl/>
              </w:rPr>
            </w:pPr>
            <w:r w:rsidRPr="00C45AFC">
              <w:rPr>
                <w:rFonts w:ascii="Arial" w:hAnsi="Arial" w:cs="David"/>
                <w:bCs/>
                <w:sz w:val="18"/>
                <w:szCs w:val="18"/>
                <w:rtl/>
              </w:rPr>
              <w:t>314</w:t>
            </w:r>
            <w:r>
              <w:rPr>
                <w:rFonts w:ascii="Arial" w:hAnsi="Arial" w:cs="David" w:hint="cs"/>
                <w:bCs/>
                <w:sz w:val="18"/>
                <w:szCs w:val="18"/>
                <w:rtl/>
              </w:rPr>
              <w:t xml:space="preserve"> גניבה פריצה ושוד</w:t>
            </w:r>
          </w:p>
          <w:p w14:paraId="398F79DC" w14:textId="77777777" w:rsidR="005F69B8" w:rsidRPr="0001667B" w:rsidRDefault="005F69B8" w:rsidP="000B2F13">
            <w:pPr>
              <w:keepNext/>
              <w:jc w:val="right"/>
              <w:rPr>
                <w:rFonts w:ascii="Arial" w:hAnsi="Arial" w:cs="David"/>
                <w:bCs/>
                <w:sz w:val="18"/>
                <w:szCs w:val="18"/>
              </w:rPr>
            </w:pPr>
            <w:r w:rsidRPr="00C45AFC">
              <w:rPr>
                <w:rFonts w:ascii="Arial" w:hAnsi="Arial" w:cs="David"/>
                <w:bCs/>
                <w:sz w:val="18"/>
                <w:szCs w:val="18"/>
                <w:rtl/>
              </w:rPr>
              <w:t>316</w:t>
            </w:r>
            <w:r>
              <w:rPr>
                <w:rFonts w:ascii="Arial" w:hAnsi="Arial" w:cs="David" w:hint="cs"/>
                <w:bCs/>
                <w:sz w:val="18"/>
                <w:szCs w:val="18"/>
                <w:rtl/>
              </w:rPr>
              <w:t xml:space="preserve"> רעידת אדמה</w:t>
            </w:r>
          </w:p>
          <w:p w14:paraId="5042C3C3" w14:textId="77777777" w:rsidR="005F69B8" w:rsidRPr="0001667B" w:rsidRDefault="005F69B8" w:rsidP="000B2F13">
            <w:pPr>
              <w:keepNext/>
              <w:ind w:left="50"/>
              <w:jc w:val="right"/>
              <w:rPr>
                <w:rFonts w:ascii="Arial" w:hAnsi="Arial" w:cs="David"/>
                <w:bCs/>
                <w:sz w:val="18"/>
                <w:szCs w:val="18"/>
                <w:rtl/>
              </w:rPr>
            </w:pPr>
            <w:r w:rsidRPr="0001667B">
              <w:rPr>
                <w:rFonts w:ascii="Arial" w:hAnsi="Arial" w:cs="David"/>
                <w:bCs/>
                <w:sz w:val="18"/>
                <w:szCs w:val="18"/>
                <w:rtl/>
              </w:rPr>
              <w:t xml:space="preserve">318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r w:rsidRPr="0001667B">
              <w:rPr>
                <w:rFonts w:ascii="Arial" w:hAnsi="Arial" w:cs="David"/>
                <w:bCs/>
                <w:sz w:val="18"/>
                <w:szCs w:val="18"/>
                <w:rtl/>
              </w:rPr>
              <w:t xml:space="preserve"> </w:t>
            </w:r>
            <w:r w:rsidRPr="0001667B">
              <w:rPr>
                <w:rFonts w:ascii="Arial" w:hAnsi="Arial" w:cs="David" w:hint="eastAsia"/>
                <w:bCs/>
                <w:sz w:val="18"/>
                <w:szCs w:val="18"/>
                <w:rtl/>
              </w:rPr>
              <w:t>מבוטח</w:t>
            </w:r>
            <w:r w:rsidRPr="0001667B">
              <w:rPr>
                <w:rFonts w:ascii="Arial" w:hAnsi="Arial" w:cs="David"/>
                <w:bCs/>
                <w:sz w:val="18"/>
                <w:szCs w:val="18"/>
                <w:rtl/>
              </w:rPr>
              <w:t xml:space="preserve"> </w:t>
            </w:r>
            <w:r w:rsidRPr="0001667B">
              <w:rPr>
                <w:rFonts w:ascii="Arial" w:hAnsi="Arial" w:cs="David" w:hint="eastAsia"/>
                <w:bCs/>
                <w:sz w:val="18"/>
                <w:szCs w:val="18"/>
                <w:rtl/>
              </w:rPr>
              <w:t>נוסף</w:t>
            </w:r>
          </w:p>
          <w:p w14:paraId="2C5CFDB0" w14:textId="77777777" w:rsidR="005F69B8" w:rsidRPr="0001667B" w:rsidRDefault="005F69B8" w:rsidP="000B2F13">
            <w:pPr>
              <w:keepNext/>
              <w:ind w:left="50"/>
              <w:jc w:val="right"/>
              <w:rPr>
                <w:rFonts w:ascii="Arial" w:hAnsi="Arial" w:cs="David"/>
                <w:bCs/>
                <w:sz w:val="18"/>
                <w:szCs w:val="18"/>
                <w:rtl/>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p w14:paraId="067D075B"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324 מוטב לתגמולי הביטוח – מבקש האישור</w:t>
            </w:r>
          </w:p>
        </w:tc>
      </w:tr>
      <w:tr w:rsidR="005F69B8" w:rsidRPr="0001667B" w14:paraId="5E454EF6" w14:textId="77777777" w:rsidTr="000B2F13">
        <w:trPr>
          <w:trHeight w:val="143"/>
        </w:trPr>
        <w:tc>
          <w:tcPr>
            <w:tcW w:w="1328" w:type="dxa"/>
            <w:tcBorders>
              <w:bottom w:val="single" w:sz="4" w:space="0" w:color="auto"/>
            </w:tcBorders>
            <w:shd w:val="clear" w:color="auto" w:fill="auto"/>
          </w:tcPr>
          <w:p w14:paraId="7D8F6222"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רכוש</w:t>
            </w:r>
            <w:r w:rsidRPr="00C45AFC">
              <w:rPr>
                <w:rFonts w:ascii="David" w:hAnsi="David" w:cs="David"/>
                <w:sz w:val="18"/>
                <w:szCs w:val="18"/>
                <w:rtl/>
              </w:rPr>
              <w:t xml:space="preserve"> </w:t>
            </w:r>
            <w:r w:rsidRPr="00C45AFC">
              <w:rPr>
                <w:rFonts w:ascii="David" w:hAnsi="David" w:cs="David" w:hint="eastAsia"/>
                <w:sz w:val="18"/>
                <w:szCs w:val="18"/>
                <w:rtl/>
              </w:rPr>
              <w:t>עליו</w:t>
            </w:r>
            <w:r w:rsidRPr="00C45AFC">
              <w:rPr>
                <w:rFonts w:ascii="David" w:hAnsi="David" w:cs="David"/>
                <w:sz w:val="18"/>
                <w:szCs w:val="18"/>
                <w:rtl/>
              </w:rPr>
              <w:t xml:space="preserve"> </w:t>
            </w:r>
            <w:r w:rsidRPr="00C45AFC">
              <w:rPr>
                <w:rFonts w:ascii="David" w:hAnsi="David" w:cs="David" w:hint="eastAsia"/>
                <w:sz w:val="18"/>
                <w:szCs w:val="18"/>
                <w:rtl/>
              </w:rPr>
              <w:t>עובדים</w:t>
            </w:r>
          </w:p>
        </w:tc>
        <w:tc>
          <w:tcPr>
            <w:tcW w:w="853" w:type="dxa"/>
            <w:vMerge/>
            <w:shd w:val="clear" w:color="auto" w:fill="auto"/>
          </w:tcPr>
          <w:p w14:paraId="00B4B747" w14:textId="77777777" w:rsidR="005F69B8" w:rsidRPr="00C45AFC" w:rsidRDefault="005F69B8" w:rsidP="000B2F13">
            <w:pPr>
              <w:keepNext/>
              <w:keepLines/>
              <w:ind w:hanging="27"/>
              <w:jc w:val="right"/>
              <w:rPr>
                <w:rFonts w:ascii="David" w:hAnsi="David" w:cs="David"/>
                <w:sz w:val="18"/>
                <w:szCs w:val="18"/>
                <w:rtl/>
              </w:rPr>
            </w:pPr>
          </w:p>
        </w:tc>
        <w:tc>
          <w:tcPr>
            <w:tcW w:w="963" w:type="dxa"/>
            <w:vMerge/>
            <w:shd w:val="clear" w:color="auto" w:fill="auto"/>
          </w:tcPr>
          <w:p w14:paraId="2FE7DB43" w14:textId="77777777" w:rsidR="005F69B8" w:rsidRPr="00C45AFC" w:rsidRDefault="005F69B8" w:rsidP="000B2F13">
            <w:pPr>
              <w:keepNext/>
              <w:keepLines/>
              <w:ind w:hanging="27"/>
              <w:jc w:val="right"/>
              <w:rPr>
                <w:rFonts w:ascii="David" w:hAnsi="David" w:cs="David"/>
                <w:sz w:val="18"/>
                <w:szCs w:val="18"/>
                <w:rtl/>
              </w:rPr>
            </w:pPr>
          </w:p>
        </w:tc>
        <w:tc>
          <w:tcPr>
            <w:tcW w:w="796" w:type="dxa"/>
            <w:gridSpan w:val="2"/>
            <w:vMerge/>
            <w:shd w:val="clear" w:color="auto" w:fill="auto"/>
          </w:tcPr>
          <w:p w14:paraId="6CD36338" w14:textId="77777777" w:rsidR="005F69B8" w:rsidRPr="00C45AFC" w:rsidRDefault="005F69B8" w:rsidP="000B2F13">
            <w:pPr>
              <w:keepNext/>
              <w:keepLines/>
              <w:ind w:hanging="27"/>
              <w:jc w:val="right"/>
              <w:rPr>
                <w:rFonts w:ascii="David" w:hAnsi="David" w:cs="David"/>
                <w:sz w:val="18"/>
                <w:szCs w:val="18"/>
                <w:rtl/>
              </w:rPr>
            </w:pPr>
          </w:p>
        </w:tc>
        <w:tc>
          <w:tcPr>
            <w:tcW w:w="1116" w:type="dxa"/>
            <w:gridSpan w:val="2"/>
            <w:vMerge/>
            <w:shd w:val="clear" w:color="auto" w:fill="auto"/>
          </w:tcPr>
          <w:p w14:paraId="0492446F" w14:textId="77777777" w:rsidR="005F69B8" w:rsidRPr="00C45AFC" w:rsidRDefault="005F69B8" w:rsidP="000B2F13">
            <w:pPr>
              <w:keepNext/>
              <w:keepLines/>
              <w:ind w:hanging="27"/>
              <w:jc w:val="right"/>
              <w:rPr>
                <w:rFonts w:ascii="David" w:hAnsi="David" w:cs="David"/>
                <w:sz w:val="18"/>
                <w:szCs w:val="18"/>
                <w:rtl/>
              </w:rPr>
            </w:pPr>
          </w:p>
        </w:tc>
        <w:tc>
          <w:tcPr>
            <w:tcW w:w="2120" w:type="dxa"/>
            <w:shd w:val="clear" w:color="auto" w:fill="auto"/>
          </w:tcPr>
          <w:p w14:paraId="7A58138A"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sidRPr="00C45AFC">
              <w:rPr>
                <w:rFonts w:ascii="David" w:hAnsi="David" w:cs="David"/>
                <w:sz w:val="18"/>
                <w:szCs w:val="18"/>
                <w:rtl/>
              </w:rPr>
              <w:t>.</w:t>
            </w:r>
          </w:p>
        </w:tc>
        <w:tc>
          <w:tcPr>
            <w:tcW w:w="236" w:type="dxa"/>
            <w:shd w:val="clear" w:color="auto" w:fill="auto"/>
          </w:tcPr>
          <w:p w14:paraId="1FF27E56" w14:textId="77777777" w:rsidR="005F69B8" w:rsidRPr="00C45AFC" w:rsidRDefault="005F69B8" w:rsidP="000B2F1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643" w:type="dxa"/>
            <w:vMerge/>
            <w:shd w:val="clear" w:color="auto" w:fill="auto"/>
          </w:tcPr>
          <w:p w14:paraId="34E55D9E" w14:textId="77777777" w:rsidR="005F69B8" w:rsidRPr="0001667B" w:rsidRDefault="005F69B8" w:rsidP="000B2F13">
            <w:pPr>
              <w:keepNext/>
              <w:keepLines/>
              <w:ind w:left="50" w:right="78"/>
              <w:jc w:val="right"/>
              <w:rPr>
                <w:rFonts w:ascii="Arial" w:hAnsi="Arial" w:cs="David"/>
                <w:bCs/>
                <w:sz w:val="18"/>
                <w:szCs w:val="18"/>
                <w:rtl/>
              </w:rPr>
            </w:pPr>
          </w:p>
        </w:tc>
      </w:tr>
      <w:tr w:rsidR="005F69B8" w:rsidRPr="0001667B" w14:paraId="31612661" w14:textId="77777777" w:rsidTr="000B2F13">
        <w:trPr>
          <w:trHeight w:val="150"/>
        </w:trPr>
        <w:tc>
          <w:tcPr>
            <w:tcW w:w="1328" w:type="dxa"/>
            <w:tcBorders>
              <w:bottom w:val="single" w:sz="4" w:space="0" w:color="auto"/>
            </w:tcBorders>
            <w:shd w:val="clear" w:color="auto" w:fill="auto"/>
          </w:tcPr>
          <w:p w14:paraId="23F32808"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רכוש</w:t>
            </w:r>
            <w:r w:rsidRPr="00C45AFC">
              <w:rPr>
                <w:rFonts w:ascii="David" w:hAnsi="David" w:cs="David"/>
                <w:sz w:val="18"/>
                <w:szCs w:val="18"/>
                <w:rtl/>
              </w:rPr>
              <w:t xml:space="preserve"> </w:t>
            </w:r>
            <w:r w:rsidRPr="00C45AFC">
              <w:rPr>
                <w:rFonts w:ascii="David" w:hAnsi="David" w:cs="David" w:hint="eastAsia"/>
                <w:sz w:val="18"/>
                <w:szCs w:val="18"/>
                <w:rtl/>
              </w:rPr>
              <w:t>סמוך</w:t>
            </w:r>
          </w:p>
        </w:tc>
        <w:tc>
          <w:tcPr>
            <w:tcW w:w="853" w:type="dxa"/>
            <w:vMerge/>
            <w:shd w:val="clear" w:color="auto" w:fill="auto"/>
          </w:tcPr>
          <w:p w14:paraId="42538DA1" w14:textId="77777777" w:rsidR="005F69B8" w:rsidRPr="00C45AFC" w:rsidRDefault="005F69B8" w:rsidP="000B2F13">
            <w:pPr>
              <w:keepNext/>
              <w:keepLines/>
              <w:ind w:hanging="27"/>
              <w:jc w:val="right"/>
              <w:rPr>
                <w:rFonts w:ascii="David" w:hAnsi="David" w:cs="David"/>
                <w:sz w:val="18"/>
                <w:szCs w:val="18"/>
                <w:rtl/>
              </w:rPr>
            </w:pPr>
          </w:p>
        </w:tc>
        <w:tc>
          <w:tcPr>
            <w:tcW w:w="963" w:type="dxa"/>
            <w:vMerge/>
            <w:shd w:val="clear" w:color="auto" w:fill="auto"/>
          </w:tcPr>
          <w:p w14:paraId="1A6D2159" w14:textId="77777777" w:rsidR="005F69B8" w:rsidRPr="00C45AFC" w:rsidRDefault="005F69B8" w:rsidP="000B2F13">
            <w:pPr>
              <w:keepNext/>
              <w:keepLines/>
              <w:ind w:hanging="27"/>
              <w:jc w:val="right"/>
              <w:rPr>
                <w:rFonts w:ascii="David" w:hAnsi="David" w:cs="David"/>
                <w:sz w:val="18"/>
                <w:szCs w:val="18"/>
                <w:rtl/>
              </w:rPr>
            </w:pPr>
          </w:p>
        </w:tc>
        <w:tc>
          <w:tcPr>
            <w:tcW w:w="796" w:type="dxa"/>
            <w:gridSpan w:val="2"/>
            <w:vMerge/>
            <w:shd w:val="clear" w:color="auto" w:fill="auto"/>
          </w:tcPr>
          <w:p w14:paraId="67A50E39" w14:textId="77777777" w:rsidR="005F69B8" w:rsidRPr="00C45AFC" w:rsidRDefault="005F69B8" w:rsidP="000B2F13">
            <w:pPr>
              <w:keepNext/>
              <w:keepLines/>
              <w:ind w:hanging="27"/>
              <w:jc w:val="right"/>
              <w:rPr>
                <w:rFonts w:ascii="David" w:hAnsi="David" w:cs="David"/>
                <w:sz w:val="18"/>
                <w:szCs w:val="18"/>
                <w:rtl/>
              </w:rPr>
            </w:pPr>
          </w:p>
        </w:tc>
        <w:tc>
          <w:tcPr>
            <w:tcW w:w="1116" w:type="dxa"/>
            <w:gridSpan w:val="2"/>
            <w:vMerge/>
            <w:shd w:val="clear" w:color="auto" w:fill="auto"/>
          </w:tcPr>
          <w:p w14:paraId="421F9811" w14:textId="77777777" w:rsidR="005F69B8" w:rsidRPr="00C45AFC" w:rsidRDefault="005F69B8" w:rsidP="000B2F13">
            <w:pPr>
              <w:keepNext/>
              <w:keepLines/>
              <w:ind w:hanging="27"/>
              <w:jc w:val="right"/>
              <w:rPr>
                <w:rFonts w:ascii="David" w:hAnsi="David" w:cs="David"/>
                <w:sz w:val="18"/>
                <w:szCs w:val="18"/>
                <w:rtl/>
              </w:rPr>
            </w:pPr>
          </w:p>
        </w:tc>
        <w:tc>
          <w:tcPr>
            <w:tcW w:w="2120" w:type="dxa"/>
            <w:shd w:val="clear" w:color="auto" w:fill="auto"/>
          </w:tcPr>
          <w:p w14:paraId="5119AB93"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sidRPr="00C45AFC">
              <w:rPr>
                <w:rFonts w:ascii="David" w:hAnsi="David" w:cs="David"/>
                <w:sz w:val="18"/>
                <w:szCs w:val="18"/>
                <w:rtl/>
              </w:rPr>
              <w:t>.</w:t>
            </w:r>
          </w:p>
        </w:tc>
        <w:tc>
          <w:tcPr>
            <w:tcW w:w="236" w:type="dxa"/>
            <w:shd w:val="clear" w:color="auto" w:fill="auto"/>
          </w:tcPr>
          <w:p w14:paraId="60D819B7" w14:textId="77777777" w:rsidR="005F69B8" w:rsidRPr="00C45AFC" w:rsidRDefault="005F69B8" w:rsidP="000B2F1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643" w:type="dxa"/>
            <w:vMerge/>
            <w:shd w:val="clear" w:color="auto" w:fill="auto"/>
          </w:tcPr>
          <w:p w14:paraId="5D5F7039" w14:textId="77777777" w:rsidR="005F69B8" w:rsidRPr="0001667B" w:rsidRDefault="005F69B8" w:rsidP="000B2F13">
            <w:pPr>
              <w:keepNext/>
              <w:keepLines/>
              <w:ind w:left="50" w:right="78"/>
              <w:jc w:val="right"/>
              <w:rPr>
                <w:rFonts w:ascii="Arial" w:hAnsi="Arial" w:cs="David"/>
                <w:bCs/>
                <w:sz w:val="18"/>
                <w:szCs w:val="18"/>
                <w:rtl/>
              </w:rPr>
            </w:pPr>
          </w:p>
        </w:tc>
      </w:tr>
      <w:tr w:rsidR="005F69B8" w:rsidRPr="0001667B" w14:paraId="37295657" w14:textId="77777777" w:rsidTr="000B2F13">
        <w:trPr>
          <w:trHeight w:val="157"/>
        </w:trPr>
        <w:tc>
          <w:tcPr>
            <w:tcW w:w="1328" w:type="dxa"/>
            <w:tcBorders>
              <w:bottom w:val="single" w:sz="4" w:space="0" w:color="auto"/>
            </w:tcBorders>
            <w:shd w:val="clear" w:color="auto" w:fill="auto"/>
          </w:tcPr>
          <w:p w14:paraId="770A31C0"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פינוי</w:t>
            </w:r>
            <w:r w:rsidRPr="00C45AFC">
              <w:rPr>
                <w:rFonts w:ascii="David" w:hAnsi="David" w:cs="David"/>
                <w:sz w:val="18"/>
                <w:szCs w:val="18"/>
                <w:rtl/>
              </w:rPr>
              <w:t xml:space="preserve"> </w:t>
            </w:r>
            <w:r w:rsidRPr="00C45AFC">
              <w:rPr>
                <w:rFonts w:ascii="David" w:hAnsi="David" w:cs="David" w:hint="eastAsia"/>
                <w:sz w:val="18"/>
                <w:szCs w:val="18"/>
                <w:rtl/>
              </w:rPr>
              <w:t>הריסות</w:t>
            </w:r>
          </w:p>
        </w:tc>
        <w:tc>
          <w:tcPr>
            <w:tcW w:w="853" w:type="dxa"/>
            <w:vMerge/>
            <w:shd w:val="clear" w:color="auto" w:fill="auto"/>
          </w:tcPr>
          <w:p w14:paraId="5D237CC6" w14:textId="77777777" w:rsidR="005F69B8" w:rsidRPr="00C45AFC" w:rsidRDefault="005F69B8" w:rsidP="000B2F13">
            <w:pPr>
              <w:keepNext/>
              <w:keepLines/>
              <w:ind w:hanging="27"/>
              <w:jc w:val="right"/>
              <w:rPr>
                <w:rFonts w:ascii="David" w:hAnsi="David" w:cs="David"/>
                <w:sz w:val="18"/>
                <w:szCs w:val="18"/>
                <w:rtl/>
              </w:rPr>
            </w:pPr>
          </w:p>
        </w:tc>
        <w:tc>
          <w:tcPr>
            <w:tcW w:w="963" w:type="dxa"/>
            <w:vMerge/>
            <w:shd w:val="clear" w:color="auto" w:fill="auto"/>
          </w:tcPr>
          <w:p w14:paraId="357692AB" w14:textId="77777777" w:rsidR="005F69B8" w:rsidRPr="00C45AFC" w:rsidRDefault="005F69B8" w:rsidP="000B2F13">
            <w:pPr>
              <w:keepNext/>
              <w:keepLines/>
              <w:ind w:hanging="27"/>
              <w:jc w:val="right"/>
              <w:rPr>
                <w:rFonts w:ascii="David" w:hAnsi="David" w:cs="David"/>
                <w:sz w:val="18"/>
                <w:szCs w:val="18"/>
                <w:rtl/>
              </w:rPr>
            </w:pPr>
          </w:p>
        </w:tc>
        <w:tc>
          <w:tcPr>
            <w:tcW w:w="796" w:type="dxa"/>
            <w:gridSpan w:val="2"/>
            <w:vMerge/>
            <w:shd w:val="clear" w:color="auto" w:fill="auto"/>
          </w:tcPr>
          <w:p w14:paraId="20E582B0" w14:textId="77777777" w:rsidR="005F69B8" w:rsidRPr="00C45AFC" w:rsidRDefault="005F69B8" w:rsidP="000B2F13">
            <w:pPr>
              <w:keepNext/>
              <w:keepLines/>
              <w:ind w:hanging="27"/>
              <w:jc w:val="right"/>
              <w:rPr>
                <w:rFonts w:ascii="David" w:hAnsi="David" w:cs="David"/>
                <w:sz w:val="18"/>
                <w:szCs w:val="18"/>
                <w:rtl/>
              </w:rPr>
            </w:pPr>
          </w:p>
        </w:tc>
        <w:tc>
          <w:tcPr>
            <w:tcW w:w="1116" w:type="dxa"/>
            <w:gridSpan w:val="2"/>
            <w:vMerge/>
            <w:shd w:val="clear" w:color="auto" w:fill="auto"/>
          </w:tcPr>
          <w:p w14:paraId="1FD3683D" w14:textId="77777777" w:rsidR="005F69B8" w:rsidRPr="00C45AFC" w:rsidRDefault="005F69B8" w:rsidP="000B2F13">
            <w:pPr>
              <w:keepNext/>
              <w:keepLines/>
              <w:ind w:hanging="27"/>
              <w:jc w:val="right"/>
              <w:rPr>
                <w:rFonts w:ascii="David" w:hAnsi="David" w:cs="David"/>
                <w:sz w:val="18"/>
                <w:szCs w:val="18"/>
                <w:rtl/>
              </w:rPr>
            </w:pPr>
          </w:p>
        </w:tc>
        <w:tc>
          <w:tcPr>
            <w:tcW w:w="2120" w:type="dxa"/>
            <w:shd w:val="clear" w:color="auto" w:fill="auto"/>
          </w:tcPr>
          <w:p w14:paraId="0C52BEE2"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sidRPr="00C45AFC">
              <w:rPr>
                <w:rFonts w:ascii="David" w:hAnsi="David" w:cs="David"/>
                <w:sz w:val="18"/>
                <w:szCs w:val="18"/>
                <w:rtl/>
              </w:rPr>
              <w:t>.</w:t>
            </w:r>
          </w:p>
        </w:tc>
        <w:tc>
          <w:tcPr>
            <w:tcW w:w="236" w:type="dxa"/>
            <w:shd w:val="clear" w:color="auto" w:fill="auto"/>
          </w:tcPr>
          <w:p w14:paraId="5D71ABF5" w14:textId="77777777" w:rsidR="005F69B8" w:rsidRPr="00C45AFC" w:rsidRDefault="005F69B8" w:rsidP="000B2F1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643" w:type="dxa"/>
            <w:vMerge/>
            <w:shd w:val="clear" w:color="auto" w:fill="auto"/>
          </w:tcPr>
          <w:p w14:paraId="6CDEB742" w14:textId="77777777" w:rsidR="005F69B8" w:rsidRPr="0001667B" w:rsidRDefault="005F69B8" w:rsidP="000B2F13">
            <w:pPr>
              <w:keepNext/>
              <w:keepLines/>
              <w:ind w:left="50" w:right="78"/>
              <w:jc w:val="right"/>
              <w:rPr>
                <w:rFonts w:ascii="Arial" w:hAnsi="Arial" w:cs="David"/>
                <w:bCs/>
                <w:sz w:val="18"/>
                <w:szCs w:val="18"/>
                <w:rtl/>
              </w:rPr>
            </w:pPr>
          </w:p>
        </w:tc>
      </w:tr>
      <w:tr w:rsidR="005F69B8" w:rsidRPr="0001667B" w14:paraId="765BC3FC" w14:textId="77777777" w:rsidTr="000B2F13">
        <w:trPr>
          <w:trHeight w:val="157"/>
        </w:trPr>
        <w:tc>
          <w:tcPr>
            <w:tcW w:w="1328" w:type="dxa"/>
            <w:tcBorders>
              <w:bottom w:val="single" w:sz="4" w:space="0" w:color="auto"/>
            </w:tcBorders>
            <w:shd w:val="clear" w:color="auto" w:fill="auto"/>
          </w:tcPr>
          <w:p w14:paraId="47E208B8"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ישיר</w:t>
            </w:r>
            <w:r w:rsidRPr="00C45AFC">
              <w:rPr>
                <w:rFonts w:ascii="David" w:hAnsi="David" w:cs="David"/>
                <w:sz w:val="18"/>
                <w:szCs w:val="18"/>
                <w:rtl/>
              </w:rPr>
              <w:t xml:space="preserve"> </w:t>
            </w:r>
            <w:r w:rsidRPr="00C45AFC">
              <w:rPr>
                <w:rFonts w:ascii="David" w:hAnsi="David" w:cs="David" w:hint="eastAsia"/>
                <w:sz w:val="18"/>
                <w:szCs w:val="18"/>
                <w:rtl/>
              </w:rPr>
              <w:t>הנובע</w:t>
            </w:r>
            <w:r w:rsidRPr="00C45AFC">
              <w:rPr>
                <w:rFonts w:ascii="David" w:hAnsi="David" w:cs="David"/>
                <w:sz w:val="18"/>
                <w:szCs w:val="18"/>
                <w:rtl/>
              </w:rPr>
              <w:t xml:space="preserve"> </w:t>
            </w:r>
            <w:r w:rsidRPr="00C45AFC">
              <w:rPr>
                <w:rFonts w:ascii="David" w:hAnsi="David" w:cs="David" w:hint="eastAsia"/>
                <w:sz w:val="18"/>
                <w:szCs w:val="18"/>
                <w:rtl/>
              </w:rPr>
              <w:t>מתכנון</w:t>
            </w:r>
            <w:r w:rsidRPr="00C45AFC">
              <w:rPr>
                <w:rFonts w:ascii="David" w:hAnsi="David" w:cs="David"/>
                <w:sz w:val="18"/>
                <w:szCs w:val="18"/>
                <w:rtl/>
              </w:rPr>
              <w:t xml:space="preserve"> / </w:t>
            </w:r>
            <w:r w:rsidRPr="00C45AFC">
              <w:rPr>
                <w:rFonts w:ascii="David" w:hAnsi="David" w:cs="David" w:hint="eastAsia"/>
                <w:sz w:val="18"/>
                <w:szCs w:val="18"/>
                <w:rtl/>
              </w:rPr>
              <w:t>עבודה</w:t>
            </w:r>
            <w:r w:rsidRPr="00C45AFC">
              <w:rPr>
                <w:rFonts w:ascii="David" w:hAnsi="David" w:cs="David"/>
                <w:sz w:val="18"/>
                <w:szCs w:val="18"/>
                <w:rtl/>
              </w:rPr>
              <w:t xml:space="preserve"> / </w:t>
            </w:r>
            <w:r w:rsidRPr="00C45AFC">
              <w:rPr>
                <w:rFonts w:ascii="David" w:hAnsi="David" w:cs="David" w:hint="eastAsia"/>
                <w:sz w:val="18"/>
                <w:szCs w:val="18"/>
                <w:rtl/>
              </w:rPr>
              <w:t>חומרים</w:t>
            </w:r>
            <w:r w:rsidRPr="00C45AFC">
              <w:rPr>
                <w:rFonts w:ascii="David" w:hAnsi="David" w:cs="David"/>
                <w:sz w:val="18"/>
                <w:szCs w:val="18"/>
                <w:rtl/>
              </w:rPr>
              <w:t xml:space="preserve"> </w:t>
            </w:r>
            <w:r w:rsidRPr="00C45AFC">
              <w:rPr>
                <w:rFonts w:ascii="David" w:hAnsi="David" w:cs="David" w:hint="eastAsia"/>
                <w:sz w:val="18"/>
                <w:szCs w:val="18"/>
                <w:rtl/>
              </w:rPr>
              <w:t>לקויים</w:t>
            </w:r>
          </w:p>
        </w:tc>
        <w:tc>
          <w:tcPr>
            <w:tcW w:w="853" w:type="dxa"/>
            <w:vMerge/>
            <w:shd w:val="clear" w:color="auto" w:fill="auto"/>
          </w:tcPr>
          <w:p w14:paraId="45754EC3" w14:textId="77777777" w:rsidR="005F69B8" w:rsidRPr="00C45AFC" w:rsidRDefault="005F69B8" w:rsidP="000B2F13">
            <w:pPr>
              <w:keepNext/>
              <w:keepLines/>
              <w:ind w:hanging="27"/>
              <w:jc w:val="right"/>
              <w:rPr>
                <w:rFonts w:ascii="David" w:hAnsi="David" w:cs="David"/>
                <w:sz w:val="18"/>
                <w:szCs w:val="18"/>
                <w:rtl/>
              </w:rPr>
            </w:pPr>
          </w:p>
        </w:tc>
        <w:tc>
          <w:tcPr>
            <w:tcW w:w="963" w:type="dxa"/>
            <w:vMerge/>
            <w:shd w:val="clear" w:color="auto" w:fill="auto"/>
          </w:tcPr>
          <w:p w14:paraId="405B7977" w14:textId="77777777" w:rsidR="005F69B8" w:rsidRPr="00C45AFC" w:rsidRDefault="005F69B8" w:rsidP="000B2F13">
            <w:pPr>
              <w:keepNext/>
              <w:keepLines/>
              <w:ind w:hanging="27"/>
              <w:jc w:val="right"/>
              <w:rPr>
                <w:rFonts w:ascii="David" w:hAnsi="David" w:cs="David"/>
                <w:sz w:val="18"/>
                <w:szCs w:val="18"/>
                <w:rtl/>
              </w:rPr>
            </w:pPr>
          </w:p>
        </w:tc>
        <w:tc>
          <w:tcPr>
            <w:tcW w:w="796" w:type="dxa"/>
            <w:gridSpan w:val="2"/>
            <w:vMerge/>
            <w:shd w:val="clear" w:color="auto" w:fill="auto"/>
          </w:tcPr>
          <w:p w14:paraId="104F8FEB" w14:textId="77777777" w:rsidR="005F69B8" w:rsidRPr="00C45AFC" w:rsidRDefault="005F69B8" w:rsidP="000B2F13">
            <w:pPr>
              <w:keepNext/>
              <w:keepLines/>
              <w:ind w:hanging="27"/>
              <w:jc w:val="right"/>
              <w:rPr>
                <w:rFonts w:ascii="David" w:hAnsi="David" w:cs="David"/>
                <w:sz w:val="18"/>
                <w:szCs w:val="18"/>
                <w:rtl/>
              </w:rPr>
            </w:pPr>
          </w:p>
        </w:tc>
        <w:tc>
          <w:tcPr>
            <w:tcW w:w="1116" w:type="dxa"/>
            <w:gridSpan w:val="2"/>
            <w:vMerge/>
            <w:shd w:val="clear" w:color="auto" w:fill="auto"/>
          </w:tcPr>
          <w:p w14:paraId="5750DB00" w14:textId="77777777" w:rsidR="005F69B8" w:rsidRPr="00C45AFC" w:rsidRDefault="005F69B8" w:rsidP="000B2F13">
            <w:pPr>
              <w:keepNext/>
              <w:keepLines/>
              <w:ind w:hanging="27"/>
              <w:jc w:val="right"/>
              <w:rPr>
                <w:rFonts w:ascii="David" w:hAnsi="David" w:cs="David"/>
                <w:sz w:val="18"/>
                <w:szCs w:val="18"/>
                <w:rtl/>
              </w:rPr>
            </w:pPr>
          </w:p>
        </w:tc>
        <w:tc>
          <w:tcPr>
            <w:tcW w:w="2120" w:type="dxa"/>
            <w:shd w:val="clear" w:color="auto" w:fill="auto"/>
          </w:tcPr>
          <w:p w14:paraId="53EE646B"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sidRPr="00C45AFC">
              <w:rPr>
                <w:rFonts w:ascii="David" w:hAnsi="David" w:cs="David"/>
                <w:sz w:val="18"/>
                <w:szCs w:val="18"/>
                <w:rtl/>
              </w:rPr>
              <w:t>.</w:t>
            </w:r>
          </w:p>
        </w:tc>
        <w:tc>
          <w:tcPr>
            <w:tcW w:w="236" w:type="dxa"/>
            <w:shd w:val="clear" w:color="auto" w:fill="auto"/>
          </w:tcPr>
          <w:p w14:paraId="7B8F3967" w14:textId="77777777" w:rsidR="005F69B8" w:rsidRPr="00C45AFC" w:rsidRDefault="005F69B8" w:rsidP="000B2F1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643" w:type="dxa"/>
            <w:vMerge/>
            <w:shd w:val="clear" w:color="auto" w:fill="auto"/>
          </w:tcPr>
          <w:p w14:paraId="409A3122" w14:textId="77777777" w:rsidR="005F69B8" w:rsidRPr="0001667B" w:rsidRDefault="005F69B8" w:rsidP="000B2F13">
            <w:pPr>
              <w:keepNext/>
              <w:keepLines/>
              <w:ind w:left="50" w:right="78"/>
              <w:jc w:val="right"/>
              <w:rPr>
                <w:rFonts w:ascii="Arial" w:hAnsi="Arial" w:cs="David"/>
                <w:bCs/>
                <w:sz w:val="18"/>
                <w:szCs w:val="18"/>
                <w:rtl/>
              </w:rPr>
            </w:pPr>
          </w:p>
        </w:tc>
      </w:tr>
      <w:tr w:rsidR="005F69B8" w:rsidRPr="0001667B" w14:paraId="0462FF9F" w14:textId="77777777" w:rsidTr="000B2F13">
        <w:trPr>
          <w:trHeight w:val="296"/>
        </w:trPr>
        <w:tc>
          <w:tcPr>
            <w:tcW w:w="1328" w:type="dxa"/>
            <w:tcBorders>
              <w:bottom w:val="single" w:sz="4" w:space="0" w:color="auto"/>
            </w:tcBorders>
            <w:shd w:val="clear" w:color="auto" w:fill="auto"/>
          </w:tcPr>
          <w:p w14:paraId="397A8432"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עקיף</w:t>
            </w:r>
            <w:r w:rsidRPr="00C45AFC">
              <w:rPr>
                <w:rFonts w:ascii="David" w:hAnsi="David" w:cs="David"/>
                <w:sz w:val="18"/>
                <w:szCs w:val="18"/>
                <w:rtl/>
              </w:rPr>
              <w:t xml:space="preserve"> </w:t>
            </w:r>
            <w:r w:rsidRPr="00C45AFC">
              <w:rPr>
                <w:rFonts w:ascii="David" w:hAnsi="David" w:cs="David" w:hint="eastAsia"/>
                <w:sz w:val="18"/>
                <w:szCs w:val="18"/>
                <w:rtl/>
              </w:rPr>
              <w:t>הנובע</w:t>
            </w:r>
            <w:r w:rsidRPr="00C45AFC">
              <w:rPr>
                <w:rFonts w:ascii="David" w:hAnsi="David" w:cs="David"/>
                <w:sz w:val="18"/>
                <w:szCs w:val="18"/>
                <w:rtl/>
              </w:rPr>
              <w:t xml:space="preserve"> </w:t>
            </w:r>
            <w:r w:rsidRPr="00C45AFC">
              <w:rPr>
                <w:rFonts w:ascii="David" w:hAnsi="David" w:cs="David" w:hint="eastAsia"/>
                <w:sz w:val="18"/>
                <w:szCs w:val="18"/>
                <w:rtl/>
              </w:rPr>
              <w:t>מתכנון</w:t>
            </w:r>
            <w:r w:rsidRPr="00C45AFC">
              <w:rPr>
                <w:rFonts w:ascii="David" w:hAnsi="David" w:cs="David"/>
                <w:sz w:val="18"/>
                <w:szCs w:val="18"/>
                <w:rtl/>
              </w:rPr>
              <w:t xml:space="preserve"> </w:t>
            </w:r>
            <w:r w:rsidRPr="00C45AFC">
              <w:rPr>
                <w:rFonts w:ascii="David" w:hAnsi="David" w:cs="David" w:hint="eastAsia"/>
                <w:sz w:val="18"/>
                <w:szCs w:val="18"/>
                <w:rtl/>
              </w:rPr>
              <w:t>ו</w:t>
            </w:r>
            <w:r w:rsidRPr="00C45AFC">
              <w:rPr>
                <w:rFonts w:ascii="David" w:hAnsi="David" w:cs="David"/>
                <w:sz w:val="18"/>
                <w:szCs w:val="18"/>
                <w:rtl/>
              </w:rPr>
              <w:t xml:space="preserve">/או </w:t>
            </w:r>
            <w:r w:rsidRPr="00C45AFC">
              <w:rPr>
                <w:rFonts w:ascii="David" w:hAnsi="David" w:cs="David" w:hint="eastAsia"/>
                <w:sz w:val="18"/>
                <w:szCs w:val="18"/>
                <w:rtl/>
              </w:rPr>
              <w:t>עבודה</w:t>
            </w:r>
            <w:r w:rsidRPr="00C45AFC">
              <w:rPr>
                <w:rFonts w:ascii="David" w:hAnsi="David" w:cs="David"/>
                <w:sz w:val="18"/>
                <w:szCs w:val="18"/>
                <w:rtl/>
              </w:rPr>
              <w:t xml:space="preserve"> </w:t>
            </w:r>
            <w:r w:rsidRPr="00C45AFC">
              <w:rPr>
                <w:rFonts w:ascii="David" w:hAnsi="David" w:cs="David" w:hint="eastAsia"/>
                <w:sz w:val="18"/>
                <w:szCs w:val="18"/>
                <w:rtl/>
              </w:rPr>
              <w:t>ו</w:t>
            </w:r>
            <w:r w:rsidRPr="00C45AFC">
              <w:rPr>
                <w:rFonts w:ascii="David" w:hAnsi="David" w:cs="David"/>
                <w:sz w:val="18"/>
                <w:szCs w:val="18"/>
                <w:rtl/>
              </w:rPr>
              <w:t xml:space="preserve">/או </w:t>
            </w:r>
            <w:r w:rsidRPr="00C45AFC">
              <w:rPr>
                <w:rFonts w:ascii="David" w:hAnsi="David" w:cs="David" w:hint="eastAsia"/>
                <w:sz w:val="18"/>
                <w:szCs w:val="18"/>
                <w:rtl/>
              </w:rPr>
              <w:t>חומרים</w:t>
            </w:r>
            <w:r w:rsidRPr="00C45AFC">
              <w:rPr>
                <w:rFonts w:ascii="David" w:hAnsi="David" w:cs="David"/>
                <w:sz w:val="18"/>
                <w:szCs w:val="18"/>
                <w:rtl/>
              </w:rPr>
              <w:t xml:space="preserve"> </w:t>
            </w:r>
            <w:r w:rsidRPr="00C45AFC">
              <w:rPr>
                <w:rFonts w:ascii="David" w:hAnsi="David" w:cs="David" w:hint="eastAsia"/>
                <w:sz w:val="18"/>
                <w:szCs w:val="18"/>
                <w:rtl/>
              </w:rPr>
              <w:t>לקויים</w:t>
            </w:r>
          </w:p>
        </w:tc>
        <w:tc>
          <w:tcPr>
            <w:tcW w:w="853" w:type="dxa"/>
            <w:vMerge/>
            <w:shd w:val="clear" w:color="auto" w:fill="auto"/>
          </w:tcPr>
          <w:p w14:paraId="2C2E5080" w14:textId="77777777" w:rsidR="005F69B8" w:rsidRPr="00C45AFC" w:rsidRDefault="005F69B8" w:rsidP="000B2F13">
            <w:pPr>
              <w:keepNext/>
              <w:keepLines/>
              <w:ind w:hanging="27"/>
              <w:jc w:val="right"/>
              <w:rPr>
                <w:rFonts w:ascii="David" w:hAnsi="David" w:cs="David"/>
                <w:sz w:val="18"/>
                <w:szCs w:val="18"/>
                <w:rtl/>
              </w:rPr>
            </w:pPr>
          </w:p>
        </w:tc>
        <w:tc>
          <w:tcPr>
            <w:tcW w:w="963" w:type="dxa"/>
            <w:vMerge/>
            <w:shd w:val="clear" w:color="auto" w:fill="auto"/>
          </w:tcPr>
          <w:p w14:paraId="07D30C48" w14:textId="77777777" w:rsidR="005F69B8" w:rsidRPr="00C45AFC" w:rsidRDefault="005F69B8" w:rsidP="000B2F13">
            <w:pPr>
              <w:keepNext/>
              <w:keepLines/>
              <w:ind w:hanging="27"/>
              <w:jc w:val="right"/>
              <w:rPr>
                <w:rFonts w:ascii="David" w:hAnsi="David" w:cs="David"/>
                <w:sz w:val="18"/>
                <w:szCs w:val="18"/>
                <w:rtl/>
              </w:rPr>
            </w:pPr>
          </w:p>
        </w:tc>
        <w:tc>
          <w:tcPr>
            <w:tcW w:w="796" w:type="dxa"/>
            <w:gridSpan w:val="2"/>
            <w:vMerge/>
            <w:shd w:val="clear" w:color="auto" w:fill="auto"/>
          </w:tcPr>
          <w:p w14:paraId="468AC819" w14:textId="77777777" w:rsidR="005F69B8" w:rsidRPr="00C45AFC" w:rsidRDefault="005F69B8" w:rsidP="000B2F13">
            <w:pPr>
              <w:keepNext/>
              <w:keepLines/>
              <w:ind w:hanging="27"/>
              <w:jc w:val="right"/>
              <w:rPr>
                <w:rFonts w:ascii="David" w:hAnsi="David" w:cs="David"/>
                <w:sz w:val="18"/>
                <w:szCs w:val="18"/>
                <w:rtl/>
              </w:rPr>
            </w:pPr>
          </w:p>
        </w:tc>
        <w:tc>
          <w:tcPr>
            <w:tcW w:w="1116" w:type="dxa"/>
            <w:gridSpan w:val="2"/>
            <w:vMerge/>
            <w:shd w:val="clear" w:color="auto" w:fill="auto"/>
          </w:tcPr>
          <w:p w14:paraId="552B4BC9" w14:textId="77777777" w:rsidR="005F69B8" w:rsidRPr="00C45AFC" w:rsidRDefault="005F69B8" w:rsidP="000B2F13">
            <w:pPr>
              <w:keepNext/>
              <w:keepLines/>
              <w:ind w:hanging="27"/>
              <w:jc w:val="right"/>
              <w:rPr>
                <w:rFonts w:ascii="David" w:hAnsi="David" w:cs="David"/>
                <w:sz w:val="18"/>
                <w:szCs w:val="18"/>
                <w:rtl/>
              </w:rPr>
            </w:pPr>
          </w:p>
        </w:tc>
        <w:tc>
          <w:tcPr>
            <w:tcW w:w="2120" w:type="dxa"/>
            <w:shd w:val="clear" w:color="auto" w:fill="auto"/>
          </w:tcPr>
          <w:p w14:paraId="79073CA7"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במלוא</w:t>
            </w:r>
            <w:r w:rsidRPr="00C45AFC">
              <w:rPr>
                <w:rFonts w:ascii="David" w:hAnsi="David" w:cs="David"/>
                <w:sz w:val="18"/>
                <w:szCs w:val="18"/>
                <w:rtl/>
              </w:rPr>
              <w:t xml:space="preserve"> </w:t>
            </w:r>
            <w:r w:rsidRPr="00C45AFC">
              <w:rPr>
                <w:rFonts w:ascii="David" w:hAnsi="David" w:cs="David" w:hint="eastAsia"/>
                <w:sz w:val="18"/>
                <w:szCs w:val="18"/>
                <w:rtl/>
              </w:rPr>
              <w:t>סכום</w:t>
            </w:r>
            <w:r w:rsidRPr="00C45AFC">
              <w:rPr>
                <w:rFonts w:ascii="David" w:hAnsi="David" w:cs="David"/>
                <w:sz w:val="18"/>
                <w:szCs w:val="18"/>
                <w:rtl/>
              </w:rPr>
              <w:t xml:space="preserve"> </w:t>
            </w:r>
            <w:r w:rsidRPr="00C45AFC">
              <w:rPr>
                <w:rFonts w:ascii="David" w:hAnsi="David" w:cs="David" w:hint="eastAsia"/>
                <w:sz w:val="18"/>
                <w:szCs w:val="18"/>
                <w:rtl/>
              </w:rPr>
              <w:t>העבודות</w:t>
            </w:r>
          </w:p>
        </w:tc>
        <w:tc>
          <w:tcPr>
            <w:tcW w:w="236" w:type="dxa"/>
            <w:shd w:val="clear" w:color="auto" w:fill="auto"/>
          </w:tcPr>
          <w:p w14:paraId="25AEBC52" w14:textId="77777777" w:rsidR="005F69B8" w:rsidRPr="00C45AFC" w:rsidRDefault="005F69B8" w:rsidP="000B2F1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643" w:type="dxa"/>
            <w:vMerge/>
            <w:shd w:val="clear" w:color="auto" w:fill="auto"/>
          </w:tcPr>
          <w:p w14:paraId="3B7B4DC3" w14:textId="77777777" w:rsidR="005F69B8" w:rsidRPr="0001667B" w:rsidRDefault="005F69B8" w:rsidP="000B2F13">
            <w:pPr>
              <w:keepNext/>
              <w:keepLines/>
              <w:ind w:left="50" w:right="78"/>
              <w:jc w:val="right"/>
              <w:rPr>
                <w:rFonts w:ascii="Arial" w:hAnsi="Arial" w:cs="David"/>
                <w:bCs/>
                <w:sz w:val="18"/>
                <w:szCs w:val="18"/>
                <w:rtl/>
              </w:rPr>
            </w:pPr>
          </w:p>
        </w:tc>
      </w:tr>
      <w:tr w:rsidR="005F69B8" w:rsidRPr="0001667B" w14:paraId="24B5AC35" w14:textId="77777777" w:rsidTr="000B2F13">
        <w:trPr>
          <w:trHeight w:val="296"/>
        </w:trPr>
        <w:tc>
          <w:tcPr>
            <w:tcW w:w="1328" w:type="dxa"/>
            <w:tcBorders>
              <w:bottom w:val="single" w:sz="4" w:space="0" w:color="auto"/>
            </w:tcBorders>
            <w:shd w:val="clear" w:color="auto" w:fill="auto"/>
          </w:tcPr>
          <w:p w14:paraId="64F518B4"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תקופת</w:t>
            </w:r>
            <w:r w:rsidRPr="00C45AFC">
              <w:rPr>
                <w:rFonts w:ascii="David" w:hAnsi="David" w:cs="David"/>
                <w:sz w:val="18"/>
                <w:szCs w:val="18"/>
                <w:rtl/>
              </w:rPr>
              <w:t xml:space="preserve"> </w:t>
            </w:r>
            <w:r w:rsidRPr="00C45AFC">
              <w:rPr>
                <w:rFonts w:ascii="David" w:hAnsi="David" w:cs="David" w:hint="eastAsia"/>
                <w:sz w:val="18"/>
                <w:szCs w:val="18"/>
                <w:rtl/>
              </w:rPr>
              <w:t>תחזוקה</w:t>
            </w:r>
            <w:r w:rsidRPr="00C45AFC">
              <w:rPr>
                <w:rFonts w:ascii="David" w:hAnsi="David" w:cs="David"/>
                <w:sz w:val="18"/>
                <w:szCs w:val="18"/>
                <w:rtl/>
              </w:rPr>
              <w:t xml:space="preserve"> </w:t>
            </w:r>
            <w:r w:rsidRPr="00C45AFC">
              <w:rPr>
                <w:rFonts w:ascii="David" w:hAnsi="David" w:cs="David" w:hint="eastAsia"/>
                <w:sz w:val="18"/>
                <w:szCs w:val="18"/>
                <w:rtl/>
              </w:rPr>
              <w:t>מורחבת</w:t>
            </w:r>
            <w:r w:rsidRPr="00C45AFC">
              <w:rPr>
                <w:rFonts w:ascii="David" w:hAnsi="David" w:cs="David"/>
                <w:sz w:val="18"/>
                <w:szCs w:val="18"/>
              </w:rPr>
              <w:t xml:space="preserve"> </w:t>
            </w:r>
          </w:p>
        </w:tc>
        <w:tc>
          <w:tcPr>
            <w:tcW w:w="853" w:type="dxa"/>
            <w:vMerge/>
            <w:shd w:val="clear" w:color="auto" w:fill="auto"/>
          </w:tcPr>
          <w:p w14:paraId="29C19619" w14:textId="77777777" w:rsidR="005F69B8" w:rsidRPr="00C45AFC" w:rsidRDefault="005F69B8" w:rsidP="000B2F13">
            <w:pPr>
              <w:keepNext/>
              <w:keepLines/>
              <w:ind w:hanging="27"/>
              <w:jc w:val="right"/>
              <w:rPr>
                <w:rFonts w:ascii="David" w:hAnsi="David" w:cs="David"/>
                <w:sz w:val="18"/>
                <w:szCs w:val="18"/>
                <w:rtl/>
              </w:rPr>
            </w:pPr>
          </w:p>
        </w:tc>
        <w:tc>
          <w:tcPr>
            <w:tcW w:w="963" w:type="dxa"/>
            <w:vMerge/>
            <w:shd w:val="clear" w:color="auto" w:fill="auto"/>
          </w:tcPr>
          <w:p w14:paraId="02A7F55B" w14:textId="77777777" w:rsidR="005F69B8" w:rsidRPr="00C45AFC" w:rsidRDefault="005F69B8" w:rsidP="000B2F13">
            <w:pPr>
              <w:keepNext/>
              <w:keepLines/>
              <w:ind w:hanging="27"/>
              <w:jc w:val="right"/>
              <w:rPr>
                <w:rFonts w:ascii="David" w:hAnsi="David" w:cs="David"/>
                <w:sz w:val="18"/>
                <w:szCs w:val="18"/>
                <w:rtl/>
              </w:rPr>
            </w:pPr>
          </w:p>
        </w:tc>
        <w:tc>
          <w:tcPr>
            <w:tcW w:w="796" w:type="dxa"/>
            <w:gridSpan w:val="2"/>
            <w:vMerge/>
            <w:shd w:val="clear" w:color="auto" w:fill="auto"/>
          </w:tcPr>
          <w:p w14:paraId="007C6759" w14:textId="77777777" w:rsidR="005F69B8" w:rsidRPr="00C45AFC" w:rsidRDefault="005F69B8" w:rsidP="000B2F13">
            <w:pPr>
              <w:keepNext/>
              <w:keepLines/>
              <w:ind w:hanging="27"/>
              <w:jc w:val="right"/>
              <w:rPr>
                <w:rFonts w:ascii="David" w:hAnsi="David" w:cs="David"/>
                <w:sz w:val="18"/>
                <w:szCs w:val="18"/>
                <w:rtl/>
              </w:rPr>
            </w:pPr>
          </w:p>
        </w:tc>
        <w:tc>
          <w:tcPr>
            <w:tcW w:w="1116" w:type="dxa"/>
            <w:gridSpan w:val="2"/>
            <w:vMerge/>
            <w:shd w:val="clear" w:color="auto" w:fill="auto"/>
          </w:tcPr>
          <w:p w14:paraId="3F957928" w14:textId="77777777" w:rsidR="005F69B8" w:rsidRPr="00C45AFC" w:rsidRDefault="005F69B8" w:rsidP="000B2F13">
            <w:pPr>
              <w:keepNext/>
              <w:keepLines/>
              <w:ind w:hanging="27"/>
              <w:jc w:val="right"/>
              <w:rPr>
                <w:rFonts w:ascii="David" w:hAnsi="David" w:cs="David"/>
                <w:sz w:val="18"/>
                <w:szCs w:val="18"/>
                <w:rtl/>
              </w:rPr>
            </w:pPr>
          </w:p>
        </w:tc>
        <w:tc>
          <w:tcPr>
            <w:tcW w:w="2120" w:type="dxa"/>
            <w:shd w:val="clear" w:color="auto" w:fill="auto"/>
          </w:tcPr>
          <w:p w14:paraId="6455CA5E" w14:textId="77777777" w:rsidR="005F69B8" w:rsidRPr="00C45AFC" w:rsidRDefault="005F69B8" w:rsidP="000B2F13">
            <w:pPr>
              <w:keepNext/>
              <w:keepLines/>
              <w:ind w:hanging="27"/>
              <w:jc w:val="center"/>
              <w:rPr>
                <w:rFonts w:ascii="David" w:hAnsi="David" w:cs="David"/>
                <w:sz w:val="18"/>
                <w:szCs w:val="18"/>
                <w:rtl/>
              </w:rPr>
            </w:pPr>
            <w:r w:rsidRPr="00C45AFC">
              <w:rPr>
                <w:rFonts w:ascii="David" w:hAnsi="David" w:cs="David"/>
                <w:sz w:val="18"/>
                <w:szCs w:val="18"/>
                <w:rtl/>
              </w:rPr>
              <w:t xml:space="preserve">24 </w:t>
            </w:r>
            <w:r w:rsidRPr="00C45AFC">
              <w:rPr>
                <w:rFonts w:ascii="David" w:hAnsi="David" w:cs="David" w:hint="eastAsia"/>
                <w:sz w:val="18"/>
                <w:szCs w:val="18"/>
                <w:rtl/>
              </w:rPr>
              <w:t>חודשים</w:t>
            </w:r>
          </w:p>
        </w:tc>
        <w:tc>
          <w:tcPr>
            <w:tcW w:w="236" w:type="dxa"/>
            <w:shd w:val="clear" w:color="auto" w:fill="auto"/>
          </w:tcPr>
          <w:p w14:paraId="4A4152E3" w14:textId="77777777" w:rsidR="005F69B8" w:rsidRPr="00C45AFC" w:rsidRDefault="005F69B8" w:rsidP="000B2F1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643" w:type="dxa"/>
            <w:vMerge/>
            <w:shd w:val="clear" w:color="auto" w:fill="auto"/>
          </w:tcPr>
          <w:p w14:paraId="4715A708" w14:textId="77777777" w:rsidR="005F69B8" w:rsidRPr="00C45AFC" w:rsidRDefault="005F69B8" w:rsidP="000B2F13">
            <w:pPr>
              <w:keepNext/>
              <w:keepLines/>
              <w:ind w:left="50" w:right="78"/>
              <w:jc w:val="right"/>
              <w:rPr>
                <w:rFonts w:ascii="Arial" w:hAnsi="Arial" w:cs="David"/>
                <w:bCs/>
                <w:sz w:val="18"/>
                <w:szCs w:val="18"/>
                <w:rtl/>
              </w:rPr>
            </w:pPr>
          </w:p>
        </w:tc>
      </w:tr>
      <w:tr w:rsidR="005F69B8" w:rsidRPr="0001667B" w14:paraId="700A95FD" w14:textId="77777777" w:rsidTr="000B2F13">
        <w:trPr>
          <w:trHeight w:val="70"/>
        </w:trPr>
        <w:tc>
          <w:tcPr>
            <w:tcW w:w="1328" w:type="dxa"/>
            <w:tcBorders>
              <w:top w:val="single" w:sz="4" w:space="0" w:color="auto"/>
            </w:tcBorders>
            <w:shd w:val="clear" w:color="auto" w:fill="F2F2F2"/>
          </w:tcPr>
          <w:p w14:paraId="689C3FF9"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צד</w:t>
            </w:r>
            <w:r w:rsidRPr="00C45AFC">
              <w:rPr>
                <w:rFonts w:ascii="David" w:hAnsi="David" w:cs="David"/>
                <w:sz w:val="18"/>
                <w:szCs w:val="18"/>
                <w:rtl/>
              </w:rPr>
              <w:t xml:space="preserve"> </w:t>
            </w:r>
            <w:r w:rsidRPr="00C45AFC">
              <w:rPr>
                <w:rFonts w:ascii="David" w:hAnsi="David" w:cs="David" w:hint="eastAsia"/>
                <w:sz w:val="18"/>
                <w:szCs w:val="18"/>
                <w:rtl/>
              </w:rPr>
              <w:t>ג</w:t>
            </w:r>
            <w:r w:rsidRPr="00C45AFC">
              <w:rPr>
                <w:rFonts w:ascii="David" w:hAnsi="David" w:cs="David"/>
                <w:sz w:val="18"/>
                <w:szCs w:val="18"/>
                <w:rtl/>
              </w:rPr>
              <w:t>'</w:t>
            </w:r>
          </w:p>
        </w:tc>
        <w:tc>
          <w:tcPr>
            <w:tcW w:w="853" w:type="dxa"/>
            <w:vMerge/>
            <w:shd w:val="clear" w:color="auto" w:fill="F2F2F2"/>
          </w:tcPr>
          <w:p w14:paraId="4D4F21AD" w14:textId="77777777" w:rsidR="005F69B8" w:rsidRPr="00C45AFC" w:rsidRDefault="005F69B8" w:rsidP="000B2F13">
            <w:pPr>
              <w:keepNext/>
              <w:keepLines/>
              <w:ind w:hanging="27"/>
              <w:jc w:val="right"/>
              <w:rPr>
                <w:rFonts w:ascii="David" w:hAnsi="David" w:cs="David"/>
                <w:sz w:val="18"/>
                <w:szCs w:val="18"/>
                <w:rtl/>
              </w:rPr>
            </w:pPr>
          </w:p>
        </w:tc>
        <w:tc>
          <w:tcPr>
            <w:tcW w:w="963" w:type="dxa"/>
            <w:vMerge/>
            <w:shd w:val="clear" w:color="auto" w:fill="F2F2F2"/>
          </w:tcPr>
          <w:p w14:paraId="6FCBCB1A" w14:textId="77777777" w:rsidR="005F69B8" w:rsidRPr="00C45AFC" w:rsidRDefault="005F69B8" w:rsidP="000B2F13">
            <w:pPr>
              <w:keepNext/>
              <w:keepLines/>
              <w:ind w:hanging="27"/>
              <w:jc w:val="right"/>
              <w:rPr>
                <w:rFonts w:ascii="David" w:hAnsi="David" w:cs="David"/>
                <w:sz w:val="18"/>
                <w:szCs w:val="18"/>
                <w:rtl/>
              </w:rPr>
            </w:pPr>
          </w:p>
        </w:tc>
        <w:tc>
          <w:tcPr>
            <w:tcW w:w="796" w:type="dxa"/>
            <w:gridSpan w:val="2"/>
            <w:vMerge/>
            <w:shd w:val="clear" w:color="auto" w:fill="F2F2F2"/>
          </w:tcPr>
          <w:p w14:paraId="783B9BCE" w14:textId="77777777" w:rsidR="005F69B8" w:rsidRPr="00C45AFC" w:rsidRDefault="005F69B8" w:rsidP="000B2F13">
            <w:pPr>
              <w:keepNext/>
              <w:keepLines/>
              <w:ind w:hanging="27"/>
              <w:jc w:val="right"/>
              <w:rPr>
                <w:rFonts w:ascii="David" w:hAnsi="David" w:cs="David"/>
                <w:sz w:val="18"/>
                <w:szCs w:val="18"/>
                <w:rtl/>
              </w:rPr>
            </w:pPr>
          </w:p>
        </w:tc>
        <w:tc>
          <w:tcPr>
            <w:tcW w:w="1116" w:type="dxa"/>
            <w:gridSpan w:val="2"/>
            <w:vMerge/>
            <w:shd w:val="clear" w:color="auto" w:fill="F2F2F2"/>
          </w:tcPr>
          <w:p w14:paraId="21D51550" w14:textId="77777777" w:rsidR="005F69B8" w:rsidRPr="00C45AFC" w:rsidRDefault="005F69B8" w:rsidP="000B2F13">
            <w:pPr>
              <w:keepNext/>
              <w:keepLines/>
              <w:ind w:hanging="27"/>
              <w:jc w:val="right"/>
              <w:rPr>
                <w:rFonts w:ascii="David" w:hAnsi="David" w:cs="David"/>
                <w:sz w:val="18"/>
                <w:szCs w:val="18"/>
                <w:rtl/>
              </w:rPr>
            </w:pPr>
          </w:p>
        </w:tc>
        <w:tc>
          <w:tcPr>
            <w:tcW w:w="2120" w:type="dxa"/>
            <w:shd w:val="clear" w:color="auto" w:fill="F2F2F2"/>
          </w:tcPr>
          <w:p w14:paraId="069F7210"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sz w:val="18"/>
                <w:szCs w:val="18"/>
                <w:rtl/>
              </w:rPr>
              <w:t>4,000,000</w:t>
            </w:r>
          </w:p>
        </w:tc>
        <w:tc>
          <w:tcPr>
            <w:tcW w:w="236" w:type="dxa"/>
            <w:shd w:val="clear" w:color="auto" w:fill="F2F2F2"/>
          </w:tcPr>
          <w:p w14:paraId="2DE774AE" w14:textId="77777777" w:rsidR="005F69B8" w:rsidRPr="00C45AFC" w:rsidRDefault="005F69B8" w:rsidP="000B2F1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643" w:type="dxa"/>
            <w:vMerge w:val="restart"/>
            <w:shd w:val="clear" w:color="auto" w:fill="F2F2F2"/>
          </w:tcPr>
          <w:p w14:paraId="2373F8C6"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302 </w:t>
            </w:r>
            <w:r w:rsidRPr="0001667B">
              <w:rPr>
                <w:rFonts w:ascii="Arial" w:hAnsi="Arial" w:cs="David" w:hint="eastAsia"/>
                <w:bCs/>
                <w:sz w:val="18"/>
                <w:szCs w:val="18"/>
                <w:rtl/>
              </w:rPr>
              <w:t>אחריות</w:t>
            </w:r>
            <w:r w:rsidRPr="0001667B">
              <w:rPr>
                <w:rFonts w:ascii="Arial" w:hAnsi="Arial" w:cs="David"/>
                <w:bCs/>
                <w:sz w:val="18"/>
                <w:szCs w:val="18"/>
                <w:rtl/>
              </w:rPr>
              <w:t xml:space="preserve"> </w:t>
            </w:r>
            <w:r w:rsidRPr="0001667B">
              <w:rPr>
                <w:rFonts w:ascii="Arial" w:hAnsi="Arial" w:cs="David" w:hint="eastAsia"/>
                <w:bCs/>
                <w:sz w:val="18"/>
                <w:szCs w:val="18"/>
                <w:rtl/>
              </w:rPr>
              <w:t>צולבת</w:t>
            </w:r>
            <w:r w:rsidRPr="0001667B">
              <w:rPr>
                <w:rFonts w:ascii="Arial" w:hAnsi="Arial" w:cs="David"/>
                <w:bCs/>
                <w:sz w:val="18"/>
                <w:szCs w:val="18"/>
                <w:rtl/>
              </w:rPr>
              <w:t>.</w:t>
            </w:r>
          </w:p>
          <w:p w14:paraId="331B9B4C"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307 קבלנים וקבלני משנה </w:t>
            </w:r>
          </w:p>
          <w:p w14:paraId="45218482"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309  ויתור על תחלוף לטובת מבקש האישור </w:t>
            </w:r>
          </w:p>
          <w:p w14:paraId="31E53729"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315 תביעות </w:t>
            </w:r>
            <w:proofErr w:type="spellStart"/>
            <w:r w:rsidRPr="0001667B">
              <w:rPr>
                <w:rFonts w:ascii="Arial" w:hAnsi="Arial" w:cs="David" w:hint="eastAsia"/>
                <w:bCs/>
                <w:sz w:val="18"/>
                <w:szCs w:val="18"/>
                <w:rtl/>
              </w:rPr>
              <w:t>המל</w:t>
            </w:r>
            <w:r w:rsidRPr="0001667B">
              <w:rPr>
                <w:rFonts w:ascii="Arial" w:hAnsi="Arial" w:cs="David"/>
                <w:bCs/>
                <w:sz w:val="18"/>
                <w:szCs w:val="18"/>
                <w:rtl/>
              </w:rPr>
              <w:t>"ל</w:t>
            </w:r>
            <w:proofErr w:type="spellEnd"/>
          </w:p>
          <w:p w14:paraId="4181E1C2"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312 כיסוי נזק שנגרם כתוצאה משימוש </w:t>
            </w:r>
            <w:proofErr w:type="spellStart"/>
            <w:r w:rsidRPr="0001667B">
              <w:rPr>
                <w:rFonts w:ascii="Arial" w:hAnsi="Arial" w:cs="David" w:hint="eastAsia"/>
                <w:bCs/>
                <w:sz w:val="18"/>
                <w:szCs w:val="18"/>
                <w:rtl/>
              </w:rPr>
              <w:t>בצמ</w:t>
            </w:r>
            <w:r w:rsidRPr="0001667B">
              <w:rPr>
                <w:rFonts w:ascii="Arial" w:hAnsi="Arial" w:cs="David"/>
                <w:bCs/>
                <w:sz w:val="18"/>
                <w:szCs w:val="18"/>
                <w:rtl/>
              </w:rPr>
              <w:t>"ה</w:t>
            </w:r>
            <w:proofErr w:type="spellEnd"/>
          </w:p>
          <w:p w14:paraId="2EBE9C5B"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318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r w:rsidRPr="0001667B">
              <w:rPr>
                <w:rFonts w:ascii="Arial" w:hAnsi="Arial" w:cs="David"/>
                <w:bCs/>
                <w:sz w:val="18"/>
                <w:szCs w:val="18"/>
                <w:rtl/>
              </w:rPr>
              <w:t xml:space="preserve"> </w:t>
            </w:r>
            <w:r w:rsidRPr="0001667B">
              <w:rPr>
                <w:rFonts w:ascii="Arial" w:hAnsi="Arial" w:cs="David" w:hint="eastAsia"/>
                <w:bCs/>
                <w:sz w:val="18"/>
                <w:szCs w:val="18"/>
                <w:rtl/>
              </w:rPr>
              <w:t>מבוטח</w:t>
            </w:r>
            <w:r w:rsidRPr="0001667B">
              <w:rPr>
                <w:rFonts w:ascii="Arial" w:hAnsi="Arial" w:cs="David"/>
                <w:bCs/>
                <w:sz w:val="18"/>
                <w:szCs w:val="18"/>
                <w:rtl/>
              </w:rPr>
              <w:t xml:space="preserve"> </w:t>
            </w:r>
            <w:r w:rsidRPr="0001667B">
              <w:rPr>
                <w:rFonts w:ascii="Arial" w:hAnsi="Arial" w:cs="David" w:hint="eastAsia"/>
                <w:bCs/>
                <w:sz w:val="18"/>
                <w:szCs w:val="18"/>
                <w:rtl/>
              </w:rPr>
              <w:t>נוסף</w:t>
            </w:r>
          </w:p>
          <w:p w14:paraId="61811078"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322  מבקש האישור מוגדר כצד ג' </w:t>
            </w:r>
          </w:p>
          <w:p w14:paraId="2F61BB63"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p w14:paraId="535E9F1A" w14:textId="77777777" w:rsidR="005F69B8" w:rsidRPr="0001667B" w:rsidRDefault="005F69B8" w:rsidP="000B2F13">
            <w:pPr>
              <w:keepNext/>
              <w:keepLines/>
              <w:ind w:left="50"/>
              <w:jc w:val="right"/>
              <w:rPr>
                <w:rFonts w:ascii="Arial" w:hAnsi="Arial" w:cs="David"/>
                <w:bCs/>
                <w:sz w:val="18"/>
                <w:szCs w:val="18"/>
              </w:rPr>
            </w:pPr>
            <w:r w:rsidRPr="0001667B">
              <w:rPr>
                <w:rFonts w:ascii="Arial" w:hAnsi="Arial" w:cs="David"/>
                <w:bCs/>
                <w:sz w:val="18"/>
                <w:szCs w:val="18"/>
                <w:rtl/>
              </w:rPr>
              <w:t xml:space="preserve">329  </w:t>
            </w:r>
            <w:r w:rsidRPr="0001667B">
              <w:rPr>
                <w:rFonts w:ascii="Arial" w:hAnsi="Arial" w:cs="David" w:hint="eastAsia"/>
                <w:bCs/>
                <w:sz w:val="18"/>
                <w:szCs w:val="18"/>
                <w:rtl/>
              </w:rPr>
              <w:t>רכוש</w:t>
            </w:r>
            <w:r w:rsidRPr="0001667B">
              <w:rPr>
                <w:rFonts w:ascii="Arial" w:hAnsi="Arial" w:cs="David"/>
                <w:bCs/>
                <w:sz w:val="18"/>
                <w:szCs w:val="18"/>
                <w:rtl/>
              </w:rPr>
              <w:t xml:space="preserve">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r w:rsidRPr="0001667B">
              <w:rPr>
                <w:rFonts w:ascii="Arial" w:hAnsi="Arial" w:cs="David"/>
                <w:bCs/>
                <w:sz w:val="18"/>
                <w:szCs w:val="18"/>
                <w:rtl/>
              </w:rPr>
              <w:t xml:space="preserve"> </w:t>
            </w:r>
            <w:r w:rsidRPr="0001667B">
              <w:rPr>
                <w:rFonts w:ascii="Arial" w:hAnsi="Arial" w:cs="David" w:hint="eastAsia"/>
                <w:bCs/>
                <w:sz w:val="18"/>
                <w:szCs w:val="18"/>
                <w:rtl/>
              </w:rPr>
              <w:t>יחשב</w:t>
            </w:r>
            <w:r w:rsidRPr="0001667B">
              <w:rPr>
                <w:rFonts w:ascii="Arial" w:hAnsi="Arial" w:cs="David"/>
                <w:bCs/>
                <w:sz w:val="18"/>
                <w:szCs w:val="18"/>
                <w:rtl/>
              </w:rPr>
              <w:t xml:space="preserve"> </w:t>
            </w:r>
            <w:r w:rsidRPr="0001667B">
              <w:rPr>
                <w:rFonts w:ascii="Arial" w:hAnsi="Arial" w:cs="David" w:hint="eastAsia"/>
                <w:bCs/>
                <w:sz w:val="18"/>
                <w:szCs w:val="18"/>
                <w:rtl/>
              </w:rPr>
              <w:t>כצד</w:t>
            </w:r>
            <w:r w:rsidRPr="0001667B">
              <w:rPr>
                <w:rFonts w:ascii="Arial" w:hAnsi="Arial" w:cs="David"/>
                <w:bCs/>
                <w:sz w:val="18"/>
                <w:szCs w:val="18"/>
                <w:rtl/>
              </w:rPr>
              <w:t xml:space="preserve"> </w:t>
            </w:r>
            <w:r w:rsidRPr="0001667B">
              <w:rPr>
                <w:rFonts w:ascii="Arial" w:hAnsi="Arial" w:cs="David" w:hint="eastAsia"/>
                <w:bCs/>
                <w:sz w:val="18"/>
                <w:szCs w:val="18"/>
                <w:rtl/>
              </w:rPr>
              <w:t>ג</w:t>
            </w:r>
          </w:p>
        </w:tc>
      </w:tr>
      <w:tr w:rsidR="005F69B8" w:rsidRPr="0001667B" w14:paraId="69C2E8EE" w14:textId="77777777" w:rsidTr="000B2F13">
        <w:trPr>
          <w:trHeight w:val="647"/>
        </w:trPr>
        <w:tc>
          <w:tcPr>
            <w:tcW w:w="1328" w:type="dxa"/>
            <w:tcBorders>
              <w:top w:val="single" w:sz="4" w:space="0" w:color="auto"/>
            </w:tcBorders>
            <w:shd w:val="clear" w:color="auto" w:fill="F2F2F2"/>
          </w:tcPr>
          <w:p w14:paraId="6128FA2D"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ישיר</w:t>
            </w:r>
            <w:r w:rsidRPr="00C45AFC">
              <w:rPr>
                <w:rFonts w:ascii="David" w:hAnsi="David" w:cs="David"/>
                <w:sz w:val="18"/>
                <w:szCs w:val="18"/>
                <w:rtl/>
              </w:rPr>
              <w:t xml:space="preserve"> </w:t>
            </w:r>
            <w:r w:rsidRPr="00C45AFC">
              <w:rPr>
                <w:rFonts w:ascii="David" w:hAnsi="David" w:cs="David" w:hint="eastAsia"/>
                <w:sz w:val="18"/>
                <w:szCs w:val="18"/>
                <w:rtl/>
              </w:rPr>
              <w:t>למתקנים</w:t>
            </w:r>
            <w:r w:rsidRPr="00C45AFC">
              <w:rPr>
                <w:rFonts w:ascii="David" w:hAnsi="David" w:cs="David"/>
                <w:sz w:val="18"/>
                <w:szCs w:val="18"/>
                <w:rtl/>
              </w:rPr>
              <w:t xml:space="preserve"> </w:t>
            </w:r>
            <w:r w:rsidRPr="00C45AFC">
              <w:rPr>
                <w:rFonts w:ascii="David" w:hAnsi="David" w:cs="David" w:hint="eastAsia"/>
                <w:sz w:val="18"/>
                <w:szCs w:val="18"/>
                <w:rtl/>
              </w:rPr>
              <w:t>ו</w:t>
            </w:r>
            <w:r w:rsidRPr="00C45AFC">
              <w:rPr>
                <w:rFonts w:ascii="David" w:hAnsi="David" w:cs="David"/>
                <w:sz w:val="18"/>
                <w:szCs w:val="18"/>
                <w:rtl/>
              </w:rPr>
              <w:t xml:space="preserve">/או </w:t>
            </w:r>
            <w:r w:rsidRPr="00C45AFC">
              <w:rPr>
                <w:rFonts w:ascii="David" w:hAnsi="David" w:cs="David" w:hint="eastAsia"/>
                <w:sz w:val="18"/>
                <w:szCs w:val="18"/>
                <w:rtl/>
              </w:rPr>
              <w:t>כבלים</w:t>
            </w:r>
            <w:r w:rsidRPr="00C45AFC">
              <w:rPr>
                <w:rFonts w:ascii="David" w:hAnsi="David" w:cs="David"/>
                <w:sz w:val="18"/>
                <w:szCs w:val="18"/>
                <w:rtl/>
              </w:rPr>
              <w:t xml:space="preserve"> </w:t>
            </w:r>
            <w:r w:rsidRPr="00C45AFC">
              <w:rPr>
                <w:rFonts w:ascii="David" w:hAnsi="David" w:cs="David" w:hint="eastAsia"/>
                <w:sz w:val="18"/>
                <w:szCs w:val="18"/>
                <w:rtl/>
              </w:rPr>
              <w:t>תת</w:t>
            </w:r>
            <w:r w:rsidRPr="00C45AFC">
              <w:rPr>
                <w:rFonts w:ascii="David" w:hAnsi="David" w:cs="David"/>
                <w:sz w:val="18"/>
                <w:szCs w:val="18"/>
                <w:rtl/>
              </w:rPr>
              <w:t xml:space="preserve"> </w:t>
            </w:r>
            <w:r w:rsidRPr="00C45AFC">
              <w:rPr>
                <w:rFonts w:ascii="David" w:hAnsi="David" w:cs="David" w:hint="eastAsia"/>
                <w:sz w:val="18"/>
                <w:szCs w:val="18"/>
                <w:rtl/>
              </w:rPr>
              <w:t>קרקעיים</w:t>
            </w:r>
          </w:p>
        </w:tc>
        <w:tc>
          <w:tcPr>
            <w:tcW w:w="853" w:type="dxa"/>
            <w:vMerge/>
            <w:shd w:val="clear" w:color="auto" w:fill="F2F2F2"/>
          </w:tcPr>
          <w:p w14:paraId="7C128682" w14:textId="77777777" w:rsidR="005F69B8" w:rsidRPr="00C45AFC" w:rsidRDefault="005F69B8" w:rsidP="000B2F13">
            <w:pPr>
              <w:keepNext/>
              <w:keepLines/>
              <w:ind w:hanging="27"/>
              <w:jc w:val="right"/>
              <w:rPr>
                <w:rFonts w:ascii="David" w:hAnsi="David" w:cs="David"/>
                <w:sz w:val="18"/>
                <w:szCs w:val="18"/>
                <w:rtl/>
              </w:rPr>
            </w:pPr>
          </w:p>
        </w:tc>
        <w:tc>
          <w:tcPr>
            <w:tcW w:w="963" w:type="dxa"/>
            <w:vMerge/>
            <w:shd w:val="clear" w:color="auto" w:fill="F2F2F2"/>
          </w:tcPr>
          <w:p w14:paraId="6DBF1439" w14:textId="77777777" w:rsidR="005F69B8" w:rsidRPr="00C45AFC" w:rsidRDefault="005F69B8" w:rsidP="000B2F13">
            <w:pPr>
              <w:keepNext/>
              <w:keepLines/>
              <w:ind w:hanging="27"/>
              <w:jc w:val="right"/>
              <w:rPr>
                <w:rFonts w:ascii="David" w:hAnsi="David" w:cs="David"/>
                <w:sz w:val="18"/>
                <w:szCs w:val="18"/>
                <w:rtl/>
              </w:rPr>
            </w:pPr>
          </w:p>
        </w:tc>
        <w:tc>
          <w:tcPr>
            <w:tcW w:w="796" w:type="dxa"/>
            <w:gridSpan w:val="2"/>
            <w:vMerge/>
            <w:shd w:val="clear" w:color="auto" w:fill="F2F2F2"/>
          </w:tcPr>
          <w:p w14:paraId="5677B73B" w14:textId="77777777" w:rsidR="005F69B8" w:rsidRPr="00C45AFC" w:rsidRDefault="005F69B8" w:rsidP="000B2F13">
            <w:pPr>
              <w:keepNext/>
              <w:keepLines/>
              <w:ind w:hanging="27"/>
              <w:jc w:val="right"/>
              <w:rPr>
                <w:rFonts w:ascii="David" w:hAnsi="David" w:cs="David"/>
                <w:sz w:val="18"/>
                <w:szCs w:val="18"/>
                <w:rtl/>
              </w:rPr>
            </w:pPr>
          </w:p>
        </w:tc>
        <w:tc>
          <w:tcPr>
            <w:tcW w:w="1116" w:type="dxa"/>
            <w:gridSpan w:val="2"/>
            <w:vMerge/>
            <w:shd w:val="clear" w:color="auto" w:fill="F2F2F2"/>
          </w:tcPr>
          <w:p w14:paraId="49BD3B42" w14:textId="77777777" w:rsidR="005F69B8" w:rsidRPr="00C45AFC" w:rsidRDefault="005F69B8" w:rsidP="000B2F13">
            <w:pPr>
              <w:keepNext/>
              <w:keepLines/>
              <w:ind w:hanging="27"/>
              <w:jc w:val="right"/>
              <w:rPr>
                <w:rFonts w:ascii="David" w:hAnsi="David" w:cs="David"/>
                <w:sz w:val="18"/>
                <w:szCs w:val="18"/>
                <w:rtl/>
              </w:rPr>
            </w:pPr>
          </w:p>
        </w:tc>
        <w:tc>
          <w:tcPr>
            <w:tcW w:w="2120" w:type="dxa"/>
            <w:shd w:val="clear" w:color="auto" w:fill="F2F2F2"/>
          </w:tcPr>
          <w:p w14:paraId="7B97313C"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במלוא</w:t>
            </w:r>
            <w:r w:rsidRPr="00C45AFC">
              <w:rPr>
                <w:rFonts w:ascii="David" w:hAnsi="David" w:cs="David"/>
                <w:sz w:val="18"/>
                <w:szCs w:val="18"/>
                <w:rtl/>
              </w:rPr>
              <w:t xml:space="preserve"> </w:t>
            </w:r>
            <w:r w:rsidRPr="00C45AFC">
              <w:rPr>
                <w:rFonts w:ascii="David" w:hAnsi="David" w:cs="David" w:hint="eastAsia"/>
                <w:sz w:val="18"/>
                <w:szCs w:val="18"/>
                <w:rtl/>
              </w:rPr>
              <w:t>גבול</w:t>
            </w:r>
            <w:r w:rsidRPr="00C45AFC">
              <w:rPr>
                <w:rFonts w:ascii="David" w:hAnsi="David" w:cs="David"/>
                <w:sz w:val="18"/>
                <w:szCs w:val="18"/>
                <w:rtl/>
              </w:rPr>
              <w:t xml:space="preserve"> </w:t>
            </w:r>
            <w:r w:rsidRPr="00C45AFC">
              <w:rPr>
                <w:rFonts w:ascii="David" w:hAnsi="David" w:cs="David" w:hint="eastAsia"/>
                <w:sz w:val="18"/>
                <w:szCs w:val="18"/>
                <w:rtl/>
              </w:rPr>
              <w:t>האחריות</w:t>
            </w:r>
            <w:r w:rsidRPr="00C45AFC">
              <w:rPr>
                <w:rFonts w:ascii="David" w:hAnsi="David" w:cs="David"/>
                <w:sz w:val="18"/>
                <w:szCs w:val="18"/>
                <w:rtl/>
              </w:rPr>
              <w:t>.</w:t>
            </w:r>
          </w:p>
          <w:p w14:paraId="7248B7F7"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לגבי</w:t>
            </w:r>
            <w:r w:rsidRPr="00C45AFC">
              <w:rPr>
                <w:rFonts w:ascii="David" w:hAnsi="David" w:cs="David"/>
                <w:sz w:val="18"/>
                <w:szCs w:val="18"/>
                <w:rtl/>
              </w:rPr>
              <w:t xml:space="preserve"> נזקים עקיפים 400,000 ₪ </w:t>
            </w:r>
          </w:p>
        </w:tc>
        <w:tc>
          <w:tcPr>
            <w:tcW w:w="236" w:type="dxa"/>
            <w:shd w:val="clear" w:color="auto" w:fill="F2F2F2"/>
          </w:tcPr>
          <w:p w14:paraId="6AC67198" w14:textId="77777777" w:rsidR="005F69B8" w:rsidRPr="00C45AFC" w:rsidRDefault="005F69B8" w:rsidP="000B2F1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643" w:type="dxa"/>
            <w:vMerge/>
            <w:shd w:val="clear" w:color="auto" w:fill="F2F2F2"/>
          </w:tcPr>
          <w:p w14:paraId="5A00BF97" w14:textId="77777777" w:rsidR="005F69B8" w:rsidRPr="0001667B" w:rsidRDefault="005F69B8" w:rsidP="000B2F13">
            <w:pPr>
              <w:keepNext/>
              <w:keepLines/>
              <w:ind w:left="50"/>
              <w:jc w:val="right"/>
              <w:rPr>
                <w:rFonts w:ascii="Arial" w:hAnsi="Arial" w:cs="David"/>
                <w:bCs/>
                <w:sz w:val="18"/>
                <w:szCs w:val="18"/>
                <w:rtl/>
              </w:rPr>
            </w:pPr>
          </w:p>
        </w:tc>
      </w:tr>
      <w:tr w:rsidR="005F69B8" w:rsidRPr="0001667B" w14:paraId="1127A215" w14:textId="77777777" w:rsidTr="000B2F13">
        <w:trPr>
          <w:trHeight w:val="197"/>
        </w:trPr>
        <w:tc>
          <w:tcPr>
            <w:tcW w:w="1328" w:type="dxa"/>
            <w:tcBorders>
              <w:top w:val="single" w:sz="4" w:space="0" w:color="auto"/>
            </w:tcBorders>
            <w:shd w:val="clear" w:color="auto" w:fill="F2F2F2"/>
          </w:tcPr>
          <w:p w14:paraId="756EF3EF"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רעידות</w:t>
            </w:r>
            <w:r w:rsidRPr="00C45AFC">
              <w:rPr>
                <w:rFonts w:ascii="David" w:hAnsi="David" w:cs="David"/>
                <w:sz w:val="18"/>
                <w:szCs w:val="18"/>
                <w:rtl/>
              </w:rPr>
              <w:t xml:space="preserve"> </w:t>
            </w:r>
            <w:r w:rsidRPr="00C45AFC">
              <w:rPr>
                <w:rFonts w:ascii="David" w:hAnsi="David" w:cs="David" w:hint="eastAsia"/>
                <w:sz w:val="18"/>
                <w:szCs w:val="18"/>
                <w:rtl/>
              </w:rPr>
              <w:t>והחלשות</w:t>
            </w:r>
            <w:r w:rsidRPr="00C45AFC">
              <w:rPr>
                <w:rFonts w:ascii="David" w:hAnsi="David" w:cs="David"/>
                <w:sz w:val="18"/>
                <w:szCs w:val="18"/>
                <w:rtl/>
              </w:rPr>
              <w:t xml:space="preserve"> </w:t>
            </w:r>
            <w:r w:rsidRPr="00C45AFC">
              <w:rPr>
                <w:rFonts w:ascii="David" w:hAnsi="David" w:cs="David" w:hint="eastAsia"/>
                <w:sz w:val="18"/>
                <w:szCs w:val="18"/>
                <w:rtl/>
              </w:rPr>
              <w:t>משען</w:t>
            </w:r>
          </w:p>
        </w:tc>
        <w:tc>
          <w:tcPr>
            <w:tcW w:w="853" w:type="dxa"/>
            <w:vMerge/>
            <w:shd w:val="clear" w:color="auto" w:fill="F2F2F2"/>
          </w:tcPr>
          <w:p w14:paraId="3C91133B" w14:textId="77777777" w:rsidR="005F69B8" w:rsidRPr="00C45AFC" w:rsidRDefault="005F69B8" w:rsidP="000B2F13">
            <w:pPr>
              <w:keepNext/>
              <w:keepLines/>
              <w:ind w:hanging="27"/>
              <w:jc w:val="right"/>
              <w:rPr>
                <w:rFonts w:ascii="David" w:hAnsi="David" w:cs="David"/>
                <w:sz w:val="18"/>
                <w:szCs w:val="18"/>
                <w:rtl/>
              </w:rPr>
            </w:pPr>
          </w:p>
        </w:tc>
        <w:tc>
          <w:tcPr>
            <w:tcW w:w="963" w:type="dxa"/>
            <w:vMerge/>
            <w:shd w:val="clear" w:color="auto" w:fill="F2F2F2"/>
          </w:tcPr>
          <w:p w14:paraId="249B9E92" w14:textId="77777777" w:rsidR="005F69B8" w:rsidRPr="00C45AFC" w:rsidRDefault="005F69B8" w:rsidP="000B2F13">
            <w:pPr>
              <w:keepNext/>
              <w:keepLines/>
              <w:ind w:hanging="27"/>
              <w:jc w:val="right"/>
              <w:rPr>
                <w:rFonts w:ascii="David" w:hAnsi="David" w:cs="David"/>
                <w:sz w:val="18"/>
                <w:szCs w:val="18"/>
                <w:rtl/>
              </w:rPr>
            </w:pPr>
          </w:p>
        </w:tc>
        <w:tc>
          <w:tcPr>
            <w:tcW w:w="796" w:type="dxa"/>
            <w:gridSpan w:val="2"/>
            <w:vMerge/>
            <w:shd w:val="clear" w:color="auto" w:fill="F2F2F2"/>
          </w:tcPr>
          <w:p w14:paraId="011EFC3E" w14:textId="77777777" w:rsidR="005F69B8" w:rsidRPr="00C45AFC" w:rsidRDefault="005F69B8" w:rsidP="000B2F13">
            <w:pPr>
              <w:keepNext/>
              <w:keepLines/>
              <w:ind w:hanging="27"/>
              <w:jc w:val="right"/>
              <w:rPr>
                <w:rFonts w:ascii="David" w:hAnsi="David" w:cs="David"/>
                <w:sz w:val="18"/>
                <w:szCs w:val="18"/>
                <w:rtl/>
              </w:rPr>
            </w:pPr>
          </w:p>
        </w:tc>
        <w:tc>
          <w:tcPr>
            <w:tcW w:w="1116" w:type="dxa"/>
            <w:gridSpan w:val="2"/>
            <w:vMerge/>
            <w:shd w:val="clear" w:color="auto" w:fill="F2F2F2"/>
          </w:tcPr>
          <w:p w14:paraId="1CBF88A7" w14:textId="77777777" w:rsidR="005F69B8" w:rsidRPr="00C45AFC" w:rsidRDefault="005F69B8" w:rsidP="000B2F13">
            <w:pPr>
              <w:keepNext/>
              <w:keepLines/>
              <w:ind w:hanging="27"/>
              <w:jc w:val="right"/>
              <w:rPr>
                <w:rFonts w:ascii="David" w:hAnsi="David" w:cs="David"/>
                <w:sz w:val="18"/>
                <w:szCs w:val="18"/>
                <w:rtl/>
              </w:rPr>
            </w:pPr>
          </w:p>
        </w:tc>
        <w:tc>
          <w:tcPr>
            <w:tcW w:w="2120" w:type="dxa"/>
            <w:shd w:val="clear" w:color="auto" w:fill="F2F2F2"/>
          </w:tcPr>
          <w:p w14:paraId="7AEA35FF"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עד</w:t>
            </w:r>
            <w:r w:rsidRPr="00C45AFC">
              <w:rPr>
                <w:rFonts w:ascii="David" w:hAnsi="David" w:cs="David"/>
                <w:sz w:val="18"/>
                <w:szCs w:val="18"/>
                <w:rtl/>
              </w:rPr>
              <w:t xml:space="preserve"> 20% </w:t>
            </w:r>
            <w:r w:rsidRPr="00C45AFC">
              <w:rPr>
                <w:rFonts w:ascii="David" w:hAnsi="David" w:cs="David" w:hint="eastAsia"/>
                <w:sz w:val="18"/>
                <w:szCs w:val="18"/>
                <w:rtl/>
              </w:rPr>
              <w:t>מגבול</w:t>
            </w:r>
            <w:r w:rsidRPr="00C45AFC">
              <w:rPr>
                <w:rFonts w:ascii="David" w:hAnsi="David" w:cs="David"/>
                <w:sz w:val="18"/>
                <w:szCs w:val="18"/>
                <w:rtl/>
              </w:rPr>
              <w:t xml:space="preserve"> </w:t>
            </w:r>
            <w:r w:rsidRPr="00C45AFC">
              <w:rPr>
                <w:rFonts w:ascii="David" w:hAnsi="David" w:cs="David" w:hint="eastAsia"/>
                <w:sz w:val="18"/>
                <w:szCs w:val="18"/>
                <w:rtl/>
              </w:rPr>
              <w:t>האחריות</w:t>
            </w:r>
            <w:r w:rsidRPr="00C45AFC">
              <w:rPr>
                <w:rFonts w:ascii="David" w:hAnsi="David" w:cs="David"/>
                <w:sz w:val="18"/>
                <w:szCs w:val="18"/>
                <w:rtl/>
              </w:rPr>
              <w:t xml:space="preserve"> </w:t>
            </w:r>
            <w:r w:rsidRPr="00C45AFC">
              <w:rPr>
                <w:rFonts w:ascii="David" w:hAnsi="David" w:cs="David" w:hint="eastAsia"/>
                <w:sz w:val="18"/>
                <w:szCs w:val="18"/>
                <w:rtl/>
              </w:rPr>
              <w:t>הכולל</w:t>
            </w:r>
            <w:r w:rsidRPr="00C45AFC">
              <w:rPr>
                <w:rFonts w:ascii="David" w:hAnsi="David" w:cs="David"/>
                <w:sz w:val="18"/>
                <w:szCs w:val="18"/>
                <w:rtl/>
              </w:rPr>
              <w:t xml:space="preserve"> </w:t>
            </w:r>
            <w:r w:rsidRPr="00C45AFC">
              <w:rPr>
                <w:rFonts w:ascii="David" w:hAnsi="David" w:cs="David" w:hint="eastAsia"/>
                <w:sz w:val="18"/>
                <w:szCs w:val="18"/>
                <w:rtl/>
              </w:rPr>
              <w:t>בפוליסה</w:t>
            </w:r>
          </w:p>
        </w:tc>
        <w:tc>
          <w:tcPr>
            <w:tcW w:w="236" w:type="dxa"/>
            <w:shd w:val="clear" w:color="auto" w:fill="F2F2F2"/>
          </w:tcPr>
          <w:p w14:paraId="06268059" w14:textId="77777777" w:rsidR="005F69B8" w:rsidRPr="00C45AFC" w:rsidRDefault="005F69B8" w:rsidP="000B2F1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643" w:type="dxa"/>
            <w:vMerge/>
            <w:shd w:val="clear" w:color="auto" w:fill="F2F2F2"/>
          </w:tcPr>
          <w:p w14:paraId="0E168637" w14:textId="77777777" w:rsidR="005F69B8" w:rsidRPr="0001667B" w:rsidRDefault="005F69B8" w:rsidP="000B2F13">
            <w:pPr>
              <w:keepNext/>
              <w:keepLines/>
              <w:ind w:left="50"/>
              <w:jc w:val="right"/>
              <w:rPr>
                <w:rFonts w:ascii="Arial" w:hAnsi="Arial" w:cs="David"/>
                <w:bCs/>
                <w:sz w:val="18"/>
                <w:szCs w:val="18"/>
                <w:rtl/>
              </w:rPr>
            </w:pPr>
          </w:p>
        </w:tc>
      </w:tr>
      <w:tr w:rsidR="005F69B8" w:rsidRPr="0001667B" w14:paraId="1A2DECE1" w14:textId="77777777" w:rsidTr="000B2F13">
        <w:trPr>
          <w:trHeight w:val="64"/>
        </w:trPr>
        <w:tc>
          <w:tcPr>
            <w:tcW w:w="1328" w:type="dxa"/>
            <w:shd w:val="clear" w:color="auto" w:fill="auto"/>
          </w:tcPr>
          <w:p w14:paraId="3881B8A6"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hint="eastAsia"/>
                <w:sz w:val="18"/>
                <w:szCs w:val="18"/>
                <w:rtl/>
              </w:rPr>
              <w:t>אחריות</w:t>
            </w:r>
            <w:r w:rsidRPr="00C45AFC">
              <w:rPr>
                <w:rFonts w:ascii="David" w:hAnsi="David" w:cs="David"/>
                <w:sz w:val="18"/>
                <w:szCs w:val="18"/>
                <w:rtl/>
              </w:rPr>
              <w:t xml:space="preserve"> </w:t>
            </w:r>
            <w:r w:rsidRPr="00C45AFC">
              <w:rPr>
                <w:rFonts w:ascii="David" w:hAnsi="David" w:cs="David" w:hint="eastAsia"/>
                <w:sz w:val="18"/>
                <w:szCs w:val="18"/>
                <w:rtl/>
              </w:rPr>
              <w:t>מעבידים</w:t>
            </w:r>
          </w:p>
        </w:tc>
        <w:tc>
          <w:tcPr>
            <w:tcW w:w="853" w:type="dxa"/>
            <w:vMerge/>
            <w:shd w:val="clear" w:color="auto" w:fill="auto"/>
          </w:tcPr>
          <w:p w14:paraId="63959AE9" w14:textId="77777777" w:rsidR="005F69B8" w:rsidRPr="00C45AFC" w:rsidRDefault="005F69B8" w:rsidP="000B2F13">
            <w:pPr>
              <w:keepNext/>
              <w:keepLines/>
              <w:ind w:hanging="27"/>
              <w:jc w:val="right"/>
              <w:rPr>
                <w:rFonts w:ascii="David" w:hAnsi="David" w:cs="David"/>
                <w:sz w:val="18"/>
                <w:szCs w:val="18"/>
                <w:rtl/>
              </w:rPr>
            </w:pPr>
          </w:p>
        </w:tc>
        <w:tc>
          <w:tcPr>
            <w:tcW w:w="963" w:type="dxa"/>
            <w:vMerge/>
            <w:shd w:val="clear" w:color="auto" w:fill="auto"/>
          </w:tcPr>
          <w:p w14:paraId="7D64B7FB" w14:textId="77777777" w:rsidR="005F69B8" w:rsidRPr="00C45AFC" w:rsidRDefault="005F69B8" w:rsidP="000B2F13">
            <w:pPr>
              <w:keepNext/>
              <w:keepLines/>
              <w:ind w:hanging="27"/>
              <w:jc w:val="right"/>
              <w:rPr>
                <w:rFonts w:ascii="David" w:hAnsi="David" w:cs="David"/>
                <w:sz w:val="18"/>
                <w:szCs w:val="18"/>
                <w:rtl/>
              </w:rPr>
            </w:pPr>
          </w:p>
        </w:tc>
        <w:tc>
          <w:tcPr>
            <w:tcW w:w="796" w:type="dxa"/>
            <w:gridSpan w:val="2"/>
            <w:vMerge/>
            <w:shd w:val="clear" w:color="auto" w:fill="auto"/>
          </w:tcPr>
          <w:p w14:paraId="1BF30222" w14:textId="77777777" w:rsidR="005F69B8" w:rsidRPr="00C45AFC" w:rsidRDefault="005F69B8" w:rsidP="000B2F13">
            <w:pPr>
              <w:keepNext/>
              <w:keepLines/>
              <w:ind w:hanging="27"/>
              <w:jc w:val="right"/>
              <w:rPr>
                <w:rFonts w:ascii="David" w:hAnsi="David" w:cs="David"/>
                <w:sz w:val="18"/>
                <w:szCs w:val="18"/>
                <w:rtl/>
              </w:rPr>
            </w:pPr>
          </w:p>
        </w:tc>
        <w:tc>
          <w:tcPr>
            <w:tcW w:w="1116" w:type="dxa"/>
            <w:gridSpan w:val="2"/>
            <w:vMerge/>
            <w:shd w:val="clear" w:color="auto" w:fill="auto"/>
          </w:tcPr>
          <w:p w14:paraId="54A5A632" w14:textId="77777777" w:rsidR="005F69B8" w:rsidRPr="00C45AFC" w:rsidRDefault="005F69B8" w:rsidP="000B2F13">
            <w:pPr>
              <w:keepNext/>
              <w:keepLines/>
              <w:ind w:hanging="27"/>
              <w:jc w:val="right"/>
              <w:rPr>
                <w:rFonts w:ascii="David" w:hAnsi="David" w:cs="David"/>
                <w:sz w:val="18"/>
                <w:szCs w:val="18"/>
                <w:rtl/>
              </w:rPr>
            </w:pPr>
          </w:p>
        </w:tc>
        <w:tc>
          <w:tcPr>
            <w:tcW w:w="2120" w:type="dxa"/>
            <w:shd w:val="clear" w:color="auto" w:fill="auto"/>
          </w:tcPr>
          <w:p w14:paraId="71E5AFD1" w14:textId="77777777" w:rsidR="005F69B8" w:rsidRPr="00C45AFC" w:rsidRDefault="005F69B8" w:rsidP="000B2F13">
            <w:pPr>
              <w:keepNext/>
              <w:keepLines/>
              <w:ind w:hanging="27"/>
              <w:jc w:val="right"/>
              <w:rPr>
                <w:rFonts w:ascii="David" w:hAnsi="David" w:cs="David"/>
                <w:sz w:val="18"/>
                <w:szCs w:val="18"/>
                <w:rtl/>
              </w:rPr>
            </w:pPr>
            <w:r w:rsidRPr="00C45AFC">
              <w:rPr>
                <w:rFonts w:ascii="David" w:hAnsi="David" w:cs="David"/>
                <w:sz w:val="18"/>
                <w:szCs w:val="18"/>
                <w:rtl/>
              </w:rPr>
              <w:t>20,000,000</w:t>
            </w:r>
          </w:p>
        </w:tc>
        <w:tc>
          <w:tcPr>
            <w:tcW w:w="236" w:type="dxa"/>
            <w:shd w:val="clear" w:color="auto" w:fill="auto"/>
          </w:tcPr>
          <w:p w14:paraId="1396D519" w14:textId="77777777" w:rsidR="005F69B8" w:rsidRPr="00C45AFC" w:rsidRDefault="005F69B8" w:rsidP="000B2F1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643" w:type="dxa"/>
            <w:shd w:val="clear" w:color="auto" w:fill="auto"/>
          </w:tcPr>
          <w:p w14:paraId="1C79D06A" w14:textId="77777777" w:rsidR="005F69B8" w:rsidRPr="0001667B" w:rsidRDefault="005F69B8" w:rsidP="000B2F13">
            <w:pPr>
              <w:keepNext/>
              <w:keepLines/>
              <w:ind w:left="50"/>
              <w:jc w:val="right"/>
              <w:rPr>
                <w:rFonts w:ascii="Arial" w:hAnsi="Arial" w:cs="David"/>
                <w:bCs/>
                <w:sz w:val="18"/>
                <w:szCs w:val="18"/>
              </w:rPr>
            </w:pPr>
            <w:r w:rsidRPr="0001667B">
              <w:rPr>
                <w:rFonts w:ascii="Arial" w:hAnsi="Arial" w:cs="David"/>
                <w:bCs/>
                <w:sz w:val="18"/>
                <w:szCs w:val="18"/>
                <w:rtl/>
              </w:rPr>
              <w:t xml:space="preserve">309 </w:t>
            </w:r>
            <w:r w:rsidRPr="0001667B">
              <w:rPr>
                <w:rFonts w:ascii="Arial" w:hAnsi="Arial" w:cs="David" w:hint="eastAsia"/>
                <w:bCs/>
                <w:sz w:val="18"/>
                <w:szCs w:val="18"/>
                <w:rtl/>
              </w:rPr>
              <w:t>ויתור</w:t>
            </w:r>
            <w:r w:rsidRPr="0001667B">
              <w:rPr>
                <w:rFonts w:ascii="Arial" w:hAnsi="Arial" w:cs="David"/>
                <w:bCs/>
                <w:sz w:val="18"/>
                <w:szCs w:val="18"/>
                <w:rtl/>
              </w:rPr>
              <w:t xml:space="preserve"> </w:t>
            </w:r>
            <w:r w:rsidRPr="0001667B">
              <w:rPr>
                <w:rFonts w:ascii="Arial" w:hAnsi="Arial" w:cs="David" w:hint="eastAsia"/>
                <w:bCs/>
                <w:sz w:val="18"/>
                <w:szCs w:val="18"/>
                <w:rtl/>
              </w:rPr>
              <w:t>על</w:t>
            </w:r>
            <w:r w:rsidRPr="0001667B">
              <w:rPr>
                <w:rFonts w:ascii="Arial" w:hAnsi="Arial" w:cs="David"/>
                <w:bCs/>
                <w:sz w:val="18"/>
                <w:szCs w:val="18"/>
                <w:rtl/>
              </w:rPr>
              <w:t xml:space="preserve"> </w:t>
            </w:r>
            <w:r w:rsidRPr="0001667B">
              <w:rPr>
                <w:rFonts w:ascii="Arial" w:hAnsi="Arial" w:cs="David" w:hint="eastAsia"/>
                <w:bCs/>
                <w:sz w:val="18"/>
                <w:szCs w:val="18"/>
                <w:rtl/>
              </w:rPr>
              <w:t>תחלוף</w:t>
            </w:r>
            <w:r w:rsidRPr="0001667B">
              <w:rPr>
                <w:rFonts w:ascii="Arial" w:hAnsi="Arial" w:cs="David"/>
                <w:bCs/>
                <w:sz w:val="18"/>
                <w:szCs w:val="18"/>
                <w:rtl/>
              </w:rPr>
              <w:t xml:space="preserve"> </w:t>
            </w:r>
            <w:r w:rsidRPr="0001667B">
              <w:rPr>
                <w:rFonts w:ascii="Arial" w:hAnsi="Arial" w:cs="David" w:hint="eastAsia"/>
                <w:bCs/>
                <w:sz w:val="18"/>
                <w:szCs w:val="18"/>
                <w:rtl/>
              </w:rPr>
              <w:t>לטובת</w:t>
            </w:r>
            <w:r w:rsidRPr="0001667B">
              <w:rPr>
                <w:rFonts w:ascii="Arial" w:hAnsi="Arial" w:cs="David"/>
                <w:bCs/>
                <w:sz w:val="18"/>
                <w:szCs w:val="18"/>
                <w:rtl/>
              </w:rPr>
              <w:t xml:space="preserve">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p>
          <w:p w14:paraId="083D2C0E"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319 </w:t>
            </w:r>
            <w:r w:rsidRPr="0001667B">
              <w:rPr>
                <w:rFonts w:ascii="Arial" w:hAnsi="Arial" w:cs="David" w:hint="eastAsia"/>
                <w:bCs/>
                <w:sz w:val="18"/>
                <w:szCs w:val="18"/>
                <w:rtl/>
              </w:rPr>
              <w:t>מבוטח</w:t>
            </w:r>
            <w:r w:rsidRPr="0001667B">
              <w:rPr>
                <w:rFonts w:ascii="Arial" w:hAnsi="Arial" w:cs="David"/>
                <w:bCs/>
                <w:sz w:val="18"/>
                <w:szCs w:val="18"/>
                <w:rtl/>
              </w:rPr>
              <w:t xml:space="preserve"> </w:t>
            </w:r>
            <w:r w:rsidRPr="0001667B">
              <w:rPr>
                <w:rFonts w:ascii="Arial" w:hAnsi="Arial" w:cs="David" w:hint="eastAsia"/>
                <w:bCs/>
                <w:sz w:val="18"/>
                <w:szCs w:val="18"/>
                <w:rtl/>
              </w:rPr>
              <w:t>נוסף</w:t>
            </w:r>
            <w:r w:rsidRPr="0001667B">
              <w:rPr>
                <w:rFonts w:ascii="Arial" w:hAnsi="Arial" w:cs="David"/>
                <w:bCs/>
                <w:sz w:val="18"/>
                <w:szCs w:val="18"/>
                <w:rtl/>
              </w:rPr>
              <w:t xml:space="preserve"> </w:t>
            </w:r>
            <w:r w:rsidRPr="0001667B">
              <w:rPr>
                <w:rFonts w:ascii="Arial" w:hAnsi="Arial" w:cs="David" w:hint="eastAsia"/>
                <w:bCs/>
                <w:sz w:val="18"/>
                <w:szCs w:val="18"/>
                <w:rtl/>
              </w:rPr>
              <w:t>היה</w:t>
            </w:r>
            <w:r w:rsidRPr="0001667B">
              <w:rPr>
                <w:rFonts w:ascii="Arial" w:hAnsi="Arial" w:cs="David"/>
                <w:bCs/>
                <w:sz w:val="18"/>
                <w:szCs w:val="18"/>
                <w:rtl/>
              </w:rPr>
              <w:t xml:space="preserve"> </w:t>
            </w:r>
            <w:r w:rsidRPr="0001667B">
              <w:rPr>
                <w:rFonts w:ascii="Arial" w:hAnsi="Arial" w:cs="David" w:hint="eastAsia"/>
                <w:bCs/>
                <w:sz w:val="18"/>
                <w:szCs w:val="18"/>
                <w:rtl/>
              </w:rPr>
              <w:t>ויחשב</w:t>
            </w:r>
            <w:r w:rsidRPr="0001667B">
              <w:rPr>
                <w:rFonts w:ascii="Arial" w:hAnsi="Arial" w:cs="David"/>
                <w:bCs/>
                <w:sz w:val="18"/>
                <w:szCs w:val="18"/>
                <w:rtl/>
              </w:rPr>
              <w:t xml:space="preserve"> </w:t>
            </w:r>
            <w:r w:rsidRPr="0001667B">
              <w:rPr>
                <w:rFonts w:ascii="Arial" w:hAnsi="Arial" w:cs="David" w:hint="eastAsia"/>
                <w:bCs/>
                <w:sz w:val="18"/>
                <w:szCs w:val="18"/>
                <w:rtl/>
              </w:rPr>
              <w:t>כמעבידם</w:t>
            </w:r>
          </w:p>
          <w:p w14:paraId="2DCFDBBF" w14:textId="77777777" w:rsidR="005F69B8" w:rsidRPr="0001667B" w:rsidRDefault="005F69B8" w:rsidP="000B2F13">
            <w:pPr>
              <w:keepNext/>
              <w:keepLines/>
              <w:jc w:val="right"/>
              <w:rPr>
                <w:rFonts w:ascii="Arial" w:hAnsi="Arial" w:cs="David"/>
                <w:bCs/>
                <w:sz w:val="18"/>
                <w:szCs w:val="18"/>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tc>
      </w:tr>
      <w:tr w:rsidR="005F69B8" w:rsidRPr="0001667B" w14:paraId="41BD6014" w14:textId="77777777" w:rsidTr="000B2F13">
        <w:trPr>
          <w:trHeight w:val="850"/>
        </w:trPr>
        <w:tc>
          <w:tcPr>
            <w:tcW w:w="1328" w:type="dxa"/>
            <w:shd w:val="clear" w:color="auto" w:fill="auto"/>
          </w:tcPr>
          <w:p w14:paraId="6EE539F2" w14:textId="77777777" w:rsidR="005F69B8" w:rsidRPr="00C45AFC" w:rsidRDefault="005F69B8" w:rsidP="000B2F13">
            <w:pPr>
              <w:keepNext/>
              <w:keepLines/>
              <w:ind w:left="50"/>
              <w:jc w:val="right"/>
              <w:rPr>
                <w:rFonts w:ascii="Arial" w:hAnsi="Arial" w:cs="David"/>
                <w:b/>
                <w:sz w:val="18"/>
                <w:szCs w:val="18"/>
                <w:rtl/>
              </w:rPr>
            </w:pPr>
            <w:r w:rsidRPr="00C45AFC">
              <w:rPr>
                <w:rFonts w:ascii="Arial" w:hAnsi="Arial" w:cs="David" w:hint="eastAsia"/>
                <w:b/>
                <w:sz w:val="18"/>
                <w:szCs w:val="18"/>
                <w:rtl/>
              </w:rPr>
              <w:t>אחריות</w:t>
            </w:r>
            <w:r w:rsidRPr="00C45AFC">
              <w:rPr>
                <w:rFonts w:ascii="Arial" w:hAnsi="Arial" w:cs="David"/>
                <w:b/>
                <w:sz w:val="18"/>
                <w:szCs w:val="18"/>
                <w:rtl/>
              </w:rPr>
              <w:t xml:space="preserve"> </w:t>
            </w:r>
            <w:r w:rsidRPr="00C45AFC">
              <w:rPr>
                <w:rFonts w:ascii="Arial" w:hAnsi="Arial" w:cs="David" w:hint="eastAsia"/>
                <w:b/>
                <w:sz w:val="18"/>
                <w:szCs w:val="18"/>
                <w:rtl/>
              </w:rPr>
              <w:t>מקצועית</w:t>
            </w:r>
          </w:p>
        </w:tc>
        <w:tc>
          <w:tcPr>
            <w:tcW w:w="853" w:type="dxa"/>
            <w:shd w:val="clear" w:color="auto" w:fill="auto"/>
          </w:tcPr>
          <w:p w14:paraId="6AECDA52" w14:textId="77777777" w:rsidR="005F69B8" w:rsidRPr="00C45AFC" w:rsidRDefault="005F69B8" w:rsidP="000B2F13">
            <w:pPr>
              <w:keepNext/>
              <w:keepLines/>
              <w:ind w:left="50"/>
              <w:jc w:val="right"/>
              <w:rPr>
                <w:rFonts w:ascii="Arial" w:hAnsi="Arial" w:cs="David"/>
                <w:b/>
                <w:sz w:val="18"/>
                <w:szCs w:val="18"/>
                <w:rtl/>
              </w:rPr>
            </w:pPr>
          </w:p>
        </w:tc>
        <w:tc>
          <w:tcPr>
            <w:tcW w:w="963" w:type="dxa"/>
            <w:shd w:val="clear" w:color="auto" w:fill="auto"/>
          </w:tcPr>
          <w:p w14:paraId="1B805ABA" w14:textId="77777777" w:rsidR="005F69B8" w:rsidRPr="00C45AFC" w:rsidRDefault="005F69B8" w:rsidP="000B2F13">
            <w:pPr>
              <w:keepNext/>
              <w:keepLines/>
              <w:ind w:left="50"/>
              <w:jc w:val="right"/>
              <w:rPr>
                <w:rFonts w:ascii="Arial" w:hAnsi="Arial" w:cs="David"/>
                <w:b/>
                <w:sz w:val="18"/>
                <w:szCs w:val="18"/>
                <w:rtl/>
              </w:rPr>
            </w:pPr>
            <w:r w:rsidRPr="00C45AFC">
              <w:rPr>
                <w:rFonts w:ascii="Arial" w:hAnsi="Arial" w:cs="David"/>
                <w:b/>
                <w:sz w:val="18"/>
                <w:szCs w:val="18"/>
                <w:rtl/>
              </w:rPr>
              <w:t xml:space="preserve">     </w:t>
            </w:r>
          </w:p>
        </w:tc>
        <w:tc>
          <w:tcPr>
            <w:tcW w:w="796" w:type="dxa"/>
            <w:gridSpan w:val="2"/>
            <w:shd w:val="clear" w:color="auto" w:fill="auto"/>
          </w:tcPr>
          <w:p w14:paraId="26254A71" w14:textId="77777777" w:rsidR="005F69B8" w:rsidRPr="00C45AFC" w:rsidRDefault="005F69B8" w:rsidP="000B2F13">
            <w:pPr>
              <w:ind w:left="50"/>
              <w:jc w:val="right"/>
              <w:rPr>
                <w:rFonts w:ascii="Arial" w:hAnsi="Arial" w:cs="David"/>
                <w:b/>
                <w:sz w:val="18"/>
                <w:szCs w:val="18"/>
                <w:rtl/>
              </w:rPr>
            </w:pPr>
          </w:p>
          <w:p w14:paraId="7FA5A5B7" w14:textId="77777777" w:rsidR="005F69B8" w:rsidRPr="00C45AFC" w:rsidRDefault="005F69B8" w:rsidP="000B2F13">
            <w:pPr>
              <w:ind w:left="50"/>
              <w:jc w:val="right"/>
              <w:rPr>
                <w:rFonts w:ascii="Arial" w:hAnsi="Arial" w:cs="David"/>
                <w:b/>
                <w:sz w:val="18"/>
                <w:szCs w:val="18"/>
              </w:rPr>
            </w:pPr>
          </w:p>
          <w:p w14:paraId="10D3676D" w14:textId="77777777" w:rsidR="005F69B8" w:rsidRPr="00C45AFC" w:rsidRDefault="005F69B8" w:rsidP="000B2F13">
            <w:pPr>
              <w:ind w:left="50"/>
              <w:jc w:val="right"/>
              <w:rPr>
                <w:rFonts w:ascii="Arial" w:hAnsi="Arial" w:cs="David"/>
                <w:b/>
                <w:sz w:val="18"/>
                <w:szCs w:val="18"/>
                <w:rtl/>
              </w:rPr>
            </w:pPr>
          </w:p>
          <w:p w14:paraId="19338383" w14:textId="77777777" w:rsidR="005F69B8" w:rsidRPr="00C45AFC" w:rsidRDefault="005F69B8" w:rsidP="000B2F13">
            <w:pPr>
              <w:ind w:left="50"/>
              <w:jc w:val="right"/>
              <w:rPr>
                <w:rFonts w:ascii="Arial" w:hAnsi="Arial" w:cs="David"/>
                <w:b/>
                <w:sz w:val="18"/>
                <w:szCs w:val="18"/>
                <w:rtl/>
              </w:rPr>
            </w:pPr>
          </w:p>
          <w:p w14:paraId="6848F3EE" w14:textId="77777777" w:rsidR="005F69B8" w:rsidRPr="00C45AFC" w:rsidRDefault="005F69B8" w:rsidP="000B2F13">
            <w:pPr>
              <w:ind w:left="50"/>
              <w:jc w:val="right"/>
              <w:rPr>
                <w:rFonts w:ascii="Arial" w:hAnsi="Arial" w:cs="David"/>
                <w:b/>
                <w:sz w:val="18"/>
                <w:szCs w:val="18"/>
                <w:rtl/>
              </w:rPr>
            </w:pPr>
            <w:r w:rsidRPr="00C45AFC">
              <w:rPr>
                <w:rFonts w:ascii="Arial" w:hAnsi="Arial" w:cs="David" w:hint="eastAsia"/>
                <w:b/>
                <w:sz w:val="18"/>
                <w:szCs w:val="18"/>
                <w:rtl/>
              </w:rPr>
              <w:t>ת</w:t>
            </w:r>
            <w:r w:rsidRPr="00C45AFC">
              <w:rPr>
                <w:rFonts w:ascii="Arial" w:hAnsi="Arial" w:cs="David"/>
                <w:b/>
                <w:sz w:val="18"/>
                <w:szCs w:val="18"/>
                <w:rtl/>
              </w:rPr>
              <w:t xml:space="preserve">. </w:t>
            </w:r>
            <w:proofErr w:type="spellStart"/>
            <w:r w:rsidRPr="00C45AFC">
              <w:rPr>
                <w:rFonts w:ascii="Arial" w:hAnsi="Arial" w:cs="David" w:hint="eastAsia"/>
                <w:b/>
                <w:sz w:val="18"/>
                <w:szCs w:val="18"/>
                <w:rtl/>
              </w:rPr>
              <w:t>רטרו</w:t>
            </w:r>
            <w:proofErr w:type="spellEnd"/>
            <w:r w:rsidRPr="00C45AFC">
              <w:rPr>
                <w:rFonts w:ascii="Arial" w:hAnsi="Arial" w:cs="David"/>
                <w:b/>
                <w:sz w:val="18"/>
                <w:szCs w:val="18"/>
                <w:rtl/>
              </w:rPr>
              <w:t xml:space="preserve">: </w:t>
            </w:r>
          </w:p>
          <w:p w14:paraId="51C2EC45" w14:textId="77777777" w:rsidR="005F69B8" w:rsidRPr="00C45AFC" w:rsidRDefault="005F69B8" w:rsidP="000B2F13">
            <w:pPr>
              <w:keepNext/>
              <w:keepLines/>
              <w:ind w:left="50"/>
              <w:jc w:val="right"/>
              <w:rPr>
                <w:rFonts w:ascii="Arial" w:hAnsi="Arial" w:cs="David"/>
                <w:b/>
                <w:sz w:val="18"/>
                <w:szCs w:val="18"/>
                <w:rtl/>
              </w:rPr>
            </w:pPr>
            <w:r w:rsidRPr="00C45AFC">
              <w:rPr>
                <w:rFonts w:ascii="Arial" w:hAnsi="Arial" w:cs="David"/>
                <w:b/>
                <w:sz w:val="18"/>
                <w:szCs w:val="18"/>
                <w:rtl/>
              </w:rPr>
              <w:t>______</w:t>
            </w:r>
          </w:p>
        </w:tc>
        <w:tc>
          <w:tcPr>
            <w:tcW w:w="1116" w:type="dxa"/>
            <w:gridSpan w:val="2"/>
            <w:shd w:val="clear" w:color="auto" w:fill="auto"/>
          </w:tcPr>
          <w:p w14:paraId="3DEEE1BE" w14:textId="77777777" w:rsidR="005F69B8" w:rsidRPr="00C45AFC" w:rsidRDefault="005F69B8" w:rsidP="000B2F13">
            <w:pPr>
              <w:ind w:left="50"/>
              <w:jc w:val="right"/>
              <w:rPr>
                <w:rFonts w:ascii="Arial" w:hAnsi="Arial" w:cs="David"/>
                <w:b/>
                <w:sz w:val="18"/>
                <w:szCs w:val="18"/>
                <w:rtl/>
              </w:rPr>
            </w:pPr>
          </w:p>
          <w:p w14:paraId="1057053A" w14:textId="77777777" w:rsidR="005F69B8" w:rsidRPr="00C45AFC" w:rsidRDefault="005F69B8" w:rsidP="000B2F13">
            <w:pPr>
              <w:ind w:left="50"/>
              <w:jc w:val="right"/>
              <w:rPr>
                <w:rFonts w:ascii="Arial" w:hAnsi="Arial" w:cs="David"/>
                <w:b/>
                <w:sz w:val="18"/>
                <w:szCs w:val="18"/>
                <w:rtl/>
              </w:rPr>
            </w:pPr>
          </w:p>
          <w:p w14:paraId="75703551" w14:textId="77777777" w:rsidR="005F69B8" w:rsidRPr="00C45AFC" w:rsidRDefault="005F69B8" w:rsidP="000B2F13">
            <w:pPr>
              <w:ind w:left="50"/>
              <w:jc w:val="right"/>
              <w:rPr>
                <w:rFonts w:ascii="Arial" w:hAnsi="Arial" w:cs="David"/>
                <w:b/>
                <w:sz w:val="18"/>
                <w:szCs w:val="18"/>
                <w:rtl/>
              </w:rPr>
            </w:pPr>
          </w:p>
          <w:p w14:paraId="6CBA6DEB" w14:textId="77777777" w:rsidR="005F69B8" w:rsidRPr="00C45AFC" w:rsidRDefault="005F69B8" w:rsidP="000B2F13">
            <w:pPr>
              <w:ind w:left="50"/>
              <w:jc w:val="right"/>
              <w:rPr>
                <w:rFonts w:ascii="Arial" w:hAnsi="Arial" w:cs="David"/>
                <w:b/>
                <w:sz w:val="18"/>
                <w:szCs w:val="18"/>
                <w:rtl/>
              </w:rPr>
            </w:pPr>
          </w:p>
          <w:p w14:paraId="4717B633" w14:textId="77777777" w:rsidR="005F69B8" w:rsidRPr="00C45AFC" w:rsidRDefault="005F69B8" w:rsidP="000B2F13">
            <w:pPr>
              <w:ind w:left="50"/>
              <w:jc w:val="right"/>
              <w:rPr>
                <w:rFonts w:ascii="Arial" w:hAnsi="Arial" w:cs="David"/>
                <w:b/>
                <w:sz w:val="18"/>
                <w:szCs w:val="18"/>
                <w:rtl/>
              </w:rPr>
            </w:pPr>
          </w:p>
          <w:p w14:paraId="73B596AB" w14:textId="77777777" w:rsidR="005F69B8" w:rsidRPr="00C45AFC" w:rsidRDefault="005F69B8" w:rsidP="000B2F13">
            <w:pPr>
              <w:ind w:left="50"/>
              <w:jc w:val="right"/>
              <w:rPr>
                <w:rFonts w:ascii="Arial" w:hAnsi="Arial" w:cs="David"/>
                <w:b/>
                <w:sz w:val="18"/>
                <w:szCs w:val="18"/>
                <w:rtl/>
              </w:rPr>
            </w:pPr>
          </w:p>
          <w:p w14:paraId="18621DA7" w14:textId="77777777" w:rsidR="005F69B8" w:rsidRPr="00C45AFC" w:rsidRDefault="005F69B8" w:rsidP="000B2F13">
            <w:pPr>
              <w:ind w:left="50"/>
              <w:jc w:val="right"/>
              <w:rPr>
                <w:rFonts w:ascii="Arial" w:hAnsi="Arial" w:cs="David"/>
                <w:b/>
                <w:sz w:val="18"/>
                <w:szCs w:val="18"/>
                <w:rtl/>
              </w:rPr>
            </w:pPr>
          </w:p>
          <w:p w14:paraId="07184924" w14:textId="77777777" w:rsidR="005F69B8" w:rsidRPr="00C45AFC" w:rsidRDefault="005F69B8" w:rsidP="000B2F13">
            <w:pPr>
              <w:keepNext/>
              <w:keepLines/>
              <w:ind w:left="50"/>
              <w:jc w:val="right"/>
              <w:rPr>
                <w:rFonts w:ascii="Arial" w:hAnsi="Arial" w:cs="David"/>
                <w:b/>
                <w:sz w:val="18"/>
                <w:szCs w:val="18"/>
                <w:rtl/>
              </w:rPr>
            </w:pPr>
          </w:p>
        </w:tc>
        <w:tc>
          <w:tcPr>
            <w:tcW w:w="2120" w:type="dxa"/>
            <w:shd w:val="clear" w:color="auto" w:fill="auto"/>
          </w:tcPr>
          <w:p w14:paraId="49BAA9C4" w14:textId="77777777" w:rsidR="005F69B8" w:rsidRPr="00C45AFC" w:rsidRDefault="005F69B8" w:rsidP="000B2F13">
            <w:pPr>
              <w:keepNext/>
              <w:keepLines/>
              <w:ind w:left="50"/>
              <w:jc w:val="right"/>
              <w:rPr>
                <w:rFonts w:ascii="Arial" w:hAnsi="Arial" w:cs="David"/>
                <w:b/>
                <w:sz w:val="18"/>
                <w:szCs w:val="18"/>
                <w:rtl/>
              </w:rPr>
            </w:pPr>
            <w:r>
              <w:rPr>
                <w:rFonts w:ascii="Arial" w:hAnsi="Arial" w:cs="David" w:hint="cs"/>
                <w:b/>
                <w:sz w:val="18"/>
                <w:szCs w:val="18"/>
                <w:rtl/>
              </w:rPr>
              <w:t>1</w:t>
            </w:r>
            <w:r w:rsidRPr="00C45AFC">
              <w:rPr>
                <w:rFonts w:ascii="Arial" w:hAnsi="Arial" w:cs="David"/>
                <w:b/>
                <w:sz w:val="18"/>
                <w:szCs w:val="18"/>
                <w:rtl/>
              </w:rPr>
              <w:t>,000,000</w:t>
            </w:r>
          </w:p>
        </w:tc>
        <w:tc>
          <w:tcPr>
            <w:tcW w:w="236" w:type="dxa"/>
            <w:shd w:val="clear" w:color="auto" w:fill="auto"/>
          </w:tcPr>
          <w:p w14:paraId="190FAD2E" w14:textId="77777777" w:rsidR="005F69B8" w:rsidRPr="00C45AFC" w:rsidRDefault="005F69B8" w:rsidP="000B2F13">
            <w:pPr>
              <w:keepNext/>
              <w:keepLines/>
              <w:ind w:left="50" w:right="-469"/>
              <w:jc w:val="center"/>
              <w:rPr>
                <w:rFonts w:ascii="Arial" w:hAnsi="Arial" w:cs="David"/>
                <w:bCs/>
                <w:sz w:val="18"/>
                <w:szCs w:val="18"/>
                <w:rtl/>
              </w:rPr>
            </w:pPr>
            <w:r w:rsidRPr="00C45AFC">
              <w:rPr>
                <w:rFonts w:ascii="Arial" w:hAnsi="Arial" w:cs="David" w:hint="eastAsia"/>
                <w:bCs/>
                <w:sz w:val="18"/>
                <w:szCs w:val="18"/>
                <w:rtl/>
              </w:rPr>
              <w:t>₪</w:t>
            </w:r>
          </w:p>
        </w:tc>
        <w:tc>
          <w:tcPr>
            <w:tcW w:w="3643" w:type="dxa"/>
            <w:shd w:val="clear" w:color="auto" w:fill="auto"/>
          </w:tcPr>
          <w:p w14:paraId="0973838C"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301 </w:t>
            </w:r>
            <w:r w:rsidRPr="0001667B">
              <w:rPr>
                <w:rFonts w:ascii="Arial" w:hAnsi="Arial" w:cs="David" w:hint="eastAsia"/>
                <w:bCs/>
                <w:sz w:val="18"/>
                <w:szCs w:val="18"/>
                <w:rtl/>
              </w:rPr>
              <w:t>אובדן</w:t>
            </w:r>
            <w:r w:rsidRPr="0001667B">
              <w:rPr>
                <w:rFonts w:ascii="Arial" w:hAnsi="Arial" w:cs="David"/>
                <w:bCs/>
                <w:sz w:val="18"/>
                <w:szCs w:val="18"/>
                <w:rtl/>
              </w:rPr>
              <w:t xml:space="preserve"> </w:t>
            </w:r>
            <w:r w:rsidRPr="0001667B">
              <w:rPr>
                <w:rFonts w:ascii="Arial" w:hAnsi="Arial" w:cs="David" w:hint="eastAsia"/>
                <w:bCs/>
                <w:sz w:val="18"/>
                <w:szCs w:val="18"/>
                <w:rtl/>
              </w:rPr>
              <w:t>מסמכים</w:t>
            </w:r>
          </w:p>
          <w:p w14:paraId="2F8A506D"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302 אחריות צולבת </w:t>
            </w:r>
          </w:p>
          <w:p w14:paraId="683C32C6"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304 </w:t>
            </w:r>
            <w:r w:rsidRPr="0001667B">
              <w:rPr>
                <w:rFonts w:ascii="Arial" w:hAnsi="Arial" w:cs="David" w:hint="eastAsia"/>
                <w:bCs/>
                <w:sz w:val="18"/>
                <w:szCs w:val="18"/>
                <w:rtl/>
              </w:rPr>
              <w:t>הרחב</w:t>
            </w:r>
            <w:r w:rsidRPr="0001667B">
              <w:rPr>
                <w:rFonts w:ascii="Arial" w:hAnsi="Arial" w:cs="David"/>
                <w:bCs/>
                <w:sz w:val="18"/>
                <w:szCs w:val="18"/>
                <w:rtl/>
              </w:rPr>
              <w:t xml:space="preserve"> </w:t>
            </w:r>
            <w:r w:rsidRPr="0001667B">
              <w:rPr>
                <w:rFonts w:ascii="Arial" w:hAnsi="Arial" w:cs="David" w:hint="eastAsia"/>
                <w:bCs/>
                <w:sz w:val="18"/>
                <w:szCs w:val="18"/>
                <w:rtl/>
              </w:rPr>
              <w:t>שיפוי</w:t>
            </w:r>
          </w:p>
          <w:p w14:paraId="6874B337"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309 ויתור על תחלוף לטובת מבקש האישור </w:t>
            </w:r>
          </w:p>
          <w:p w14:paraId="600C244A"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325 </w:t>
            </w:r>
            <w:r w:rsidRPr="0001667B">
              <w:rPr>
                <w:rFonts w:ascii="Arial" w:hAnsi="Arial" w:cs="David" w:hint="eastAsia"/>
                <w:bCs/>
                <w:sz w:val="18"/>
                <w:szCs w:val="18"/>
                <w:rtl/>
              </w:rPr>
              <w:t>מרמה</w:t>
            </w:r>
            <w:r w:rsidRPr="0001667B">
              <w:rPr>
                <w:rFonts w:ascii="Arial" w:hAnsi="Arial" w:cs="David"/>
                <w:bCs/>
                <w:sz w:val="18"/>
                <w:szCs w:val="18"/>
                <w:rtl/>
              </w:rPr>
              <w:t xml:space="preserve"> </w:t>
            </w:r>
            <w:r w:rsidRPr="0001667B">
              <w:rPr>
                <w:rFonts w:ascii="Arial" w:hAnsi="Arial" w:cs="David" w:hint="eastAsia"/>
                <w:bCs/>
                <w:sz w:val="18"/>
                <w:szCs w:val="18"/>
                <w:rtl/>
              </w:rPr>
              <w:t>ואי</w:t>
            </w:r>
            <w:r w:rsidRPr="0001667B">
              <w:rPr>
                <w:rFonts w:ascii="Arial" w:hAnsi="Arial" w:cs="David"/>
                <w:bCs/>
                <w:sz w:val="18"/>
                <w:szCs w:val="18"/>
                <w:rtl/>
              </w:rPr>
              <w:t xml:space="preserve"> </w:t>
            </w:r>
            <w:r w:rsidRPr="0001667B">
              <w:rPr>
                <w:rFonts w:ascii="Arial" w:hAnsi="Arial" w:cs="David" w:hint="eastAsia"/>
                <w:bCs/>
                <w:sz w:val="18"/>
                <w:szCs w:val="18"/>
                <w:rtl/>
              </w:rPr>
              <w:t>יושר</w:t>
            </w:r>
            <w:r w:rsidRPr="0001667B">
              <w:rPr>
                <w:rFonts w:ascii="Arial" w:hAnsi="Arial" w:cs="David"/>
                <w:bCs/>
                <w:sz w:val="18"/>
                <w:szCs w:val="18"/>
                <w:rtl/>
              </w:rPr>
              <w:t xml:space="preserve"> </w:t>
            </w:r>
            <w:r w:rsidRPr="0001667B">
              <w:rPr>
                <w:rFonts w:ascii="Arial" w:hAnsi="Arial" w:cs="David" w:hint="eastAsia"/>
                <w:bCs/>
                <w:sz w:val="18"/>
                <w:szCs w:val="18"/>
                <w:rtl/>
              </w:rPr>
              <w:t>עובדים</w:t>
            </w:r>
          </w:p>
          <w:p w14:paraId="4CD90685"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327 </w:t>
            </w:r>
            <w:r w:rsidRPr="0001667B">
              <w:rPr>
                <w:rFonts w:ascii="Arial" w:hAnsi="Arial" w:cs="David" w:hint="eastAsia"/>
                <w:bCs/>
                <w:sz w:val="18"/>
                <w:szCs w:val="18"/>
                <w:rtl/>
              </w:rPr>
              <w:t>עיכוב</w:t>
            </w:r>
            <w:r w:rsidRPr="0001667B">
              <w:rPr>
                <w:rFonts w:ascii="Arial" w:hAnsi="Arial" w:cs="David"/>
                <w:bCs/>
                <w:sz w:val="18"/>
                <w:szCs w:val="18"/>
                <w:rtl/>
              </w:rPr>
              <w:t xml:space="preserve"> /שיהוי </w:t>
            </w:r>
            <w:r w:rsidRPr="0001667B">
              <w:rPr>
                <w:rFonts w:ascii="Arial" w:hAnsi="Arial" w:cs="David" w:hint="eastAsia"/>
                <w:bCs/>
                <w:sz w:val="18"/>
                <w:szCs w:val="18"/>
                <w:rtl/>
              </w:rPr>
              <w:t>עכב</w:t>
            </w:r>
            <w:r w:rsidRPr="0001667B">
              <w:rPr>
                <w:rFonts w:ascii="Arial" w:hAnsi="Arial" w:cs="David"/>
                <w:bCs/>
                <w:sz w:val="18"/>
                <w:szCs w:val="18"/>
                <w:rtl/>
              </w:rPr>
              <w:t xml:space="preserve"> </w:t>
            </w:r>
            <w:r w:rsidRPr="0001667B">
              <w:rPr>
                <w:rFonts w:ascii="Arial" w:hAnsi="Arial" w:cs="David" w:hint="eastAsia"/>
                <w:bCs/>
                <w:sz w:val="18"/>
                <w:szCs w:val="18"/>
                <w:rtl/>
              </w:rPr>
              <w:t>מקרה</w:t>
            </w:r>
            <w:r w:rsidRPr="0001667B">
              <w:rPr>
                <w:rFonts w:ascii="Arial" w:hAnsi="Arial" w:cs="David"/>
                <w:bCs/>
                <w:sz w:val="18"/>
                <w:szCs w:val="18"/>
                <w:rtl/>
              </w:rPr>
              <w:t xml:space="preserve"> </w:t>
            </w:r>
            <w:r w:rsidRPr="0001667B">
              <w:rPr>
                <w:rFonts w:ascii="Arial" w:hAnsi="Arial" w:cs="David" w:hint="eastAsia"/>
                <w:bCs/>
                <w:sz w:val="18"/>
                <w:szCs w:val="18"/>
                <w:rtl/>
              </w:rPr>
              <w:t>ביטוח</w:t>
            </w:r>
          </w:p>
          <w:p w14:paraId="3CDBFBC7"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p w14:paraId="5E56C481"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332 </w:t>
            </w:r>
            <w:r w:rsidRPr="0001667B">
              <w:rPr>
                <w:rFonts w:ascii="Arial" w:hAnsi="Arial" w:cs="David" w:hint="eastAsia"/>
                <w:bCs/>
                <w:sz w:val="18"/>
                <w:szCs w:val="18"/>
                <w:rtl/>
              </w:rPr>
              <w:t>תקופת</w:t>
            </w:r>
            <w:r w:rsidRPr="0001667B">
              <w:rPr>
                <w:rFonts w:ascii="Arial" w:hAnsi="Arial" w:cs="David"/>
                <w:bCs/>
                <w:sz w:val="18"/>
                <w:szCs w:val="18"/>
                <w:rtl/>
              </w:rPr>
              <w:t xml:space="preserve"> </w:t>
            </w:r>
            <w:r w:rsidRPr="0001667B">
              <w:rPr>
                <w:rFonts w:ascii="Arial" w:hAnsi="Arial" w:cs="David" w:hint="eastAsia"/>
                <w:bCs/>
                <w:sz w:val="18"/>
                <w:szCs w:val="18"/>
                <w:rtl/>
              </w:rPr>
              <w:t>גילוי</w:t>
            </w:r>
            <w:r w:rsidRPr="0001667B">
              <w:rPr>
                <w:rFonts w:ascii="Arial" w:hAnsi="Arial" w:cs="David"/>
                <w:bCs/>
                <w:sz w:val="18"/>
                <w:szCs w:val="18"/>
                <w:rtl/>
              </w:rPr>
              <w:t xml:space="preserve"> 6 </w:t>
            </w:r>
            <w:r w:rsidRPr="0001667B">
              <w:rPr>
                <w:rFonts w:ascii="Arial" w:hAnsi="Arial" w:cs="David" w:hint="eastAsia"/>
                <w:bCs/>
                <w:sz w:val="18"/>
                <w:szCs w:val="18"/>
                <w:rtl/>
              </w:rPr>
              <w:t>חודשים</w:t>
            </w:r>
            <w:r w:rsidRPr="0001667B">
              <w:rPr>
                <w:rFonts w:ascii="Arial" w:hAnsi="Arial" w:cs="David"/>
                <w:bCs/>
                <w:sz w:val="18"/>
                <w:szCs w:val="18"/>
                <w:rtl/>
              </w:rPr>
              <w:t>.</w:t>
            </w:r>
          </w:p>
        </w:tc>
      </w:tr>
      <w:tr w:rsidR="005F69B8" w:rsidRPr="0001667B" w14:paraId="6D21179B" w14:textId="77777777" w:rsidTr="000B2F13">
        <w:trPr>
          <w:trHeight w:val="850"/>
        </w:trPr>
        <w:tc>
          <w:tcPr>
            <w:tcW w:w="1328" w:type="dxa"/>
            <w:shd w:val="clear" w:color="auto" w:fill="auto"/>
          </w:tcPr>
          <w:p w14:paraId="191BC997" w14:textId="77777777" w:rsidR="005F69B8" w:rsidRPr="00C45AFC" w:rsidRDefault="005F69B8" w:rsidP="000B2F13">
            <w:pPr>
              <w:keepNext/>
              <w:keepLines/>
              <w:ind w:left="50"/>
              <w:jc w:val="right"/>
              <w:rPr>
                <w:rFonts w:ascii="Arial" w:hAnsi="Arial" w:cs="David"/>
                <w:b/>
                <w:sz w:val="18"/>
                <w:szCs w:val="18"/>
                <w:rtl/>
              </w:rPr>
            </w:pPr>
            <w:r w:rsidRPr="00C45AFC">
              <w:rPr>
                <w:rFonts w:ascii="Arial" w:hAnsi="Arial" w:cs="David" w:hint="eastAsia"/>
                <w:b/>
                <w:sz w:val="18"/>
                <w:szCs w:val="18"/>
                <w:rtl/>
              </w:rPr>
              <w:t>חבות</w:t>
            </w:r>
            <w:r w:rsidRPr="00C45AFC">
              <w:rPr>
                <w:rFonts w:ascii="Arial" w:hAnsi="Arial" w:cs="David"/>
                <w:b/>
                <w:sz w:val="18"/>
                <w:szCs w:val="18"/>
                <w:rtl/>
              </w:rPr>
              <w:t xml:space="preserve"> </w:t>
            </w:r>
            <w:r w:rsidRPr="00C45AFC">
              <w:rPr>
                <w:rFonts w:ascii="Arial" w:hAnsi="Arial" w:cs="David" w:hint="eastAsia"/>
                <w:b/>
                <w:sz w:val="18"/>
                <w:szCs w:val="18"/>
                <w:rtl/>
              </w:rPr>
              <w:t>מוצר</w:t>
            </w:r>
          </w:p>
        </w:tc>
        <w:tc>
          <w:tcPr>
            <w:tcW w:w="853" w:type="dxa"/>
            <w:shd w:val="clear" w:color="auto" w:fill="auto"/>
          </w:tcPr>
          <w:p w14:paraId="5A117607" w14:textId="77777777" w:rsidR="005F69B8" w:rsidRPr="00C45AFC" w:rsidRDefault="005F69B8" w:rsidP="000B2F13">
            <w:pPr>
              <w:keepNext/>
              <w:keepLines/>
              <w:ind w:left="50"/>
              <w:jc w:val="right"/>
              <w:rPr>
                <w:rFonts w:ascii="Arial" w:hAnsi="Arial" w:cs="David"/>
                <w:b/>
                <w:sz w:val="18"/>
                <w:szCs w:val="18"/>
                <w:rtl/>
              </w:rPr>
            </w:pPr>
          </w:p>
        </w:tc>
        <w:tc>
          <w:tcPr>
            <w:tcW w:w="963" w:type="dxa"/>
            <w:shd w:val="clear" w:color="auto" w:fill="auto"/>
          </w:tcPr>
          <w:p w14:paraId="6AE9D204" w14:textId="77777777" w:rsidR="005F69B8" w:rsidRPr="00C45AFC" w:rsidRDefault="005F69B8" w:rsidP="000B2F13">
            <w:pPr>
              <w:keepNext/>
              <w:keepLines/>
              <w:ind w:left="50"/>
              <w:jc w:val="right"/>
              <w:rPr>
                <w:rFonts w:ascii="Arial" w:hAnsi="Arial" w:cs="David"/>
                <w:b/>
                <w:sz w:val="18"/>
                <w:szCs w:val="18"/>
                <w:rtl/>
              </w:rPr>
            </w:pPr>
            <w:r w:rsidRPr="00C45AFC">
              <w:rPr>
                <w:rFonts w:ascii="Arial" w:hAnsi="Arial" w:cs="David" w:hint="eastAsia"/>
                <w:b/>
                <w:sz w:val="18"/>
                <w:szCs w:val="18"/>
                <w:rtl/>
              </w:rPr>
              <w:t>ביט</w:t>
            </w:r>
            <w:r w:rsidRPr="00C45AFC">
              <w:rPr>
                <w:rFonts w:ascii="Arial" w:hAnsi="Arial" w:cs="David"/>
                <w:b/>
                <w:sz w:val="18"/>
                <w:szCs w:val="18"/>
                <w:rtl/>
              </w:rPr>
              <w:t xml:space="preserve"> ______</w:t>
            </w:r>
          </w:p>
        </w:tc>
        <w:tc>
          <w:tcPr>
            <w:tcW w:w="796" w:type="dxa"/>
            <w:gridSpan w:val="2"/>
            <w:shd w:val="clear" w:color="auto" w:fill="auto"/>
          </w:tcPr>
          <w:p w14:paraId="272ADDBD" w14:textId="77777777" w:rsidR="005F69B8" w:rsidRPr="00C45AFC" w:rsidRDefault="005F69B8" w:rsidP="000B2F13">
            <w:pPr>
              <w:ind w:left="50"/>
              <w:jc w:val="right"/>
              <w:rPr>
                <w:rFonts w:ascii="Arial" w:hAnsi="Arial" w:cs="David"/>
                <w:b/>
                <w:sz w:val="18"/>
                <w:szCs w:val="18"/>
                <w:rtl/>
              </w:rPr>
            </w:pPr>
          </w:p>
          <w:p w14:paraId="32895FEC" w14:textId="77777777" w:rsidR="005F69B8" w:rsidRPr="00C45AFC" w:rsidRDefault="005F69B8" w:rsidP="000B2F13">
            <w:pPr>
              <w:ind w:left="50"/>
              <w:jc w:val="right"/>
              <w:rPr>
                <w:rFonts w:ascii="Arial" w:hAnsi="Arial" w:cs="David"/>
                <w:b/>
                <w:sz w:val="18"/>
                <w:szCs w:val="18"/>
                <w:rtl/>
              </w:rPr>
            </w:pPr>
          </w:p>
          <w:p w14:paraId="5B31A66B" w14:textId="77777777" w:rsidR="005F69B8" w:rsidRPr="00C45AFC" w:rsidRDefault="005F69B8" w:rsidP="000B2F13">
            <w:pPr>
              <w:ind w:left="50"/>
              <w:jc w:val="right"/>
              <w:rPr>
                <w:rFonts w:ascii="Arial" w:hAnsi="Arial" w:cs="David"/>
                <w:b/>
                <w:sz w:val="18"/>
                <w:szCs w:val="18"/>
                <w:rtl/>
              </w:rPr>
            </w:pPr>
          </w:p>
          <w:p w14:paraId="1ACA2DDE" w14:textId="77777777" w:rsidR="005F69B8" w:rsidRPr="00C45AFC" w:rsidRDefault="005F69B8" w:rsidP="000B2F13">
            <w:pPr>
              <w:ind w:left="50"/>
              <w:jc w:val="right"/>
              <w:rPr>
                <w:rFonts w:ascii="Arial" w:hAnsi="Arial" w:cs="David"/>
                <w:b/>
                <w:sz w:val="18"/>
                <w:szCs w:val="18"/>
                <w:rtl/>
              </w:rPr>
            </w:pPr>
            <w:r w:rsidRPr="00C45AFC">
              <w:rPr>
                <w:rFonts w:ascii="Arial" w:hAnsi="Arial" w:cs="David" w:hint="eastAsia"/>
                <w:b/>
                <w:sz w:val="18"/>
                <w:szCs w:val="18"/>
                <w:rtl/>
              </w:rPr>
              <w:t>ת</w:t>
            </w:r>
            <w:r w:rsidRPr="00C45AFC">
              <w:rPr>
                <w:rFonts w:ascii="Arial" w:hAnsi="Arial" w:cs="David"/>
                <w:b/>
                <w:sz w:val="18"/>
                <w:szCs w:val="18"/>
                <w:rtl/>
              </w:rPr>
              <w:t xml:space="preserve">. </w:t>
            </w:r>
            <w:proofErr w:type="spellStart"/>
            <w:r w:rsidRPr="00C45AFC">
              <w:rPr>
                <w:rFonts w:ascii="Arial" w:hAnsi="Arial" w:cs="David" w:hint="eastAsia"/>
                <w:b/>
                <w:sz w:val="18"/>
                <w:szCs w:val="18"/>
                <w:rtl/>
              </w:rPr>
              <w:t>רטרו</w:t>
            </w:r>
            <w:proofErr w:type="spellEnd"/>
            <w:r w:rsidRPr="00C45AFC">
              <w:rPr>
                <w:rFonts w:ascii="Arial" w:hAnsi="Arial" w:cs="David"/>
                <w:b/>
                <w:sz w:val="18"/>
                <w:szCs w:val="18"/>
                <w:rtl/>
              </w:rPr>
              <w:t xml:space="preserve">: </w:t>
            </w:r>
          </w:p>
          <w:p w14:paraId="594E4CB4" w14:textId="77777777" w:rsidR="005F69B8" w:rsidRPr="00C45AFC" w:rsidRDefault="005F69B8" w:rsidP="000B2F13">
            <w:pPr>
              <w:keepNext/>
              <w:keepLines/>
              <w:ind w:left="50"/>
              <w:jc w:val="right"/>
              <w:rPr>
                <w:rFonts w:ascii="Arial" w:hAnsi="Arial" w:cs="David"/>
                <w:b/>
                <w:sz w:val="18"/>
                <w:szCs w:val="18"/>
                <w:rtl/>
              </w:rPr>
            </w:pPr>
            <w:r w:rsidRPr="00C45AFC">
              <w:rPr>
                <w:rFonts w:ascii="Arial" w:hAnsi="Arial" w:cs="David"/>
                <w:b/>
                <w:sz w:val="18"/>
                <w:szCs w:val="18"/>
                <w:rtl/>
              </w:rPr>
              <w:t>______</w:t>
            </w:r>
          </w:p>
        </w:tc>
        <w:tc>
          <w:tcPr>
            <w:tcW w:w="1116" w:type="dxa"/>
            <w:gridSpan w:val="2"/>
            <w:shd w:val="clear" w:color="auto" w:fill="auto"/>
          </w:tcPr>
          <w:p w14:paraId="2BE171EE" w14:textId="77777777" w:rsidR="005F69B8" w:rsidRPr="00C45AFC" w:rsidRDefault="005F69B8" w:rsidP="000B2F13">
            <w:pPr>
              <w:keepNext/>
              <w:keepLines/>
              <w:ind w:left="50"/>
              <w:jc w:val="right"/>
              <w:rPr>
                <w:rFonts w:ascii="Arial" w:hAnsi="Arial" w:cs="David"/>
                <w:b/>
                <w:sz w:val="18"/>
                <w:szCs w:val="18"/>
                <w:rtl/>
              </w:rPr>
            </w:pPr>
          </w:p>
        </w:tc>
        <w:tc>
          <w:tcPr>
            <w:tcW w:w="2120" w:type="dxa"/>
            <w:shd w:val="clear" w:color="auto" w:fill="auto"/>
          </w:tcPr>
          <w:p w14:paraId="02DC7774" w14:textId="77777777" w:rsidR="005F69B8" w:rsidRPr="00C45AFC" w:rsidRDefault="005F69B8" w:rsidP="000B2F13">
            <w:pPr>
              <w:keepNext/>
              <w:keepLines/>
              <w:ind w:left="50"/>
              <w:jc w:val="right"/>
              <w:rPr>
                <w:rFonts w:ascii="Arial" w:hAnsi="Arial" w:cs="David"/>
                <w:b/>
                <w:sz w:val="18"/>
                <w:szCs w:val="18"/>
                <w:rtl/>
              </w:rPr>
            </w:pPr>
            <w:r>
              <w:rPr>
                <w:rFonts w:ascii="Arial" w:hAnsi="Arial" w:cs="David" w:hint="cs"/>
                <w:b/>
                <w:sz w:val="18"/>
                <w:szCs w:val="18"/>
                <w:rtl/>
              </w:rPr>
              <w:t>2</w:t>
            </w:r>
            <w:r w:rsidRPr="00C45AFC">
              <w:rPr>
                <w:rFonts w:ascii="Arial" w:hAnsi="Arial" w:cs="David"/>
                <w:b/>
                <w:sz w:val="18"/>
                <w:szCs w:val="18"/>
                <w:rtl/>
              </w:rPr>
              <w:t>,000,000</w:t>
            </w:r>
          </w:p>
        </w:tc>
        <w:tc>
          <w:tcPr>
            <w:tcW w:w="236" w:type="dxa"/>
            <w:shd w:val="clear" w:color="auto" w:fill="auto"/>
          </w:tcPr>
          <w:p w14:paraId="5EDF5543" w14:textId="77777777" w:rsidR="005F69B8" w:rsidRPr="00C45AFC" w:rsidRDefault="005F69B8" w:rsidP="000B2F13">
            <w:pPr>
              <w:keepNext/>
              <w:keepLines/>
              <w:ind w:left="50" w:right="-469"/>
              <w:jc w:val="center"/>
              <w:rPr>
                <w:rFonts w:ascii="Arial" w:hAnsi="Arial" w:cs="David"/>
                <w:bCs/>
                <w:sz w:val="18"/>
                <w:szCs w:val="18"/>
                <w:rtl/>
              </w:rPr>
            </w:pPr>
            <w:r w:rsidRPr="00C45AFC">
              <w:rPr>
                <w:rFonts w:ascii="Arial" w:hAnsi="Arial" w:cs="David" w:hint="eastAsia"/>
                <w:bCs/>
                <w:sz w:val="18"/>
                <w:szCs w:val="18"/>
                <w:rtl/>
              </w:rPr>
              <w:t>₪</w:t>
            </w:r>
          </w:p>
        </w:tc>
        <w:tc>
          <w:tcPr>
            <w:tcW w:w="3643" w:type="dxa"/>
            <w:shd w:val="clear" w:color="auto" w:fill="auto"/>
          </w:tcPr>
          <w:p w14:paraId="38D6C70E"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302 אחריות צולבת </w:t>
            </w:r>
          </w:p>
          <w:p w14:paraId="229F3B28"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304 </w:t>
            </w:r>
            <w:r w:rsidRPr="0001667B">
              <w:rPr>
                <w:rFonts w:ascii="Arial" w:hAnsi="Arial" w:cs="David" w:hint="eastAsia"/>
                <w:bCs/>
                <w:sz w:val="18"/>
                <w:szCs w:val="18"/>
                <w:rtl/>
              </w:rPr>
              <w:t>הרחב</w:t>
            </w:r>
            <w:r w:rsidRPr="0001667B">
              <w:rPr>
                <w:rFonts w:ascii="Arial" w:hAnsi="Arial" w:cs="David"/>
                <w:bCs/>
                <w:sz w:val="18"/>
                <w:szCs w:val="18"/>
                <w:rtl/>
              </w:rPr>
              <w:t xml:space="preserve"> </w:t>
            </w:r>
            <w:r w:rsidRPr="0001667B">
              <w:rPr>
                <w:rFonts w:ascii="Arial" w:hAnsi="Arial" w:cs="David" w:hint="eastAsia"/>
                <w:bCs/>
                <w:sz w:val="18"/>
                <w:szCs w:val="18"/>
                <w:rtl/>
              </w:rPr>
              <w:t>שיפוי</w:t>
            </w:r>
          </w:p>
          <w:p w14:paraId="51AD238E"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309 ויתור על תחלוף לטובת מבקש האישור </w:t>
            </w:r>
          </w:p>
          <w:p w14:paraId="7A39D700"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p w14:paraId="17FA01BB" w14:textId="77777777" w:rsidR="005F69B8" w:rsidRPr="0001667B" w:rsidRDefault="005F69B8" w:rsidP="000B2F13">
            <w:pPr>
              <w:keepNext/>
              <w:keepLines/>
              <w:ind w:left="50"/>
              <w:jc w:val="right"/>
              <w:rPr>
                <w:rFonts w:ascii="Arial" w:hAnsi="Arial" w:cs="David"/>
                <w:bCs/>
                <w:sz w:val="18"/>
                <w:szCs w:val="18"/>
                <w:rtl/>
              </w:rPr>
            </w:pPr>
            <w:r w:rsidRPr="0001667B">
              <w:rPr>
                <w:rFonts w:ascii="Arial" w:hAnsi="Arial" w:cs="David"/>
                <w:bCs/>
                <w:sz w:val="18"/>
                <w:szCs w:val="18"/>
                <w:rtl/>
              </w:rPr>
              <w:t xml:space="preserve">332 </w:t>
            </w:r>
            <w:r w:rsidRPr="0001667B">
              <w:rPr>
                <w:rFonts w:ascii="Arial" w:hAnsi="Arial" w:cs="David" w:hint="eastAsia"/>
                <w:bCs/>
                <w:sz w:val="18"/>
                <w:szCs w:val="18"/>
                <w:rtl/>
              </w:rPr>
              <w:t>תקופת</w:t>
            </w:r>
            <w:r w:rsidRPr="0001667B">
              <w:rPr>
                <w:rFonts w:ascii="Arial" w:hAnsi="Arial" w:cs="David"/>
                <w:bCs/>
                <w:sz w:val="18"/>
                <w:szCs w:val="18"/>
                <w:rtl/>
              </w:rPr>
              <w:t xml:space="preserve"> </w:t>
            </w:r>
            <w:r w:rsidRPr="0001667B">
              <w:rPr>
                <w:rFonts w:ascii="Arial" w:hAnsi="Arial" w:cs="David" w:hint="eastAsia"/>
                <w:bCs/>
                <w:sz w:val="18"/>
                <w:szCs w:val="18"/>
                <w:rtl/>
              </w:rPr>
              <w:t>גילוי</w:t>
            </w:r>
            <w:r w:rsidRPr="0001667B">
              <w:rPr>
                <w:rFonts w:ascii="Arial" w:hAnsi="Arial" w:cs="David"/>
                <w:bCs/>
                <w:sz w:val="18"/>
                <w:szCs w:val="18"/>
                <w:rtl/>
              </w:rPr>
              <w:t xml:space="preserve"> 12 </w:t>
            </w:r>
            <w:r w:rsidRPr="0001667B">
              <w:rPr>
                <w:rFonts w:ascii="Arial" w:hAnsi="Arial" w:cs="David" w:hint="eastAsia"/>
                <w:bCs/>
                <w:sz w:val="18"/>
                <w:szCs w:val="18"/>
                <w:rtl/>
              </w:rPr>
              <w:t>חודשים</w:t>
            </w:r>
            <w:r w:rsidRPr="0001667B">
              <w:rPr>
                <w:rFonts w:ascii="Arial" w:hAnsi="Arial" w:cs="David"/>
                <w:bCs/>
                <w:sz w:val="18"/>
                <w:szCs w:val="18"/>
                <w:rtl/>
              </w:rPr>
              <w:t>.</w:t>
            </w:r>
          </w:p>
        </w:tc>
      </w:tr>
      <w:tr w:rsidR="005F69B8" w:rsidRPr="0001667B" w14:paraId="1C1848B8" w14:textId="77777777" w:rsidTr="000B2F13">
        <w:trPr>
          <w:trHeight w:val="70"/>
        </w:trPr>
        <w:tc>
          <w:tcPr>
            <w:tcW w:w="11055" w:type="dxa"/>
            <w:gridSpan w:val="10"/>
            <w:shd w:val="clear" w:color="auto" w:fill="auto"/>
          </w:tcPr>
          <w:p w14:paraId="299389C0" w14:textId="77777777" w:rsidR="005F69B8" w:rsidRPr="0001667B" w:rsidRDefault="005F69B8" w:rsidP="000B2F13">
            <w:pPr>
              <w:keepNext/>
              <w:keepLines/>
              <w:ind w:left="50"/>
              <w:jc w:val="right"/>
              <w:rPr>
                <w:rFonts w:ascii="Arial" w:hAnsi="Arial" w:cs="David"/>
                <w:bCs/>
                <w:sz w:val="18"/>
                <w:szCs w:val="18"/>
                <w:rtl/>
              </w:rPr>
            </w:pPr>
            <w:r w:rsidRPr="00C45AFC">
              <w:rPr>
                <w:rFonts w:ascii="Arial" w:hAnsi="Arial" w:cs="David" w:hint="eastAsia"/>
                <w:bCs/>
                <w:sz w:val="18"/>
                <w:szCs w:val="18"/>
                <w:rtl/>
              </w:rPr>
              <w:t>פירוט</w:t>
            </w:r>
            <w:r w:rsidRPr="00C45AFC">
              <w:rPr>
                <w:rFonts w:ascii="Arial" w:hAnsi="Arial" w:cs="David"/>
                <w:bCs/>
                <w:sz w:val="18"/>
                <w:szCs w:val="18"/>
                <w:rtl/>
              </w:rPr>
              <w:t xml:space="preserve"> </w:t>
            </w:r>
            <w:r w:rsidRPr="00C45AFC">
              <w:rPr>
                <w:rFonts w:ascii="Arial" w:hAnsi="Arial" w:cs="David" w:hint="eastAsia"/>
                <w:bCs/>
                <w:sz w:val="18"/>
                <w:szCs w:val="18"/>
                <w:rtl/>
              </w:rPr>
              <w:t>השירותים</w:t>
            </w:r>
            <w:r w:rsidRPr="00C45AFC">
              <w:rPr>
                <w:rFonts w:ascii="Arial" w:hAnsi="Arial" w:cs="David"/>
                <w:b/>
                <w:sz w:val="18"/>
                <w:szCs w:val="18"/>
                <w:rtl/>
              </w:rPr>
              <w:t>: (בכפוף לשירותים המפורטים בחוזה בין המבוטח למבקש האישור. יש לציין את קוד השירות מתוך הרשימה המפורטת בנספח</w:t>
            </w:r>
            <w:r w:rsidRPr="00C45AFC">
              <w:rPr>
                <w:rFonts w:ascii="Arial" w:hAnsi="Arial" w:cs="David"/>
                <w:b/>
                <w:color w:val="FF0000"/>
                <w:sz w:val="18"/>
                <w:szCs w:val="18"/>
                <w:rtl/>
              </w:rPr>
              <w:t xml:space="preserve"> </w:t>
            </w:r>
            <w:r w:rsidRPr="00C45AFC">
              <w:rPr>
                <w:rFonts w:ascii="Arial" w:hAnsi="Arial" w:cs="David" w:hint="eastAsia"/>
                <w:b/>
                <w:sz w:val="18"/>
                <w:szCs w:val="18"/>
                <w:rtl/>
              </w:rPr>
              <w:t>ג</w:t>
            </w:r>
            <w:r w:rsidRPr="00C45AFC">
              <w:rPr>
                <w:rFonts w:ascii="Arial" w:hAnsi="Arial" w:cs="David"/>
                <w:b/>
                <w:sz w:val="18"/>
                <w:szCs w:val="18"/>
                <w:rtl/>
              </w:rPr>
              <w:t xml:space="preserve">' </w:t>
            </w:r>
          </w:p>
        </w:tc>
      </w:tr>
      <w:tr w:rsidR="005F69B8" w:rsidRPr="0001667B" w14:paraId="2896231C" w14:textId="77777777" w:rsidTr="000B2F13">
        <w:trPr>
          <w:trHeight w:val="70"/>
        </w:trPr>
        <w:tc>
          <w:tcPr>
            <w:tcW w:w="11055" w:type="dxa"/>
            <w:gridSpan w:val="10"/>
            <w:shd w:val="clear" w:color="auto" w:fill="auto"/>
          </w:tcPr>
          <w:p w14:paraId="6AAA76A2" w14:textId="77777777" w:rsidR="005F69B8" w:rsidRPr="0001667B" w:rsidRDefault="005F69B8" w:rsidP="000B2F13">
            <w:pPr>
              <w:keepNext/>
              <w:keepLines/>
              <w:bidi/>
              <w:ind w:right="78"/>
              <w:rPr>
                <w:rFonts w:ascii="Arial" w:hAnsi="Arial" w:cs="David"/>
                <w:bCs/>
                <w:sz w:val="18"/>
                <w:szCs w:val="18"/>
                <w:rtl/>
              </w:rPr>
            </w:pPr>
            <w:r w:rsidRPr="00C45AFC">
              <w:rPr>
                <w:rFonts w:ascii="Arial" w:hAnsi="Arial" w:cs="David"/>
                <w:bCs/>
                <w:sz w:val="18"/>
                <w:szCs w:val="18"/>
                <w:rtl/>
              </w:rPr>
              <w:t>009 בניה – עבודות קבלניות גדולות</w:t>
            </w:r>
          </w:p>
        </w:tc>
      </w:tr>
      <w:tr w:rsidR="005F69B8" w:rsidRPr="0001667B" w14:paraId="455E39B5" w14:textId="77777777" w:rsidTr="000B2F13">
        <w:trPr>
          <w:trHeight w:val="70"/>
        </w:trPr>
        <w:tc>
          <w:tcPr>
            <w:tcW w:w="11055" w:type="dxa"/>
            <w:gridSpan w:val="10"/>
            <w:shd w:val="clear" w:color="auto" w:fill="auto"/>
          </w:tcPr>
          <w:p w14:paraId="22CD9F1F" w14:textId="77777777" w:rsidR="005F69B8" w:rsidRPr="0001667B" w:rsidRDefault="005F69B8" w:rsidP="000B2F13">
            <w:pPr>
              <w:keepNext/>
              <w:keepLines/>
              <w:ind w:left="50"/>
              <w:jc w:val="right"/>
              <w:rPr>
                <w:rFonts w:ascii="Arial" w:hAnsi="Arial" w:cs="David"/>
                <w:bCs/>
                <w:sz w:val="18"/>
                <w:szCs w:val="18"/>
                <w:rtl/>
              </w:rPr>
            </w:pPr>
            <w:r w:rsidRPr="00C45AFC">
              <w:rPr>
                <w:rFonts w:ascii="Arial" w:hAnsi="Arial" w:cs="David" w:hint="eastAsia"/>
                <w:bCs/>
                <w:sz w:val="18"/>
                <w:szCs w:val="18"/>
                <w:rtl/>
              </w:rPr>
              <w:t>ביטול</w:t>
            </w:r>
            <w:r w:rsidRPr="00C45AFC">
              <w:rPr>
                <w:rFonts w:ascii="Arial" w:hAnsi="Arial" w:cs="David"/>
                <w:bCs/>
                <w:sz w:val="18"/>
                <w:szCs w:val="18"/>
                <w:rtl/>
              </w:rPr>
              <w:t xml:space="preserve">/שינוי </w:t>
            </w:r>
            <w:r w:rsidRPr="00C45AFC">
              <w:rPr>
                <w:rFonts w:ascii="Arial" w:hAnsi="Arial" w:cs="David" w:hint="eastAsia"/>
                <w:bCs/>
                <w:sz w:val="18"/>
                <w:szCs w:val="18"/>
                <w:rtl/>
              </w:rPr>
              <w:t>הפוליסה</w:t>
            </w:r>
            <w:r w:rsidRPr="00C45AFC">
              <w:rPr>
                <w:rFonts w:ascii="Arial" w:hAnsi="Arial" w:cs="David"/>
                <w:bCs/>
                <w:sz w:val="18"/>
                <w:szCs w:val="18"/>
                <w:rtl/>
              </w:rPr>
              <w:t>*</w:t>
            </w:r>
          </w:p>
        </w:tc>
      </w:tr>
      <w:tr w:rsidR="005F69B8" w:rsidRPr="0001667B" w14:paraId="783B5188" w14:textId="77777777" w:rsidTr="000B2F13">
        <w:trPr>
          <w:trHeight w:val="64"/>
        </w:trPr>
        <w:tc>
          <w:tcPr>
            <w:tcW w:w="11055" w:type="dxa"/>
            <w:gridSpan w:val="10"/>
            <w:shd w:val="clear" w:color="auto" w:fill="auto"/>
          </w:tcPr>
          <w:p w14:paraId="4AD8BF9A" w14:textId="77777777" w:rsidR="005F69B8" w:rsidRPr="0001667B" w:rsidRDefault="005F69B8" w:rsidP="000B2F13">
            <w:pPr>
              <w:keepNext/>
              <w:keepLines/>
              <w:ind w:left="50"/>
              <w:jc w:val="right"/>
              <w:rPr>
                <w:rFonts w:ascii="Arial" w:hAnsi="Arial" w:cs="David"/>
                <w:bCs/>
                <w:sz w:val="18"/>
                <w:szCs w:val="18"/>
                <w:rtl/>
              </w:rPr>
            </w:pPr>
            <w:r w:rsidRPr="00C45AFC">
              <w:rPr>
                <w:rFonts w:ascii="Arial" w:hAnsi="Arial" w:cs="David" w:hint="eastAsia"/>
                <w:b/>
                <w:sz w:val="18"/>
                <w:szCs w:val="18"/>
                <w:rtl/>
              </w:rPr>
              <w:t>שינוי</w:t>
            </w:r>
            <w:r w:rsidRPr="00C45AFC">
              <w:rPr>
                <w:rFonts w:ascii="Arial" w:hAnsi="Arial" w:cs="David"/>
                <w:b/>
                <w:sz w:val="18"/>
                <w:szCs w:val="18"/>
                <w:rtl/>
              </w:rPr>
              <w:t xml:space="preserve"> </w:t>
            </w:r>
            <w:r w:rsidRPr="00C45AFC">
              <w:rPr>
                <w:rFonts w:ascii="Arial" w:hAnsi="Arial" w:cs="David" w:hint="eastAsia"/>
                <w:b/>
                <w:sz w:val="18"/>
                <w:szCs w:val="18"/>
                <w:rtl/>
              </w:rPr>
              <w:t>לרעת</w:t>
            </w:r>
            <w:r w:rsidRPr="00C45AFC">
              <w:rPr>
                <w:rFonts w:ascii="Arial" w:hAnsi="Arial" w:cs="David"/>
                <w:b/>
                <w:sz w:val="18"/>
                <w:szCs w:val="18"/>
                <w:rtl/>
              </w:rPr>
              <w:t xml:space="preserve"> </w:t>
            </w:r>
            <w:r w:rsidRPr="00C45AFC">
              <w:rPr>
                <w:rFonts w:ascii="Arial" w:hAnsi="Arial" w:cs="David" w:hint="eastAsia"/>
                <w:b/>
                <w:sz w:val="18"/>
                <w:szCs w:val="18"/>
                <w:rtl/>
              </w:rPr>
              <w:t>מבקש</w:t>
            </w:r>
            <w:r w:rsidRPr="00C45AFC">
              <w:rPr>
                <w:rFonts w:ascii="Arial" w:hAnsi="Arial" w:cs="David"/>
                <w:b/>
                <w:sz w:val="18"/>
                <w:szCs w:val="18"/>
                <w:rtl/>
              </w:rPr>
              <w:t xml:space="preserve"> </w:t>
            </w:r>
            <w:r w:rsidRPr="00C45AFC">
              <w:rPr>
                <w:rFonts w:ascii="Arial" w:hAnsi="Arial" w:cs="David" w:hint="eastAsia"/>
                <w:b/>
                <w:sz w:val="18"/>
                <w:szCs w:val="18"/>
                <w:rtl/>
              </w:rPr>
              <w:t>האישור</w:t>
            </w:r>
            <w:r w:rsidRPr="00C45AFC">
              <w:rPr>
                <w:rFonts w:ascii="Arial" w:hAnsi="Arial" w:cs="David"/>
                <w:b/>
                <w:sz w:val="18"/>
                <w:szCs w:val="18"/>
                <w:rtl/>
              </w:rPr>
              <w:t xml:space="preserve"> </w:t>
            </w:r>
            <w:r w:rsidRPr="00C45AFC">
              <w:rPr>
                <w:rFonts w:ascii="Arial" w:hAnsi="Arial" w:cs="David" w:hint="eastAsia"/>
                <w:b/>
                <w:sz w:val="18"/>
                <w:szCs w:val="18"/>
                <w:rtl/>
              </w:rPr>
              <w:t>או</w:t>
            </w:r>
            <w:r w:rsidRPr="00C45AFC">
              <w:rPr>
                <w:rFonts w:ascii="Arial" w:hAnsi="Arial" w:cs="David"/>
                <w:b/>
                <w:sz w:val="18"/>
                <w:szCs w:val="18"/>
                <w:rtl/>
              </w:rPr>
              <w:t xml:space="preserve"> ביטול </w:t>
            </w:r>
            <w:r w:rsidRPr="00C45AFC">
              <w:rPr>
                <w:rFonts w:ascii="Arial" w:hAnsi="Arial" w:cs="David" w:hint="eastAsia"/>
                <w:b/>
                <w:sz w:val="18"/>
                <w:szCs w:val="18"/>
                <w:rtl/>
              </w:rPr>
              <w:t>של</w:t>
            </w:r>
            <w:r w:rsidRPr="00C45AFC">
              <w:rPr>
                <w:rFonts w:ascii="Arial" w:hAnsi="Arial" w:cs="David"/>
                <w:b/>
                <w:sz w:val="18"/>
                <w:szCs w:val="18"/>
                <w:rtl/>
              </w:rPr>
              <w:t xml:space="preserve"> </w:t>
            </w:r>
            <w:r w:rsidRPr="00C45AFC">
              <w:rPr>
                <w:rFonts w:ascii="Arial" w:hAnsi="Arial" w:cs="David" w:hint="eastAsia"/>
                <w:b/>
                <w:sz w:val="18"/>
                <w:szCs w:val="18"/>
                <w:rtl/>
              </w:rPr>
              <w:t>פוליסת</w:t>
            </w:r>
            <w:r w:rsidRPr="00C45AFC">
              <w:rPr>
                <w:rFonts w:ascii="Arial" w:hAnsi="Arial" w:cs="David"/>
                <w:b/>
                <w:sz w:val="18"/>
                <w:szCs w:val="18"/>
                <w:rtl/>
              </w:rPr>
              <w:t xml:space="preserve"> ביטוח, </w:t>
            </w:r>
            <w:r w:rsidRPr="00C45AFC">
              <w:rPr>
                <w:rFonts w:ascii="Arial" w:hAnsi="Arial" w:cs="David" w:hint="eastAsia"/>
                <w:b/>
                <w:sz w:val="18"/>
                <w:szCs w:val="18"/>
                <w:rtl/>
              </w:rPr>
              <w:t>לא</w:t>
            </w:r>
            <w:r w:rsidRPr="00C45AFC">
              <w:rPr>
                <w:rFonts w:ascii="Arial" w:hAnsi="Arial" w:cs="David"/>
                <w:b/>
                <w:sz w:val="18"/>
                <w:szCs w:val="18"/>
                <w:rtl/>
              </w:rPr>
              <w:t xml:space="preserve"> ייכנס לתוקף אלא </w:t>
            </w:r>
            <w:r w:rsidRPr="00C45AFC">
              <w:rPr>
                <w:rFonts w:ascii="Arial" w:hAnsi="Arial" w:cs="David"/>
                <w:bCs/>
                <w:sz w:val="18"/>
                <w:szCs w:val="18"/>
                <w:rtl/>
              </w:rPr>
              <w:t xml:space="preserve">60 </w:t>
            </w:r>
            <w:r w:rsidRPr="00C45AFC">
              <w:rPr>
                <w:rFonts w:ascii="Arial" w:hAnsi="Arial" w:cs="David" w:hint="eastAsia"/>
                <w:bCs/>
                <w:sz w:val="18"/>
                <w:szCs w:val="18"/>
                <w:rtl/>
              </w:rPr>
              <w:t>יום</w:t>
            </w:r>
            <w:r w:rsidRPr="00C45AFC">
              <w:rPr>
                <w:rFonts w:ascii="Arial" w:hAnsi="Arial" w:cs="David"/>
                <w:b/>
                <w:sz w:val="18"/>
                <w:szCs w:val="18"/>
                <w:rtl/>
              </w:rPr>
              <w:t xml:space="preserve"> </w:t>
            </w:r>
            <w:r w:rsidRPr="00C45AFC">
              <w:rPr>
                <w:rFonts w:ascii="Arial" w:hAnsi="Arial" w:cs="David" w:hint="eastAsia"/>
                <w:b/>
                <w:sz w:val="18"/>
                <w:szCs w:val="18"/>
                <w:rtl/>
              </w:rPr>
              <w:t>לאחר</w:t>
            </w:r>
            <w:r w:rsidRPr="00C45AFC">
              <w:rPr>
                <w:rFonts w:ascii="Arial" w:hAnsi="Arial" w:cs="David"/>
                <w:b/>
                <w:sz w:val="18"/>
                <w:szCs w:val="18"/>
                <w:rtl/>
              </w:rPr>
              <w:t xml:space="preserve"> </w:t>
            </w:r>
            <w:r w:rsidRPr="00C45AFC">
              <w:rPr>
                <w:rFonts w:ascii="Arial" w:hAnsi="Arial" w:cs="David" w:hint="eastAsia"/>
                <w:b/>
                <w:sz w:val="18"/>
                <w:szCs w:val="18"/>
                <w:rtl/>
              </w:rPr>
              <w:t>משלוח</w:t>
            </w:r>
            <w:r w:rsidRPr="00C45AFC">
              <w:rPr>
                <w:rFonts w:ascii="Arial" w:hAnsi="Arial" w:cs="David"/>
                <w:b/>
                <w:sz w:val="18"/>
                <w:szCs w:val="18"/>
                <w:rtl/>
              </w:rPr>
              <w:t xml:space="preserve"> הודעה </w:t>
            </w:r>
            <w:r w:rsidRPr="00C45AFC">
              <w:rPr>
                <w:rFonts w:ascii="Arial" w:hAnsi="Arial" w:cs="David" w:hint="eastAsia"/>
                <w:b/>
                <w:sz w:val="18"/>
                <w:szCs w:val="18"/>
                <w:rtl/>
              </w:rPr>
              <w:t>למבקש</w:t>
            </w:r>
            <w:r w:rsidRPr="00C45AFC">
              <w:rPr>
                <w:rFonts w:ascii="Arial" w:hAnsi="Arial" w:cs="David"/>
                <w:b/>
                <w:sz w:val="18"/>
                <w:szCs w:val="18"/>
                <w:rtl/>
              </w:rPr>
              <w:t xml:space="preserve"> </w:t>
            </w:r>
            <w:r w:rsidRPr="00C45AFC">
              <w:rPr>
                <w:rFonts w:ascii="Arial" w:hAnsi="Arial" w:cs="David" w:hint="eastAsia"/>
                <w:b/>
                <w:sz w:val="18"/>
                <w:szCs w:val="18"/>
                <w:rtl/>
              </w:rPr>
              <w:t>האישור</w:t>
            </w:r>
            <w:r w:rsidRPr="00C45AFC">
              <w:rPr>
                <w:rFonts w:ascii="Arial" w:hAnsi="Arial" w:cs="David"/>
                <w:b/>
                <w:sz w:val="18"/>
                <w:szCs w:val="18"/>
                <w:rtl/>
              </w:rPr>
              <w:t xml:space="preserve"> בדבר השינוי או הביטול</w:t>
            </w:r>
            <w:r w:rsidRPr="00C45AFC">
              <w:rPr>
                <w:rFonts w:ascii="Arial" w:hAnsi="Arial" w:cs="David"/>
                <w:bCs/>
                <w:sz w:val="18"/>
                <w:szCs w:val="18"/>
                <w:rtl/>
              </w:rPr>
              <w:t>.</w:t>
            </w:r>
          </w:p>
        </w:tc>
      </w:tr>
      <w:tr w:rsidR="005F69B8" w:rsidRPr="0001667B" w14:paraId="08C2829A" w14:textId="77777777" w:rsidTr="000B2F13">
        <w:trPr>
          <w:trHeight w:val="70"/>
        </w:trPr>
        <w:tc>
          <w:tcPr>
            <w:tcW w:w="11055" w:type="dxa"/>
            <w:gridSpan w:val="10"/>
            <w:shd w:val="clear" w:color="auto" w:fill="auto"/>
          </w:tcPr>
          <w:p w14:paraId="16B3BF67" w14:textId="77777777" w:rsidR="005F69B8" w:rsidRPr="0001667B" w:rsidRDefault="005F69B8" w:rsidP="000B2F13">
            <w:pPr>
              <w:keepNext/>
              <w:keepLines/>
              <w:ind w:left="50"/>
              <w:jc w:val="right"/>
              <w:rPr>
                <w:rFonts w:ascii="Arial" w:hAnsi="Arial" w:cs="David"/>
                <w:bCs/>
                <w:sz w:val="18"/>
                <w:szCs w:val="18"/>
                <w:rtl/>
              </w:rPr>
            </w:pPr>
            <w:r w:rsidRPr="00C45AFC">
              <w:rPr>
                <w:rFonts w:ascii="Arial" w:hAnsi="Arial" w:cs="David" w:hint="eastAsia"/>
                <w:bCs/>
                <w:sz w:val="18"/>
                <w:szCs w:val="18"/>
                <w:rtl/>
              </w:rPr>
              <w:t>חתימת</w:t>
            </w:r>
            <w:r w:rsidRPr="00C45AFC">
              <w:rPr>
                <w:rFonts w:ascii="Arial" w:hAnsi="Arial" w:cs="David"/>
                <w:bCs/>
                <w:sz w:val="18"/>
                <w:szCs w:val="18"/>
                <w:rtl/>
              </w:rPr>
              <w:t xml:space="preserve"> </w:t>
            </w:r>
            <w:r w:rsidRPr="00C45AFC">
              <w:rPr>
                <w:rFonts w:ascii="Arial" w:hAnsi="Arial" w:cs="David" w:hint="eastAsia"/>
                <w:bCs/>
                <w:sz w:val="18"/>
                <w:szCs w:val="18"/>
                <w:rtl/>
              </w:rPr>
              <w:t>האישור</w:t>
            </w:r>
          </w:p>
        </w:tc>
      </w:tr>
      <w:tr w:rsidR="005F69B8" w:rsidRPr="0001667B" w14:paraId="3E2A8B7C" w14:textId="77777777" w:rsidTr="000B2F13">
        <w:trPr>
          <w:trHeight w:val="70"/>
        </w:trPr>
        <w:tc>
          <w:tcPr>
            <w:tcW w:w="11055" w:type="dxa"/>
            <w:gridSpan w:val="10"/>
            <w:shd w:val="clear" w:color="auto" w:fill="auto"/>
          </w:tcPr>
          <w:p w14:paraId="2918F98E" w14:textId="77777777" w:rsidR="005F69B8" w:rsidRPr="0001667B" w:rsidRDefault="005F69B8" w:rsidP="000B2F13">
            <w:pPr>
              <w:keepNext/>
              <w:keepLines/>
              <w:ind w:left="50"/>
              <w:jc w:val="right"/>
              <w:rPr>
                <w:rFonts w:ascii="Arial" w:hAnsi="Arial" w:cs="David"/>
                <w:bCs/>
                <w:sz w:val="18"/>
                <w:szCs w:val="18"/>
                <w:rtl/>
              </w:rPr>
            </w:pPr>
            <w:r w:rsidRPr="00C45AFC">
              <w:rPr>
                <w:rFonts w:ascii="Arial" w:hAnsi="Arial" w:cs="David" w:hint="eastAsia"/>
                <w:b/>
                <w:sz w:val="18"/>
                <w:szCs w:val="18"/>
                <w:rtl/>
              </w:rPr>
              <w:t>המבטח</w:t>
            </w:r>
            <w:r w:rsidRPr="00C45AFC">
              <w:rPr>
                <w:rFonts w:ascii="Arial" w:hAnsi="Arial" w:cs="David"/>
                <w:b/>
                <w:sz w:val="18"/>
                <w:szCs w:val="18"/>
                <w:rtl/>
              </w:rPr>
              <w:t>:</w:t>
            </w:r>
          </w:p>
        </w:tc>
      </w:tr>
    </w:tbl>
    <w:p w14:paraId="4C1BDBB0" w14:textId="77777777" w:rsidR="00244EC3" w:rsidRPr="00B72A3F" w:rsidRDefault="00244EC3" w:rsidP="00244EC3">
      <w:pPr>
        <w:rPr>
          <w:vanish/>
        </w:rPr>
      </w:pPr>
    </w:p>
    <w:p w14:paraId="35C727FA" w14:textId="77777777" w:rsidR="00886BFE" w:rsidRDefault="00886BFE" w:rsidP="00886BFE">
      <w:pPr>
        <w:autoSpaceDE/>
        <w:autoSpaceDN/>
        <w:bidi/>
        <w:rPr>
          <w:rFonts w:cs="David"/>
          <w:b/>
          <w:bCs/>
          <w:u w:val="single"/>
          <w:rtl/>
        </w:rPr>
      </w:pPr>
    </w:p>
    <w:p w14:paraId="6541EF72" w14:textId="77777777" w:rsidR="00244EC3" w:rsidRDefault="00244EC3">
      <w:pPr>
        <w:autoSpaceDE/>
        <w:autoSpaceDN/>
        <w:spacing w:after="160" w:line="259" w:lineRule="auto"/>
        <w:rPr>
          <w:rFonts w:cs="David"/>
          <w:b/>
          <w:bCs/>
          <w:u w:val="single"/>
          <w:rtl/>
        </w:rPr>
      </w:pPr>
      <w:r>
        <w:rPr>
          <w:rFonts w:cs="David"/>
          <w:b/>
          <w:bCs/>
          <w:u w:val="single"/>
          <w:rtl/>
        </w:rPr>
        <w:br w:type="page"/>
      </w:r>
    </w:p>
    <w:p w14:paraId="59D37D21" w14:textId="16696B31"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7"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7057CE">
        <w:rPr>
          <w:rFonts w:asciiTheme="minorHAnsi" w:eastAsiaTheme="minorHAnsi" w:hAnsiTheme="minorHAnsi" w:cs="David"/>
          <w:b w:val="0"/>
          <w:bCs w:val="0"/>
          <w:kern w:val="0"/>
          <w:sz w:val="22"/>
          <w:szCs w:val="22"/>
          <w:rtl/>
        </w:rPr>
      </w:r>
      <w:r w:rsidR="007057CE">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7"/>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58"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7057CE">
        <w:rPr>
          <w:rFonts w:asciiTheme="minorHAnsi" w:eastAsiaTheme="minorHAnsi" w:hAnsiTheme="minorHAnsi" w:cs="David"/>
          <w:b w:val="0"/>
          <w:bCs w:val="0"/>
          <w:kern w:val="0"/>
          <w:sz w:val="22"/>
          <w:szCs w:val="22"/>
          <w:rtl/>
        </w:rPr>
      </w:r>
      <w:r w:rsidR="007057CE">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8"/>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11AC6" w14:textId="77777777" w:rsidR="007A759C" w:rsidRDefault="007A759C" w:rsidP="00BE4BBE">
      <w:r>
        <w:separator/>
      </w:r>
    </w:p>
  </w:endnote>
  <w:endnote w:type="continuationSeparator" w:id="0">
    <w:p w14:paraId="1AB73886" w14:textId="77777777" w:rsidR="007A759C" w:rsidRDefault="007A759C"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45844BE5" w:rsidR="001B1F57" w:rsidRDefault="001B1F57" w:rsidP="00211B04">
        <w:pPr>
          <w:pStyle w:val="a9"/>
          <w:jc w:val="center"/>
          <w:rPr>
            <w:rtl/>
            <w:cs/>
          </w:rPr>
        </w:pPr>
        <w:r>
          <w:fldChar w:fldCharType="begin"/>
        </w:r>
        <w:r>
          <w:rPr>
            <w:rtl/>
            <w:cs/>
          </w:rPr>
          <w:instrText>PAGE   \* MERGEFORMAT</w:instrText>
        </w:r>
        <w:r>
          <w:fldChar w:fldCharType="separate"/>
        </w:r>
        <w:r w:rsidR="00CA5E3B" w:rsidRPr="00CA5E3B">
          <w:rPr>
            <w:noProof/>
            <w:lang w:val="he-IL"/>
          </w:rPr>
          <w:t>1</w:t>
        </w:r>
        <w:r>
          <w:fldChar w:fldCharType="end"/>
        </w:r>
      </w:p>
    </w:sdtContent>
  </w:sdt>
  <w:p w14:paraId="53E59AB1" w14:textId="3FC91EC4" w:rsidR="001B1F57" w:rsidRDefault="001B1F57">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5DA89" w14:textId="77777777" w:rsidR="007A759C" w:rsidRDefault="007A759C" w:rsidP="00BE4BBE">
      <w:r>
        <w:separator/>
      </w:r>
    </w:p>
  </w:footnote>
  <w:footnote w:type="continuationSeparator" w:id="0">
    <w:p w14:paraId="12062F97" w14:textId="77777777" w:rsidR="007A759C" w:rsidRDefault="007A759C"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3"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4"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6"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9"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2"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28"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2"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3"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8"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1"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2"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5"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47"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9"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4"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306020">
    <w:abstractNumId w:val="7"/>
  </w:num>
  <w:num w:numId="2" w16cid:durableId="127675278">
    <w:abstractNumId w:val="32"/>
  </w:num>
  <w:num w:numId="3" w16cid:durableId="2012904737">
    <w:abstractNumId w:val="15"/>
  </w:num>
  <w:num w:numId="4" w16cid:durableId="687484644">
    <w:abstractNumId w:val="19"/>
  </w:num>
  <w:num w:numId="5" w16cid:durableId="1234316843">
    <w:abstractNumId w:val="0"/>
  </w:num>
  <w:num w:numId="6" w16cid:durableId="1704474460">
    <w:abstractNumId w:val="50"/>
  </w:num>
  <w:num w:numId="7" w16cid:durableId="962660163">
    <w:abstractNumId w:val="25"/>
  </w:num>
  <w:num w:numId="8" w16cid:durableId="2041347370">
    <w:abstractNumId w:val="53"/>
  </w:num>
  <w:num w:numId="9" w16cid:durableId="539365938">
    <w:abstractNumId w:val="16"/>
  </w:num>
  <w:num w:numId="10" w16cid:durableId="629172216">
    <w:abstractNumId w:val="5"/>
  </w:num>
  <w:num w:numId="11" w16cid:durableId="1849446454">
    <w:abstractNumId w:val="38"/>
  </w:num>
  <w:num w:numId="12" w16cid:durableId="1088306267">
    <w:abstractNumId w:val="10"/>
  </w:num>
  <w:num w:numId="13" w16cid:durableId="351417280">
    <w:abstractNumId w:val="46"/>
  </w:num>
  <w:num w:numId="14" w16cid:durableId="2059430182">
    <w:abstractNumId w:val="52"/>
  </w:num>
  <w:num w:numId="15" w16cid:durableId="760372209">
    <w:abstractNumId w:val="6"/>
  </w:num>
  <w:num w:numId="16" w16cid:durableId="1058434246">
    <w:abstractNumId w:val="13"/>
  </w:num>
  <w:num w:numId="17" w16cid:durableId="307704951">
    <w:abstractNumId w:val="34"/>
  </w:num>
  <w:num w:numId="18" w16cid:durableId="56709149">
    <w:abstractNumId w:val="11"/>
  </w:num>
  <w:num w:numId="19" w16cid:durableId="1717120153">
    <w:abstractNumId w:val="12"/>
  </w:num>
  <w:num w:numId="20" w16cid:durableId="216281139">
    <w:abstractNumId w:val="42"/>
  </w:num>
  <w:num w:numId="21" w16cid:durableId="569120921">
    <w:abstractNumId w:val="22"/>
  </w:num>
  <w:num w:numId="22" w16cid:durableId="995498898">
    <w:abstractNumId w:val="20"/>
  </w:num>
  <w:num w:numId="23" w16cid:durableId="1809205582">
    <w:abstractNumId w:val="1"/>
  </w:num>
  <w:num w:numId="24" w16cid:durableId="210725456">
    <w:abstractNumId w:val="2"/>
  </w:num>
  <w:num w:numId="25" w16cid:durableId="1227106476">
    <w:abstractNumId w:val="14"/>
  </w:num>
  <w:num w:numId="26" w16cid:durableId="707070827">
    <w:abstractNumId w:val="8"/>
  </w:num>
  <w:num w:numId="27" w16cid:durableId="663321050">
    <w:abstractNumId w:val="41"/>
  </w:num>
  <w:num w:numId="28" w16cid:durableId="789280019">
    <w:abstractNumId w:val="28"/>
  </w:num>
  <w:num w:numId="29" w16cid:durableId="1767994639">
    <w:abstractNumId w:val="36"/>
  </w:num>
  <w:num w:numId="30" w16cid:durableId="1734502969">
    <w:abstractNumId w:val="43"/>
  </w:num>
  <w:num w:numId="31" w16cid:durableId="2771008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126837">
    <w:abstractNumId w:val="48"/>
  </w:num>
  <w:num w:numId="33" w16cid:durableId="884609806">
    <w:abstractNumId w:val="23"/>
  </w:num>
  <w:num w:numId="34" w16cid:durableId="379060456">
    <w:abstractNumId w:val="33"/>
  </w:num>
  <w:num w:numId="35" w16cid:durableId="1644311024">
    <w:abstractNumId w:val="24"/>
  </w:num>
  <w:num w:numId="36" w16cid:durableId="2052458888">
    <w:abstractNumId w:val="37"/>
  </w:num>
  <w:num w:numId="37" w16cid:durableId="1366559898">
    <w:abstractNumId w:val="4"/>
  </w:num>
  <w:num w:numId="38" w16cid:durableId="360861510">
    <w:abstractNumId w:val="35"/>
  </w:num>
  <w:num w:numId="39" w16cid:durableId="235559632">
    <w:abstractNumId w:val="45"/>
  </w:num>
  <w:num w:numId="40" w16cid:durableId="583148839">
    <w:abstractNumId w:val="26"/>
  </w:num>
  <w:num w:numId="41" w16cid:durableId="689186546">
    <w:abstractNumId w:val="29"/>
  </w:num>
  <w:num w:numId="42" w16cid:durableId="97330979">
    <w:abstractNumId w:val="51"/>
  </w:num>
  <w:num w:numId="43" w16cid:durableId="2120444767">
    <w:abstractNumId w:val="21"/>
  </w:num>
  <w:num w:numId="44" w16cid:durableId="968778049">
    <w:abstractNumId w:val="27"/>
  </w:num>
  <w:num w:numId="45" w16cid:durableId="1368529144">
    <w:abstractNumId w:val="54"/>
  </w:num>
  <w:num w:numId="46" w16cid:durableId="886919417">
    <w:abstractNumId w:val="17"/>
  </w:num>
  <w:num w:numId="47" w16cid:durableId="1834906063">
    <w:abstractNumId w:val="18"/>
  </w:num>
  <w:num w:numId="48" w16cid:durableId="1103646794">
    <w:abstractNumId w:val="40"/>
  </w:num>
  <w:num w:numId="49" w16cid:durableId="1086537221">
    <w:abstractNumId w:val="49"/>
  </w:num>
  <w:num w:numId="50" w16cid:durableId="793137714">
    <w:abstractNumId w:val="31"/>
  </w:num>
  <w:num w:numId="51" w16cid:durableId="625157666">
    <w:abstractNumId w:val="47"/>
  </w:num>
  <w:num w:numId="52" w16cid:durableId="1673265687">
    <w:abstractNumId w:val="44"/>
  </w:num>
  <w:num w:numId="53" w16cid:durableId="57410586">
    <w:abstractNumId w:val="9"/>
  </w:num>
  <w:num w:numId="54" w16cid:durableId="1460806419">
    <w:abstractNumId w:val="3"/>
  </w:num>
  <w:num w:numId="55" w16cid:durableId="1251234639">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spW/9uGN1lvA27/gs3uZxNmJtBuuwMi9An4bziWusT6ZY4QR2ei9Ae3fZ+bn9FBL2Ya/hDsNvawn7O4ybrENKQ==" w:salt="1Bj14M21IOYv/puWEub2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245D2"/>
    <w:rsid w:val="00035FF9"/>
    <w:rsid w:val="00065660"/>
    <w:rsid w:val="000715C3"/>
    <w:rsid w:val="000731D9"/>
    <w:rsid w:val="0008153C"/>
    <w:rsid w:val="00087F51"/>
    <w:rsid w:val="00096136"/>
    <w:rsid w:val="00096A6E"/>
    <w:rsid w:val="000C179F"/>
    <w:rsid w:val="000D2450"/>
    <w:rsid w:val="000D62D9"/>
    <w:rsid w:val="000F0901"/>
    <w:rsid w:val="000F4D51"/>
    <w:rsid w:val="0010029B"/>
    <w:rsid w:val="00101A92"/>
    <w:rsid w:val="001050CC"/>
    <w:rsid w:val="001133C2"/>
    <w:rsid w:val="001169E3"/>
    <w:rsid w:val="001241B6"/>
    <w:rsid w:val="001265E5"/>
    <w:rsid w:val="00137BBF"/>
    <w:rsid w:val="00137CD3"/>
    <w:rsid w:val="00141909"/>
    <w:rsid w:val="00153F3C"/>
    <w:rsid w:val="0015462B"/>
    <w:rsid w:val="00165474"/>
    <w:rsid w:val="00172BDA"/>
    <w:rsid w:val="00172F6F"/>
    <w:rsid w:val="001844EB"/>
    <w:rsid w:val="001B1AE5"/>
    <w:rsid w:val="001B1F57"/>
    <w:rsid w:val="001B37C8"/>
    <w:rsid w:val="001B5A2B"/>
    <w:rsid w:val="001B6D07"/>
    <w:rsid w:val="001C7AA2"/>
    <w:rsid w:val="001D4C3E"/>
    <w:rsid w:val="001E1932"/>
    <w:rsid w:val="001E27B4"/>
    <w:rsid w:val="001E480C"/>
    <w:rsid w:val="001F0AB9"/>
    <w:rsid w:val="001F2F84"/>
    <w:rsid w:val="00201185"/>
    <w:rsid w:val="00210162"/>
    <w:rsid w:val="00211B04"/>
    <w:rsid w:val="002202E3"/>
    <w:rsid w:val="00220F94"/>
    <w:rsid w:val="00222FF9"/>
    <w:rsid w:val="00224E96"/>
    <w:rsid w:val="002258D3"/>
    <w:rsid w:val="00225B88"/>
    <w:rsid w:val="002345AD"/>
    <w:rsid w:val="002355B7"/>
    <w:rsid w:val="00244EC3"/>
    <w:rsid w:val="002536F5"/>
    <w:rsid w:val="002558E6"/>
    <w:rsid w:val="002662AB"/>
    <w:rsid w:val="002B7C34"/>
    <w:rsid w:val="002D2B04"/>
    <w:rsid w:val="002E1439"/>
    <w:rsid w:val="002E2657"/>
    <w:rsid w:val="002E3181"/>
    <w:rsid w:val="002E39EE"/>
    <w:rsid w:val="00326D58"/>
    <w:rsid w:val="0032768F"/>
    <w:rsid w:val="003411B2"/>
    <w:rsid w:val="00343FF8"/>
    <w:rsid w:val="003458F1"/>
    <w:rsid w:val="003505D0"/>
    <w:rsid w:val="003617F4"/>
    <w:rsid w:val="0036246B"/>
    <w:rsid w:val="003647E1"/>
    <w:rsid w:val="00382685"/>
    <w:rsid w:val="00395888"/>
    <w:rsid w:val="003A0EDF"/>
    <w:rsid w:val="003B3000"/>
    <w:rsid w:val="003B797A"/>
    <w:rsid w:val="003C0D2A"/>
    <w:rsid w:val="003C5A44"/>
    <w:rsid w:val="003D15AD"/>
    <w:rsid w:val="003F6EDF"/>
    <w:rsid w:val="00421384"/>
    <w:rsid w:val="00423627"/>
    <w:rsid w:val="00425518"/>
    <w:rsid w:val="00425FB6"/>
    <w:rsid w:val="00435450"/>
    <w:rsid w:val="0044623F"/>
    <w:rsid w:val="00453512"/>
    <w:rsid w:val="0048323A"/>
    <w:rsid w:val="004B085D"/>
    <w:rsid w:val="004B7C82"/>
    <w:rsid w:val="004D066A"/>
    <w:rsid w:val="004D274C"/>
    <w:rsid w:val="004D63A6"/>
    <w:rsid w:val="004E0FF9"/>
    <w:rsid w:val="004F2E9E"/>
    <w:rsid w:val="0050388D"/>
    <w:rsid w:val="005057BF"/>
    <w:rsid w:val="0050793C"/>
    <w:rsid w:val="005100DB"/>
    <w:rsid w:val="0053186C"/>
    <w:rsid w:val="005322D6"/>
    <w:rsid w:val="005433AF"/>
    <w:rsid w:val="00544B36"/>
    <w:rsid w:val="00544E88"/>
    <w:rsid w:val="005745CB"/>
    <w:rsid w:val="005779B1"/>
    <w:rsid w:val="00580F8B"/>
    <w:rsid w:val="00581429"/>
    <w:rsid w:val="005A0B79"/>
    <w:rsid w:val="005B0184"/>
    <w:rsid w:val="005B0AE3"/>
    <w:rsid w:val="005B5CB0"/>
    <w:rsid w:val="005D2B50"/>
    <w:rsid w:val="005F11D0"/>
    <w:rsid w:val="005F69B8"/>
    <w:rsid w:val="00610C0C"/>
    <w:rsid w:val="00644242"/>
    <w:rsid w:val="006476BB"/>
    <w:rsid w:val="0065406E"/>
    <w:rsid w:val="00671A4E"/>
    <w:rsid w:val="00677907"/>
    <w:rsid w:val="0068211D"/>
    <w:rsid w:val="0069606A"/>
    <w:rsid w:val="00697553"/>
    <w:rsid w:val="006A76BB"/>
    <w:rsid w:val="006B027B"/>
    <w:rsid w:val="006B02E4"/>
    <w:rsid w:val="006B1F54"/>
    <w:rsid w:val="006B30F7"/>
    <w:rsid w:val="006B3C29"/>
    <w:rsid w:val="006C38B0"/>
    <w:rsid w:val="006E68A6"/>
    <w:rsid w:val="00700C6B"/>
    <w:rsid w:val="007057CE"/>
    <w:rsid w:val="00715A04"/>
    <w:rsid w:val="007213CE"/>
    <w:rsid w:val="00721514"/>
    <w:rsid w:val="00731E58"/>
    <w:rsid w:val="007371F5"/>
    <w:rsid w:val="00745F0A"/>
    <w:rsid w:val="00764744"/>
    <w:rsid w:val="00785143"/>
    <w:rsid w:val="00786BD5"/>
    <w:rsid w:val="007875D5"/>
    <w:rsid w:val="007A759C"/>
    <w:rsid w:val="007B31A6"/>
    <w:rsid w:val="007B5285"/>
    <w:rsid w:val="007C1B88"/>
    <w:rsid w:val="007C5640"/>
    <w:rsid w:val="007D2796"/>
    <w:rsid w:val="007E7CBF"/>
    <w:rsid w:val="007F442F"/>
    <w:rsid w:val="007F50AB"/>
    <w:rsid w:val="007F7E76"/>
    <w:rsid w:val="0080561F"/>
    <w:rsid w:val="008256C9"/>
    <w:rsid w:val="008314E1"/>
    <w:rsid w:val="00834110"/>
    <w:rsid w:val="00837828"/>
    <w:rsid w:val="00843E24"/>
    <w:rsid w:val="00845674"/>
    <w:rsid w:val="00860E99"/>
    <w:rsid w:val="008612E7"/>
    <w:rsid w:val="0086693B"/>
    <w:rsid w:val="008729B8"/>
    <w:rsid w:val="0087463E"/>
    <w:rsid w:val="00877057"/>
    <w:rsid w:val="00885596"/>
    <w:rsid w:val="00886BFE"/>
    <w:rsid w:val="00887563"/>
    <w:rsid w:val="008A4191"/>
    <w:rsid w:val="008B39EA"/>
    <w:rsid w:val="008E3D07"/>
    <w:rsid w:val="008F3966"/>
    <w:rsid w:val="00900D59"/>
    <w:rsid w:val="00903049"/>
    <w:rsid w:val="00920FF2"/>
    <w:rsid w:val="0092395F"/>
    <w:rsid w:val="00934BA9"/>
    <w:rsid w:val="009363BF"/>
    <w:rsid w:val="0094218E"/>
    <w:rsid w:val="009436F5"/>
    <w:rsid w:val="009522B0"/>
    <w:rsid w:val="009555AC"/>
    <w:rsid w:val="00964E7A"/>
    <w:rsid w:val="00972B7A"/>
    <w:rsid w:val="009B4220"/>
    <w:rsid w:val="009D792D"/>
    <w:rsid w:val="00A07051"/>
    <w:rsid w:val="00A13EF5"/>
    <w:rsid w:val="00A22903"/>
    <w:rsid w:val="00A428D3"/>
    <w:rsid w:val="00A5657C"/>
    <w:rsid w:val="00A56C60"/>
    <w:rsid w:val="00A64754"/>
    <w:rsid w:val="00A86F5E"/>
    <w:rsid w:val="00A87598"/>
    <w:rsid w:val="00A909B7"/>
    <w:rsid w:val="00A92AFD"/>
    <w:rsid w:val="00A93F1F"/>
    <w:rsid w:val="00A94C35"/>
    <w:rsid w:val="00AA72EA"/>
    <w:rsid w:val="00AB2E2C"/>
    <w:rsid w:val="00AC0DA0"/>
    <w:rsid w:val="00AD385D"/>
    <w:rsid w:val="00AD446E"/>
    <w:rsid w:val="00AF67F5"/>
    <w:rsid w:val="00AF6B25"/>
    <w:rsid w:val="00B00185"/>
    <w:rsid w:val="00B073D4"/>
    <w:rsid w:val="00B21209"/>
    <w:rsid w:val="00B260A2"/>
    <w:rsid w:val="00B41E36"/>
    <w:rsid w:val="00B44F9D"/>
    <w:rsid w:val="00B50AD4"/>
    <w:rsid w:val="00B6159B"/>
    <w:rsid w:val="00B71BBE"/>
    <w:rsid w:val="00B83F89"/>
    <w:rsid w:val="00B86D34"/>
    <w:rsid w:val="00B878B2"/>
    <w:rsid w:val="00B972FD"/>
    <w:rsid w:val="00BA3314"/>
    <w:rsid w:val="00BB083F"/>
    <w:rsid w:val="00BB5E00"/>
    <w:rsid w:val="00BC07DD"/>
    <w:rsid w:val="00BD280C"/>
    <w:rsid w:val="00BD6288"/>
    <w:rsid w:val="00BE0B2C"/>
    <w:rsid w:val="00BE4BBE"/>
    <w:rsid w:val="00BE5ED2"/>
    <w:rsid w:val="00BF65AC"/>
    <w:rsid w:val="00C04815"/>
    <w:rsid w:val="00C100A2"/>
    <w:rsid w:val="00C12D3A"/>
    <w:rsid w:val="00C207F6"/>
    <w:rsid w:val="00C23F1B"/>
    <w:rsid w:val="00C2453B"/>
    <w:rsid w:val="00C26B85"/>
    <w:rsid w:val="00C341F8"/>
    <w:rsid w:val="00C46F3B"/>
    <w:rsid w:val="00C6314B"/>
    <w:rsid w:val="00C64862"/>
    <w:rsid w:val="00C76D33"/>
    <w:rsid w:val="00C9130E"/>
    <w:rsid w:val="00C94EA9"/>
    <w:rsid w:val="00CA5E3B"/>
    <w:rsid w:val="00CB2199"/>
    <w:rsid w:val="00CB69AD"/>
    <w:rsid w:val="00CB7600"/>
    <w:rsid w:val="00CC2803"/>
    <w:rsid w:val="00CE1DE8"/>
    <w:rsid w:val="00CE3730"/>
    <w:rsid w:val="00CF14FD"/>
    <w:rsid w:val="00CF285B"/>
    <w:rsid w:val="00CF3727"/>
    <w:rsid w:val="00CF4779"/>
    <w:rsid w:val="00D00590"/>
    <w:rsid w:val="00D0173C"/>
    <w:rsid w:val="00D11BCA"/>
    <w:rsid w:val="00D24AE4"/>
    <w:rsid w:val="00D664A3"/>
    <w:rsid w:val="00D755D3"/>
    <w:rsid w:val="00D86CAE"/>
    <w:rsid w:val="00D92C16"/>
    <w:rsid w:val="00D9494F"/>
    <w:rsid w:val="00DA03FF"/>
    <w:rsid w:val="00DB37CE"/>
    <w:rsid w:val="00DC381C"/>
    <w:rsid w:val="00DE7C70"/>
    <w:rsid w:val="00DF2E29"/>
    <w:rsid w:val="00E02E8D"/>
    <w:rsid w:val="00E06FA8"/>
    <w:rsid w:val="00E13C73"/>
    <w:rsid w:val="00E36033"/>
    <w:rsid w:val="00E375F7"/>
    <w:rsid w:val="00E37B7A"/>
    <w:rsid w:val="00E46C0E"/>
    <w:rsid w:val="00E47123"/>
    <w:rsid w:val="00E56160"/>
    <w:rsid w:val="00E9212F"/>
    <w:rsid w:val="00E937BD"/>
    <w:rsid w:val="00E96345"/>
    <w:rsid w:val="00EB5719"/>
    <w:rsid w:val="00EC7392"/>
    <w:rsid w:val="00ED56A0"/>
    <w:rsid w:val="00F04BF4"/>
    <w:rsid w:val="00F11E8D"/>
    <w:rsid w:val="00F16E98"/>
    <w:rsid w:val="00F341BA"/>
    <w:rsid w:val="00F35D1F"/>
    <w:rsid w:val="00F63E30"/>
    <w:rsid w:val="00F65822"/>
    <w:rsid w:val="00F7338A"/>
    <w:rsid w:val="00F80166"/>
    <w:rsid w:val="00F827D1"/>
    <w:rsid w:val="00F90BB7"/>
    <w:rsid w:val="00F9341A"/>
    <w:rsid w:val="00F94C61"/>
    <w:rsid w:val="00F94E04"/>
    <w:rsid w:val="00FA2D9F"/>
    <w:rsid w:val="00FA433B"/>
    <w:rsid w:val="00FB4A6A"/>
    <w:rsid w:val="00FB6B57"/>
    <w:rsid w:val="00FC1C12"/>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 w:type="character" w:styleId="aff5">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http://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5D1F6-30EC-4E0A-80CC-F1728817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93</Pages>
  <Words>35839</Words>
  <Characters>179200</Characters>
  <Application>Microsoft Office Word</Application>
  <DocSecurity>12</DocSecurity>
  <Lines>1493</Lines>
  <Paragraphs>429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2</cp:revision>
  <cp:lastPrinted>2019-11-27T10:19:00Z</cp:lastPrinted>
  <dcterms:created xsi:type="dcterms:W3CDTF">2022-06-30T07:25:00Z</dcterms:created>
  <dcterms:modified xsi:type="dcterms:W3CDTF">2022-06-30T07:25:00Z</dcterms:modified>
</cp:coreProperties>
</file>