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A4" w:rsidRDefault="00410BA4" w:rsidP="00410BA4">
      <w:pPr>
        <w:spacing w:line="360" w:lineRule="auto"/>
        <w:rPr>
          <w:rFonts w:ascii="Tahoma" w:hAnsi="Tahoma" w:cs="Tahoma"/>
          <w:sz w:val="20"/>
          <w:szCs w:val="20"/>
          <w:rtl/>
        </w:rPr>
      </w:pPr>
    </w:p>
    <w:p w:rsidR="00B809EE" w:rsidRPr="00B809EE" w:rsidRDefault="00B809EE" w:rsidP="00B809EE">
      <w:pPr>
        <w:spacing w:line="360" w:lineRule="auto"/>
        <w:jc w:val="center"/>
        <w:rPr>
          <w:rFonts w:ascii="Tahoma" w:hAnsi="Tahoma" w:cs="Tahoma"/>
          <w:sz w:val="20"/>
          <w:szCs w:val="20"/>
          <w:rtl/>
        </w:rPr>
      </w:pPr>
    </w:p>
    <w:p w:rsidR="00B809EE" w:rsidRPr="00B809EE" w:rsidRDefault="00B809EE" w:rsidP="00B809EE">
      <w:pPr>
        <w:spacing w:line="360" w:lineRule="auto"/>
        <w:jc w:val="center"/>
        <w:rPr>
          <w:rFonts w:ascii="Tahoma" w:hAnsi="Tahoma" w:cs="Tahoma"/>
          <w:sz w:val="20"/>
          <w:szCs w:val="20"/>
          <w:rtl/>
        </w:rPr>
      </w:pPr>
      <w:r w:rsidRPr="00B809EE">
        <w:rPr>
          <w:rFonts w:ascii="Tahoma" w:hAnsi="Tahoma" w:cs="Tahoma" w:hint="cs"/>
          <w:sz w:val="20"/>
          <w:szCs w:val="20"/>
          <w:rtl/>
        </w:rPr>
        <w:t xml:space="preserve">מכרז פומבי מס </w:t>
      </w:r>
      <w:r w:rsidR="00924B1F">
        <w:rPr>
          <w:rFonts w:ascii="Tahoma" w:hAnsi="Tahoma" w:cs="Tahoma" w:hint="cs"/>
          <w:sz w:val="20"/>
          <w:szCs w:val="20"/>
          <w:rtl/>
        </w:rPr>
        <w:t>27</w:t>
      </w:r>
      <w:r w:rsidRPr="00B809EE">
        <w:rPr>
          <w:rFonts w:ascii="Tahoma" w:hAnsi="Tahoma" w:cs="Tahoma" w:hint="cs"/>
          <w:sz w:val="20"/>
          <w:szCs w:val="20"/>
          <w:rtl/>
        </w:rPr>
        <w:t>/2022</w:t>
      </w:r>
    </w:p>
    <w:p w:rsidR="00B809EE" w:rsidRPr="00B809EE" w:rsidRDefault="00B809EE" w:rsidP="00B809EE">
      <w:pPr>
        <w:spacing w:line="360" w:lineRule="auto"/>
        <w:jc w:val="center"/>
        <w:rPr>
          <w:rFonts w:ascii="Tahoma" w:hAnsi="Tahoma" w:cs="Tahoma"/>
          <w:sz w:val="20"/>
          <w:szCs w:val="20"/>
          <w:rtl/>
        </w:rPr>
      </w:pPr>
      <w:r w:rsidRPr="00B809EE">
        <w:rPr>
          <w:rFonts w:ascii="Tahoma" w:hAnsi="Tahoma" w:cs="Tahoma" w:hint="cs"/>
          <w:sz w:val="20"/>
          <w:szCs w:val="20"/>
          <w:rtl/>
        </w:rPr>
        <w:t>לעיריית נתיבות דרוש/ה</w:t>
      </w:r>
    </w:p>
    <w:p w:rsidR="00B809EE" w:rsidRPr="00B809EE" w:rsidRDefault="00B809EE" w:rsidP="00B809EE">
      <w:pPr>
        <w:spacing w:line="360" w:lineRule="auto"/>
        <w:jc w:val="center"/>
        <w:rPr>
          <w:rFonts w:ascii="Tahoma" w:hAnsi="Tahoma" w:cs="Tahoma"/>
          <w:b/>
          <w:bCs/>
          <w:sz w:val="20"/>
          <w:szCs w:val="20"/>
          <w:rtl/>
        </w:rPr>
      </w:pPr>
      <w:r w:rsidRPr="00B809EE">
        <w:rPr>
          <w:rFonts w:ascii="Tahoma" w:hAnsi="Tahoma" w:cs="Tahoma" w:hint="cs"/>
          <w:sz w:val="20"/>
          <w:szCs w:val="20"/>
          <w:rtl/>
        </w:rPr>
        <w:t xml:space="preserve">מנהל/ת </w:t>
      </w:r>
      <w:r w:rsidR="00924B1F">
        <w:rPr>
          <w:rFonts w:ascii="Tahoma" w:hAnsi="Tahoma" w:cs="Tahoma" w:hint="cs"/>
          <w:sz w:val="20"/>
          <w:szCs w:val="20"/>
          <w:rtl/>
        </w:rPr>
        <w:t>יחידת</w:t>
      </w:r>
      <w:r w:rsidRPr="00B809EE">
        <w:rPr>
          <w:rFonts w:ascii="Tahoma" w:hAnsi="Tahoma" w:cs="Tahoma" w:hint="cs"/>
          <w:sz w:val="20"/>
          <w:szCs w:val="20"/>
          <w:rtl/>
        </w:rPr>
        <w:t xml:space="preserve"> שירות עירוני</w:t>
      </w:r>
      <w:r w:rsidRPr="00B809EE">
        <w:rPr>
          <w:rFonts w:ascii="Tahoma" w:hAnsi="Tahoma" w:cs="Tahoma" w:hint="cs"/>
          <w:b/>
          <w:bCs/>
          <w:sz w:val="20"/>
          <w:szCs w:val="20"/>
          <w:rtl/>
        </w:rPr>
        <w:t xml:space="preserve"> </w:t>
      </w:r>
    </w:p>
    <w:p w:rsidR="00B809EE" w:rsidRPr="00B809EE" w:rsidRDefault="00B809EE" w:rsidP="00B809EE">
      <w:pPr>
        <w:spacing w:line="360" w:lineRule="auto"/>
        <w:jc w:val="left"/>
        <w:rPr>
          <w:rFonts w:ascii="Tahoma" w:hAnsi="Tahoma" w:cs="Tahoma"/>
          <w:b/>
          <w:bCs/>
          <w:sz w:val="20"/>
          <w:szCs w:val="20"/>
          <w:rtl/>
        </w:rPr>
      </w:pPr>
      <w:r w:rsidRPr="00B809EE">
        <w:rPr>
          <w:rFonts w:ascii="Tahoma" w:hAnsi="Tahoma" w:cs="Tahoma" w:hint="cs"/>
          <w:b/>
          <w:bCs/>
          <w:sz w:val="20"/>
          <w:szCs w:val="20"/>
          <w:rtl/>
        </w:rPr>
        <w:t xml:space="preserve">היקף משרה </w:t>
      </w:r>
      <w:r w:rsidRPr="00B809EE">
        <w:rPr>
          <w:rFonts w:ascii="Tahoma" w:hAnsi="Tahoma" w:cs="Tahoma"/>
          <w:b/>
          <w:bCs/>
          <w:sz w:val="20"/>
          <w:szCs w:val="20"/>
          <w:rtl/>
        </w:rPr>
        <w:t xml:space="preserve">: </w:t>
      </w:r>
      <w:r w:rsidRPr="00B809EE">
        <w:rPr>
          <w:rFonts w:ascii="Tahoma" w:hAnsi="Tahoma" w:cs="Tahoma" w:hint="cs"/>
          <w:b/>
          <w:bCs/>
          <w:sz w:val="20"/>
          <w:szCs w:val="20"/>
          <w:rtl/>
        </w:rPr>
        <w:t>100%</w:t>
      </w:r>
    </w:p>
    <w:p w:rsidR="00B809EE" w:rsidRPr="00B809EE" w:rsidRDefault="00B809EE" w:rsidP="00B809EE">
      <w:pPr>
        <w:spacing w:line="360" w:lineRule="auto"/>
        <w:jc w:val="left"/>
        <w:rPr>
          <w:rFonts w:ascii="Tahoma" w:hAnsi="Tahoma" w:cs="Tahoma"/>
          <w:b/>
          <w:bCs/>
          <w:sz w:val="20"/>
          <w:szCs w:val="20"/>
          <w:rtl/>
        </w:rPr>
      </w:pPr>
      <w:r w:rsidRPr="00B809EE">
        <w:rPr>
          <w:rFonts w:ascii="Tahoma" w:hAnsi="Tahoma" w:cs="Tahoma"/>
          <w:b/>
          <w:bCs/>
          <w:sz w:val="20"/>
          <w:szCs w:val="20"/>
          <w:rtl/>
        </w:rPr>
        <w:t xml:space="preserve">כפיפות: </w:t>
      </w:r>
      <w:r w:rsidRPr="00B809EE">
        <w:rPr>
          <w:rFonts w:ascii="Tahoma" w:hAnsi="Tahoma" w:cs="Tahoma" w:hint="cs"/>
          <w:b/>
          <w:bCs/>
          <w:sz w:val="20"/>
          <w:szCs w:val="20"/>
          <w:rtl/>
        </w:rPr>
        <w:t xml:space="preserve">מנהל </w:t>
      </w:r>
      <w:r w:rsidR="00924B1F">
        <w:rPr>
          <w:rFonts w:ascii="Tahoma" w:hAnsi="Tahoma" w:cs="Tahoma" w:hint="cs"/>
          <w:b/>
          <w:bCs/>
          <w:sz w:val="20"/>
          <w:szCs w:val="20"/>
          <w:rtl/>
        </w:rPr>
        <w:t xml:space="preserve">אגף </w:t>
      </w:r>
      <w:r w:rsidRPr="00B809EE">
        <w:rPr>
          <w:rFonts w:ascii="Tahoma" w:hAnsi="Tahoma" w:cs="Tahoma" w:hint="cs"/>
          <w:b/>
          <w:bCs/>
          <w:sz w:val="20"/>
          <w:szCs w:val="20"/>
          <w:rtl/>
        </w:rPr>
        <w:t>אסטרטגיה</w:t>
      </w:r>
      <w:r w:rsidR="00924B1F">
        <w:rPr>
          <w:rFonts w:ascii="Tahoma" w:hAnsi="Tahoma" w:cs="Tahoma" w:hint="cs"/>
          <w:b/>
          <w:bCs/>
          <w:sz w:val="20"/>
          <w:szCs w:val="20"/>
          <w:rtl/>
        </w:rPr>
        <w:t>/ מנכ"ל</w:t>
      </w:r>
    </w:p>
    <w:p w:rsidR="00B809EE" w:rsidRPr="00B809EE" w:rsidRDefault="00B809EE" w:rsidP="00B809EE">
      <w:pPr>
        <w:spacing w:line="360" w:lineRule="auto"/>
        <w:jc w:val="left"/>
        <w:rPr>
          <w:rFonts w:ascii="Tahoma" w:hAnsi="Tahoma" w:cs="Tahoma"/>
          <w:b/>
          <w:bCs/>
          <w:sz w:val="20"/>
          <w:szCs w:val="20"/>
          <w:rtl/>
        </w:rPr>
      </w:pPr>
      <w:r w:rsidRPr="00B809EE">
        <w:rPr>
          <w:rFonts w:ascii="Tahoma" w:hAnsi="Tahoma" w:cs="Tahoma" w:hint="cs"/>
          <w:b/>
          <w:bCs/>
          <w:sz w:val="20"/>
          <w:szCs w:val="20"/>
          <w:rtl/>
        </w:rPr>
        <w:t xml:space="preserve">דרוג ודרגה: </w:t>
      </w:r>
      <w:r>
        <w:rPr>
          <w:rFonts w:ascii="Tahoma" w:hAnsi="Tahoma" w:cs="Tahoma" w:hint="cs"/>
          <w:b/>
          <w:bCs/>
          <w:sz w:val="20"/>
          <w:szCs w:val="20"/>
          <w:rtl/>
        </w:rPr>
        <w:t xml:space="preserve">מנהלי/ </w:t>
      </w:r>
      <w:proofErr w:type="spellStart"/>
      <w:r>
        <w:rPr>
          <w:rFonts w:ascii="Tahoma" w:hAnsi="Tahoma" w:cs="Tahoma" w:hint="cs"/>
          <w:b/>
          <w:bCs/>
          <w:sz w:val="20"/>
          <w:szCs w:val="20"/>
          <w:rtl/>
        </w:rPr>
        <w:t>מח"ר</w:t>
      </w:r>
      <w:proofErr w:type="spellEnd"/>
      <w:r>
        <w:rPr>
          <w:rFonts w:ascii="Tahoma" w:hAnsi="Tahoma" w:cs="Tahoma" w:hint="cs"/>
          <w:b/>
          <w:bCs/>
          <w:sz w:val="20"/>
          <w:szCs w:val="20"/>
          <w:rtl/>
        </w:rPr>
        <w:t>/</w:t>
      </w:r>
      <w:r w:rsidRPr="00B809EE">
        <w:rPr>
          <w:rFonts w:ascii="Tahoma" w:hAnsi="Tahoma" w:cs="Tahoma" w:hint="cs"/>
          <w:b/>
          <w:bCs/>
          <w:sz w:val="20"/>
          <w:szCs w:val="20"/>
          <w:rtl/>
        </w:rPr>
        <w:t xml:space="preserve"> חוזה אישי </w:t>
      </w:r>
      <w:r>
        <w:rPr>
          <w:rFonts w:ascii="Tahoma" w:hAnsi="Tahoma" w:cs="Tahoma" w:hint="cs"/>
          <w:b/>
          <w:bCs/>
          <w:sz w:val="20"/>
          <w:szCs w:val="20"/>
          <w:rtl/>
        </w:rPr>
        <w:t xml:space="preserve"> בכפוף ל</w:t>
      </w:r>
      <w:r w:rsidRPr="00B809EE">
        <w:rPr>
          <w:rFonts w:ascii="Tahoma" w:hAnsi="Tahoma" w:cs="Tahoma" w:hint="cs"/>
          <w:b/>
          <w:bCs/>
          <w:sz w:val="20"/>
          <w:szCs w:val="20"/>
          <w:rtl/>
        </w:rPr>
        <w:t>אישור משרד הפנים</w:t>
      </w:r>
    </w:p>
    <w:p w:rsidR="00B809EE" w:rsidRPr="00B809EE" w:rsidRDefault="00B809EE" w:rsidP="00B809EE">
      <w:pPr>
        <w:spacing w:line="360" w:lineRule="auto"/>
        <w:rPr>
          <w:rFonts w:ascii="Tahoma" w:hAnsi="Tahoma" w:cs="Tahoma"/>
          <w:sz w:val="20"/>
          <w:szCs w:val="20"/>
          <w:u w:val="single"/>
          <w:rtl/>
        </w:rPr>
      </w:pPr>
      <w:r w:rsidRPr="00B809EE">
        <w:rPr>
          <w:rFonts w:ascii="Tahoma" w:hAnsi="Tahoma" w:cs="Tahoma"/>
          <w:b/>
          <w:bCs/>
          <w:sz w:val="20"/>
          <w:szCs w:val="20"/>
          <w:u w:val="single"/>
          <w:rtl/>
        </w:rPr>
        <w:t>תיאור התפקיד</w:t>
      </w:r>
      <w:r w:rsidRPr="00B809EE">
        <w:rPr>
          <w:rFonts w:ascii="Tahoma" w:hAnsi="Tahoma" w:cs="Tahoma"/>
          <w:b/>
          <w:bCs/>
          <w:sz w:val="20"/>
          <w:szCs w:val="20"/>
          <w:rtl/>
        </w:rPr>
        <w:t>:</w:t>
      </w:r>
      <w:r w:rsidRPr="00B809EE">
        <w:rPr>
          <w:rFonts w:ascii="Tahoma" w:hAnsi="Tahoma" w:cs="Tahoma"/>
          <w:sz w:val="20"/>
          <w:szCs w:val="20"/>
          <w:rtl/>
        </w:rPr>
        <w:tab/>
      </w:r>
    </w:p>
    <w:p w:rsidR="00B809EE" w:rsidRPr="00B809EE" w:rsidRDefault="00B809EE" w:rsidP="00B809EE">
      <w:pPr>
        <w:spacing w:line="360" w:lineRule="auto"/>
        <w:rPr>
          <w:rFonts w:ascii="Tahoma" w:hAnsi="Tahoma" w:cs="Tahoma"/>
          <w:sz w:val="20"/>
          <w:szCs w:val="20"/>
          <w:rtl/>
        </w:rPr>
      </w:pPr>
      <w:r w:rsidRPr="00B809EE">
        <w:rPr>
          <w:rFonts w:ascii="Tahoma" w:hAnsi="Tahoma" w:cs="Tahoma" w:hint="cs"/>
          <w:sz w:val="20"/>
          <w:szCs w:val="20"/>
          <w:rtl/>
        </w:rPr>
        <w:t>מחלקת שרות עירוני אחראית לקידום תרבות של שירות בעירייה ויצירת תשתית ארגונית לשירות מיטבי( תהליכים, טכנולוגיה, ניהול, גישה ומיומנות), תכנון, ארגון וביצוע המדיניות בתחומי אחריותו.</w:t>
      </w:r>
    </w:p>
    <w:p w:rsidR="00B809EE" w:rsidRPr="00B809EE" w:rsidRDefault="00B809EE" w:rsidP="00B809EE">
      <w:pPr>
        <w:spacing w:line="360" w:lineRule="auto"/>
        <w:rPr>
          <w:rFonts w:ascii="Tahoma" w:hAnsi="Tahoma" w:cs="Tahoma"/>
          <w:b/>
          <w:bCs/>
          <w:sz w:val="20"/>
          <w:szCs w:val="20"/>
          <w:u w:val="single"/>
          <w:rtl/>
        </w:rPr>
      </w:pPr>
      <w:r w:rsidRPr="00B809EE">
        <w:rPr>
          <w:rFonts w:ascii="Tahoma" w:hAnsi="Tahoma" w:cs="Tahoma" w:hint="cs"/>
          <w:b/>
          <w:bCs/>
          <w:sz w:val="20"/>
          <w:szCs w:val="20"/>
          <w:u w:val="single"/>
          <w:rtl/>
        </w:rPr>
        <w:t>תחומי אחריות:</w:t>
      </w:r>
    </w:p>
    <w:p w:rsidR="00B809EE" w:rsidRPr="00B809EE" w:rsidRDefault="00B809EE" w:rsidP="00B809EE">
      <w:pPr>
        <w:spacing w:line="360" w:lineRule="auto"/>
        <w:rPr>
          <w:rFonts w:ascii="Tahoma" w:hAnsi="Tahoma" w:cs="Tahoma"/>
          <w:sz w:val="20"/>
          <w:szCs w:val="20"/>
          <w:rtl/>
        </w:rPr>
      </w:pPr>
      <w:r w:rsidRPr="00B809EE">
        <w:rPr>
          <w:rFonts w:ascii="Tahoma" w:hAnsi="Tahoma" w:cs="Tahoma" w:hint="cs"/>
          <w:sz w:val="20"/>
          <w:szCs w:val="20"/>
          <w:rtl/>
        </w:rPr>
        <w:t>מנהל/ת המחלקה יהיה אחראי על התחומים הבאים:</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הקמת מחלקה לשירות עירוני תוך עד 6 חודשים( תקופת הקמה)- גיבוש מדיניות, הגדרת מטרות ויעדים, עיצוב ובניית המבנה הארגוני, הגדרת תפקידים במחלקה, שגרות עבודה ניהוליות.</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פיתוח והטמעה של תרבות ארגונית מוכוונת לקוחות- תושבים מבקרים ובעלי עסקים</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 xml:space="preserve">בניית אסטרטגיית שירות </w:t>
      </w:r>
      <w:r w:rsidRPr="00B809EE">
        <w:rPr>
          <w:rFonts w:ascii="Tahoma" w:hAnsi="Tahoma" w:cs="Tahoma"/>
          <w:sz w:val="20"/>
          <w:szCs w:val="20"/>
          <w:rtl/>
        </w:rPr>
        <w:t>–</w:t>
      </w:r>
      <w:r w:rsidRPr="00B809EE">
        <w:rPr>
          <w:rFonts w:ascii="Tahoma" w:hAnsi="Tahoma" w:cs="Tahoma" w:hint="cs"/>
          <w:sz w:val="20"/>
          <w:szCs w:val="20"/>
          <w:rtl/>
        </w:rPr>
        <w:t xml:space="preserve"> מיפוי והגדרת תפיסת שרוץ, ערכים מובילים ועקרונות לניהול השירות</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יצירת תשתית מקצועית כלל רשותי לשירות- כולל גיבוש תפיסת שירות, בניית בסיס ידע לשירות, הגדרת מדדי שירות ורמת שירות (</w:t>
      </w:r>
      <w:r w:rsidRPr="00B809EE">
        <w:rPr>
          <w:rFonts w:ascii="Tahoma" w:hAnsi="Tahoma" w:cs="Tahoma" w:hint="cs"/>
          <w:sz w:val="20"/>
          <w:szCs w:val="20"/>
        </w:rPr>
        <w:t>SLA</w:t>
      </w:r>
      <w:r w:rsidRPr="00B809EE">
        <w:rPr>
          <w:rFonts w:ascii="Tahoma" w:hAnsi="Tahoma" w:cs="Tahoma" w:hint="cs"/>
          <w:sz w:val="20"/>
          <w:szCs w:val="20"/>
          <w:rtl/>
        </w:rPr>
        <w:t>) כולל תיקוף ובקרה, כלים ותהליכים למדידה ובקרה על איכות השירות.</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ריכוז פניות התושבים בערוצים השונים.</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בקיאות והיכרות עם טכנולוגיות ומערכות שירות קיימות ויצירת תשתית ארגונית להטמעת כלים דיגיטליים/טכנולוגיים- ליווי ההקמה וההטמע</w:t>
      </w:r>
      <w:r w:rsidRPr="00B809EE">
        <w:rPr>
          <w:rFonts w:ascii="Tahoma" w:hAnsi="Tahoma" w:cs="Tahoma" w:hint="eastAsia"/>
          <w:sz w:val="20"/>
          <w:szCs w:val="20"/>
          <w:rtl/>
        </w:rPr>
        <w:t>ה</w:t>
      </w:r>
      <w:r w:rsidRPr="00B809EE">
        <w:rPr>
          <w:rFonts w:ascii="Tahoma" w:hAnsi="Tahoma" w:cs="Tahoma" w:hint="cs"/>
          <w:sz w:val="20"/>
          <w:szCs w:val="20"/>
          <w:rtl/>
        </w:rPr>
        <w:t xml:space="preserve"> של מערכות שירות טכנולוגיות ופיתוח ערוצי שיירות דיגיטליים ומנגנוני שיתוף ציבור.</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בקרה על איכות השירות ושביעת רצון התושבים והובלת תהליכי למידה והפקת לקחים כולל, הפקת דוחות בקרה על טיפול בפניות בערוצים השונים, הגדרת נושאים לשיפור וקידום הטיפול בהם ברשות.</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 xml:space="preserve">בנייה וניהול תכנית עבודה לשיפור השירות כולל </w:t>
      </w:r>
      <w:proofErr w:type="spellStart"/>
      <w:r w:rsidRPr="00B809EE">
        <w:rPr>
          <w:rFonts w:ascii="Tahoma" w:hAnsi="Tahoma" w:cs="Tahoma" w:hint="cs"/>
          <w:sz w:val="20"/>
          <w:szCs w:val="20"/>
          <w:rtl/>
        </w:rPr>
        <w:t>תעדוף</w:t>
      </w:r>
      <w:proofErr w:type="spellEnd"/>
      <w:r w:rsidRPr="00B809EE">
        <w:rPr>
          <w:rFonts w:ascii="Tahoma" w:hAnsi="Tahoma" w:cs="Tahoma" w:hint="cs"/>
          <w:sz w:val="20"/>
          <w:szCs w:val="20"/>
          <w:rtl/>
        </w:rPr>
        <w:t xml:space="preserve"> תהליכי עבודה בהתאם לצורך, למוכנות לשינוי ולמשאבים, בניית תכנית עבודה רב שנתית לתהליכי שירות יחידתיים ורוחביים וניהול יישומה</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 xml:space="preserve">הובלת תהליכי פיתוח ארגוני מכווני שירות ביחידות הרשות </w:t>
      </w:r>
      <w:r w:rsidRPr="00B809EE">
        <w:rPr>
          <w:rFonts w:ascii="Tahoma" w:hAnsi="Tahoma" w:cs="Tahoma"/>
          <w:sz w:val="20"/>
          <w:szCs w:val="20"/>
          <w:rtl/>
        </w:rPr>
        <w:t>–</w:t>
      </w:r>
      <w:r w:rsidRPr="00B809EE">
        <w:rPr>
          <w:rFonts w:ascii="Tahoma" w:hAnsi="Tahoma" w:cs="Tahoma" w:hint="cs"/>
          <w:sz w:val="20"/>
          <w:szCs w:val="20"/>
          <w:rtl/>
        </w:rPr>
        <w:t xml:space="preserve"> מיפוי צרכים , גיוס ורתימת המנהלים והעובדים לתהליכי קידום השירות, קידום תהליכים </w:t>
      </w:r>
      <w:proofErr w:type="spellStart"/>
      <w:r w:rsidRPr="00B809EE">
        <w:rPr>
          <w:rFonts w:ascii="Tahoma" w:hAnsi="Tahoma" w:cs="Tahoma" w:hint="cs"/>
          <w:sz w:val="20"/>
          <w:szCs w:val="20"/>
          <w:rtl/>
        </w:rPr>
        <w:t>להנגשת</w:t>
      </w:r>
      <w:proofErr w:type="spellEnd"/>
      <w:r w:rsidRPr="00B809EE">
        <w:rPr>
          <w:rFonts w:ascii="Tahoma" w:hAnsi="Tahoma" w:cs="Tahoma" w:hint="cs"/>
          <w:sz w:val="20"/>
          <w:szCs w:val="20"/>
          <w:rtl/>
        </w:rPr>
        <w:t xml:space="preserve"> מידע לתושבי הרשות ומבקריה</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 xml:space="preserve">הנעה והובלה של פרויקטים מערכתיים כלל </w:t>
      </w:r>
      <w:proofErr w:type="spellStart"/>
      <w:r w:rsidRPr="00B809EE">
        <w:rPr>
          <w:rFonts w:ascii="Tahoma" w:hAnsi="Tahoma" w:cs="Tahoma" w:hint="cs"/>
          <w:sz w:val="20"/>
          <w:szCs w:val="20"/>
          <w:rtl/>
        </w:rPr>
        <w:t>רשותיים</w:t>
      </w:r>
      <w:proofErr w:type="spellEnd"/>
      <w:r w:rsidRPr="00B809EE">
        <w:rPr>
          <w:rFonts w:ascii="Tahoma" w:hAnsi="Tahoma" w:cs="Tahoma" w:hint="cs"/>
          <w:sz w:val="20"/>
          <w:szCs w:val="20"/>
          <w:rtl/>
        </w:rPr>
        <w:t xml:space="preserve"> לשיפור השירות -קידום תהליכים לשיפור ממשקים ושיתופי פעולה בין המחלקות לטובת השירות ולניהול התהליכים בראיית " התושב במרכז"</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פיקוח ובקרה על ביצוע העבודה השוטפת במחלקה</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ניהול צוות העובדים במחלקה</w:t>
      </w:r>
    </w:p>
    <w:p w:rsidR="00B809EE" w:rsidRPr="00B809EE" w:rsidRDefault="00B809EE" w:rsidP="00B809EE">
      <w:pPr>
        <w:numPr>
          <w:ilvl w:val="0"/>
          <w:numId w:val="30"/>
        </w:numPr>
        <w:spacing w:line="360" w:lineRule="auto"/>
        <w:rPr>
          <w:rFonts w:ascii="Tahoma" w:hAnsi="Tahoma" w:cs="Tahoma"/>
          <w:sz w:val="20"/>
          <w:szCs w:val="20"/>
        </w:rPr>
      </w:pPr>
      <w:r w:rsidRPr="00B809EE">
        <w:rPr>
          <w:rFonts w:ascii="Tahoma" w:hAnsi="Tahoma" w:cs="Tahoma" w:hint="cs"/>
          <w:sz w:val="20"/>
          <w:szCs w:val="20"/>
          <w:rtl/>
        </w:rPr>
        <w:t>ביצוע מטלות נוספות בהתאם להנחיית הממונה</w:t>
      </w:r>
    </w:p>
    <w:p w:rsidR="00B809EE" w:rsidRPr="00B809EE" w:rsidRDefault="00B809EE" w:rsidP="00B809EE">
      <w:pPr>
        <w:spacing w:line="360" w:lineRule="auto"/>
        <w:rPr>
          <w:rFonts w:ascii="Tahoma" w:hAnsi="Tahoma" w:cs="Tahoma"/>
          <w:b/>
          <w:bCs/>
          <w:sz w:val="20"/>
          <w:szCs w:val="20"/>
          <w:u w:val="single"/>
          <w:rtl/>
        </w:rPr>
      </w:pPr>
    </w:p>
    <w:p w:rsidR="00B809EE" w:rsidRPr="00B809EE" w:rsidRDefault="00B809EE" w:rsidP="00B809EE">
      <w:pPr>
        <w:spacing w:line="360" w:lineRule="auto"/>
        <w:rPr>
          <w:rFonts w:ascii="Tahoma" w:hAnsi="Tahoma" w:cs="Tahoma"/>
          <w:b/>
          <w:bCs/>
          <w:sz w:val="20"/>
          <w:szCs w:val="20"/>
          <w:u w:val="single"/>
          <w:rtl/>
        </w:rPr>
      </w:pPr>
      <w:r w:rsidRPr="00B809EE">
        <w:rPr>
          <w:rFonts w:ascii="Tahoma" w:hAnsi="Tahoma" w:cs="Tahoma" w:hint="cs"/>
          <w:b/>
          <w:bCs/>
          <w:sz w:val="20"/>
          <w:szCs w:val="20"/>
          <w:u w:val="single"/>
          <w:rtl/>
        </w:rPr>
        <w:t>ידע והשכלה:</w:t>
      </w:r>
    </w:p>
    <w:p w:rsid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 xml:space="preserve">בעל תואר אקדמי, שנרכש במוסד המוכר על ידי המועצה להשכלה גבוהה או שקיבל הכרה מהמחלקה להערכת תארים אקדמיים בחוץ לארץ. </w:t>
      </w:r>
    </w:p>
    <w:p w:rsidR="00924B1F" w:rsidRPr="00924B1F" w:rsidRDefault="00924B1F" w:rsidP="00924B1F">
      <w:pPr>
        <w:pStyle w:val="afb"/>
        <w:numPr>
          <w:ilvl w:val="0"/>
          <w:numId w:val="31"/>
        </w:numPr>
        <w:spacing w:line="360" w:lineRule="auto"/>
        <w:rPr>
          <w:rFonts w:ascii="Tahoma" w:hAnsi="Tahoma" w:cs="Tahoma"/>
          <w:sz w:val="20"/>
          <w:szCs w:val="20"/>
        </w:rPr>
      </w:pPr>
      <w:r w:rsidRPr="00924B1F">
        <w:rPr>
          <w:rFonts w:ascii="Tahoma" w:hAnsi="Tahoma" w:cs="Tahoma" w:hint="cs"/>
          <w:sz w:val="20"/>
          <w:szCs w:val="20"/>
          <w:rtl/>
        </w:rPr>
        <w:t>עדיפות תינתן לבעלי תואר שני</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 xml:space="preserve">או הנדסאי או טכנאי רשום בהתאם לסעיף 39 לחוק ההנדסאים והטכנאים המוסמכים, </w:t>
      </w:r>
      <w:proofErr w:type="spellStart"/>
      <w:r w:rsidRPr="00B809EE">
        <w:rPr>
          <w:rFonts w:ascii="Tahoma" w:hAnsi="Tahoma" w:cs="Tahoma" w:hint="cs"/>
          <w:sz w:val="20"/>
          <w:szCs w:val="20"/>
          <w:rtl/>
        </w:rPr>
        <w:t>התשע"ג</w:t>
      </w:r>
      <w:proofErr w:type="spellEnd"/>
      <w:r w:rsidRPr="00B809EE">
        <w:rPr>
          <w:rFonts w:ascii="Tahoma" w:hAnsi="Tahoma" w:cs="Tahoma" w:hint="cs"/>
          <w:sz w:val="20"/>
          <w:szCs w:val="20"/>
          <w:rtl/>
        </w:rPr>
        <w:t xml:space="preserve"> 2012.</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 xml:space="preserve">או תעודת סמיכות לרבנות(יורה יורה) לפי אישור הרבנות הראשית לישראל. </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או אישור לימודים בתכנית מלאה בישיבה הגבוה או בכלול, שש שנים לפחות אחרי גיל 18 ומעבר שלוש בחינות לפחות מתוך מכלול הבחינות שמקיימת הרבנות הראשית לישראל( שתים משלוש הבחינות יהיו בדיני שבת ודיני איסור והיתר).</w:t>
      </w:r>
    </w:p>
    <w:p w:rsidR="00B809EE" w:rsidRPr="00B809EE" w:rsidRDefault="00B809EE" w:rsidP="00B809EE">
      <w:pPr>
        <w:spacing w:line="360" w:lineRule="auto"/>
        <w:rPr>
          <w:rFonts w:ascii="Tahoma" w:hAnsi="Tahoma" w:cs="Tahoma"/>
          <w:b/>
          <w:bCs/>
          <w:sz w:val="20"/>
          <w:szCs w:val="20"/>
          <w:u w:val="single"/>
        </w:rPr>
      </w:pPr>
      <w:r w:rsidRPr="00B809EE">
        <w:rPr>
          <w:rFonts w:ascii="Tahoma" w:hAnsi="Tahoma" w:cs="Tahoma" w:hint="cs"/>
          <w:b/>
          <w:bCs/>
          <w:sz w:val="20"/>
          <w:szCs w:val="20"/>
          <w:u w:val="single"/>
          <w:rtl/>
        </w:rPr>
        <w:t>ניסיון מקצועי:</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עבור בעל תואר אקדמי או השכלה תורנית- ניסיון מקצועי של 5 שנים לפחות באחד או יותר מהתחומים הבאים במגזר הציבורי או הפרטי:</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ניהול מערכי שירות( ניהול מוקד, מרכז שירות, או צוות שירות, כולל ניהול נציגי שירו</w:t>
      </w:r>
      <w:r w:rsidRPr="00B809EE">
        <w:rPr>
          <w:rFonts w:ascii="Tahoma" w:hAnsi="Tahoma" w:cs="Tahoma" w:hint="eastAsia"/>
          <w:sz w:val="20"/>
          <w:szCs w:val="20"/>
          <w:rtl/>
        </w:rPr>
        <w:t>ת</w:t>
      </w:r>
      <w:r w:rsidRPr="00B809EE">
        <w:rPr>
          <w:rFonts w:ascii="Tahoma" w:hAnsi="Tahoma" w:cs="Tahoma" w:hint="cs"/>
          <w:sz w:val="20"/>
          <w:szCs w:val="20"/>
          <w:rtl/>
        </w:rPr>
        <w:t xml:space="preserve"> לעמידה ברמת שירות ובאיכות שירות ) או יישום תהליכי בקרה או הובלה והטמעה של תהליכים ארגוניים או ניתוח תהליכים( ארגון ושיטות) או ניהול ידע בתחום השירות .</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עבור הנדסאי רשום- 6 שנות ניסיון כאמור לעיל</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עבור טכנאי מוסמך- 7 שנות ניסיון כאמו</w:t>
      </w:r>
      <w:r w:rsidRPr="00B809EE">
        <w:rPr>
          <w:rFonts w:ascii="Tahoma" w:hAnsi="Tahoma" w:cs="Tahoma" w:hint="eastAsia"/>
          <w:sz w:val="20"/>
          <w:szCs w:val="20"/>
          <w:rtl/>
        </w:rPr>
        <w:t>ר</w:t>
      </w:r>
      <w:r w:rsidRPr="00B809EE">
        <w:rPr>
          <w:rFonts w:ascii="Tahoma" w:hAnsi="Tahoma" w:cs="Tahoma" w:hint="cs"/>
          <w:sz w:val="20"/>
          <w:szCs w:val="20"/>
          <w:rtl/>
        </w:rPr>
        <w:t xml:space="preserve"> לעיל</w:t>
      </w:r>
    </w:p>
    <w:p w:rsidR="00B809EE" w:rsidRPr="00B809EE" w:rsidRDefault="00B809EE" w:rsidP="00B809EE">
      <w:pPr>
        <w:spacing w:line="360" w:lineRule="auto"/>
        <w:rPr>
          <w:rFonts w:ascii="Tahoma" w:hAnsi="Tahoma" w:cs="Tahoma"/>
          <w:b/>
          <w:bCs/>
          <w:sz w:val="20"/>
          <w:szCs w:val="20"/>
          <w:u w:val="single"/>
        </w:rPr>
      </w:pPr>
      <w:r w:rsidRPr="00B809EE">
        <w:rPr>
          <w:rFonts w:ascii="Tahoma" w:hAnsi="Tahoma" w:cs="Tahoma" w:hint="cs"/>
          <w:b/>
          <w:bCs/>
          <w:sz w:val="20"/>
          <w:szCs w:val="20"/>
          <w:u w:val="single"/>
          <w:rtl/>
        </w:rPr>
        <w:t>ניסיון ניהולי:</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3 שנות ניסיון בניהול צוות עובדים בכפיפות ישירה</w:t>
      </w:r>
    </w:p>
    <w:p w:rsidR="00B809EE" w:rsidRPr="00B809EE" w:rsidRDefault="00B809EE" w:rsidP="00B809EE">
      <w:pPr>
        <w:spacing w:line="360" w:lineRule="auto"/>
        <w:rPr>
          <w:rFonts w:ascii="Tahoma" w:hAnsi="Tahoma" w:cs="Tahoma"/>
          <w:b/>
          <w:bCs/>
          <w:sz w:val="20"/>
          <w:szCs w:val="20"/>
          <w:u w:val="single"/>
        </w:rPr>
      </w:pPr>
      <w:r w:rsidRPr="00B809EE">
        <w:rPr>
          <w:rFonts w:ascii="Tahoma" w:hAnsi="Tahoma" w:cs="Tahoma" w:hint="cs"/>
          <w:b/>
          <w:bCs/>
          <w:sz w:val="20"/>
          <w:szCs w:val="20"/>
          <w:u w:val="single"/>
          <w:rtl/>
        </w:rPr>
        <w:t>כישורים  אישיים:</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ניהול וארגון</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עבודה טובה בסביבה מתוקשבת וטכנולוגית</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אוריינטציה טכנולוגי</w:t>
      </w:r>
      <w:r w:rsidRPr="00B809EE">
        <w:rPr>
          <w:rFonts w:ascii="Tahoma" w:hAnsi="Tahoma" w:cs="Tahoma" w:hint="eastAsia"/>
          <w:sz w:val="20"/>
          <w:szCs w:val="20"/>
          <w:rtl/>
        </w:rPr>
        <w:t>ת</w:t>
      </w:r>
      <w:r w:rsidRPr="00B809EE">
        <w:rPr>
          <w:rFonts w:ascii="Tahoma" w:hAnsi="Tahoma" w:cs="Tahoma" w:hint="cs"/>
          <w:sz w:val="20"/>
          <w:szCs w:val="20"/>
          <w:rtl/>
        </w:rPr>
        <w:t xml:space="preserve"> גבוהה</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לקיים תקשורת תקינה ויחסי אנוש מעולים</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הנעה לשיתופי פעולה</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יצירת קשרים בינאישיי</w:t>
      </w:r>
      <w:r w:rsidRPr="00B809EE">
        <w:rPr>
          <w:rFonts w:ascii="Tahoma" w:hAnsi="Tahoma" w:cs="Tahoma" w:hint="eastAsia"/>
          <w:sz w:val="20"/>
          <w:szCs w:val="20"/>
          <w:rtl/>
        </w:rPr>
        <w:t>ם</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הנעת תהליכים ועובדים, כולל רמת מנהלים</w:t>
      </w:r>
    </w:p>
    <w:p w:rsidR="00B809EE" w:rsidRPr="00B809EE" w:rsidRDefault="00B809EE" w:rsidP="00B809EE">
      <w:pPr>
        <w:numPr>
          <w:ilvl w:val="0"/>
          <w:numId w:val="31"/>
        </w:numPr>
        <w:spacing w:line="360" w:lineRule="auto"/>
        <w:rPr>
          <w:rFonts w:ascii="Tahoma" w:hAnsi="Tahoma" w:cs="Tahoma"/>
          <w:sz w:val="20"/>
          <w:szCs w:val="20"/>
        </w:rPr>
      </w:pPr>
      <w:r w:rsidRPr="00B809EE">
        <w:rPr>
          <w:rFonts w:ascii="Tahoma" w:hAnsi="Tahoma" w:cs="Tahoma" w:hint="cs"/>
          <w:sz w:val="20"/>
          <w:szCs w:val="20"/>
          <w:rtl/>
        </w:rPr>
        <w:t>יכולת ניהול פרויקטים רוחביי</w:t>
      </w:r>
      <w:r w:rsidRPr="00B809EE">
        <w:rPr>
          <w:rFonts w:ascii="Tahoma" w:hAnsi="Tahoma" w:cs="Tahoma" w:hint="eastAsia"/>
          <w:sz w:val="20"/>
          <w:szCs w:val="20"/>
          <w:rtl/>
        </w:rPr>
        <w:t>ם</w:t>
      </w:r>
      <w:r w:rsidRPr="00B809EE">
        <w:rPr>
          <w:rFonts w:ascii="Tahoma" w:hAnsi="Tahoma" w:cs="Tahoma" w:hint="cs"/>
          <w:sz w:val="20"/>
          <w:szCs w:val="20"/>
          <w:rtl/>
        </w:rPr>
        <w:t xml:space="preserve"> </w:t>
      </w:r>
      <w:proofErr w:type="spellStart"/>
      <w:r w:rsidRPr="00B809EE">
        <w:rPr>
          <w:rFonts w:ascii="Tahoma" w:hAnsi="Tahoma" w:cs="Tahoma" w:hint="cs"/>
          <w:sz w:val="20"/>
          <w:szCs w:val="20"/>
          <w:rtl/>
        </w:rPr>
        <w:t>חוצ</w:t>
      </w:r>
      <w:r w:rsidRPr="00B809EE">
        <w:rPr>
          <w:rFonts w:ascii="Tahoma" w:hAnsi="Tahoma" w:cs="Tahoma" w:hint="eastAsia"/>
          <w:sz w:val="20"/>
          <w:szCs w:val="20"/>
          <w:rtl/>
        </w:rPr>
        <w:t>י</w:t>
      </w:r>
      <w:proofErr w:type="spellEnd"/>
      <w:r w:rsidRPr="00B809EE">
        <w:rPr>
          <w:rFonts w:ascii="Tahoma" w:hAnsi="Tahoma" w:cs="Tahoma" w:hint="cs"/>
          <w:sz w:val="20"/>
          <w:szCs w:val="20"/>
          <w:rtl/>
        </w:rPr>
        <w:t xml:space="preserve"> ארגון</w:t>
      </w:r>
    </w:p>
    <w:p w:rsidR="00B809EE" w:rsidRPr="00B809EE" w:rsidRDefault="00B809EE" w:rsidP="00B809EE">
      <w:pPr>
        <w:numPr>
          <w:ilvl w:val="0"/>
          <w:numId w:val="31"/>
        </w:numPr>
        <w:spacing w:line="360" w:lineRule="auto"/>
        <w:rPr>
          <w:rFonts w:ascii="Tahoma" w:hAnsi="Tahoma" w:cs="Tahoma"/>
          <w:sz w:val="20"/>
          <w:szCs w:val="20"/>
          <w:rtl/>
        </w:rPr>
      </w:pPr>
      <w:r w:rsidRPr="00B809EE">
        <w:rPr>
          <w:rFonts w:ascii="Tahoma" w:hAnsi="Tahoma" w:cs="Tahoma" w:hint="cs"/>
          <w:sz w:val="20"/>
          <w:szCs w:val="20"/>
          <w:rtl/>
        </w:rPr>
        <w:t>בעל יוזמה אישית</w:t>
      </w:r>
    </w:p>
    <w:p w:rsidR="00B809EE" w:rsidRPr="00B809EE" w:rsidRDefault="00B809EE" w:rsidP="00B809EE">
      <w:pPr>
        <w:spacing w:line="360" w:lineRule="auto"/>
        <w:rPr>
          <w:rFonts w:ascii="Tahoma" w:hAnsi="Tahoma" w:cs="Tahoma"/>
          <w:b/>
          <w:bCs/>
          <w:sz w:val="20"/>
          <w:szCs w:val="20"/>
          <w:u w:val="single"/>
          <w:rtl/>
        </w:rPr>
      </w:pPr>
    </w:p>
    <w:p w:rsidR="00B809EE" w:rsidRPr="00B809EE" w:rsidRDefault="00B809EE" w:rsidP="00B809EE">
      <w:pPr>
        <w:spacing w:line="360" w:lineRule="auto"/>
        <w:rPr>
          <w:rFonts w:ascii="Tahoma" w:hAnsi="Tahoma" w:cs="Tahoma"/>
          <w:sz w:val="20"/>
          <w:szCs w:val="20"/>
          <w:rtl/>
        </w:rPr>
      </w:pPr>
    </w:p>
    <w:p w:rsidR="00B809EE" w:rsidRPr="00B809EE" w:rsidRDefault="00B809EE" w:rsidP="00B809EE">
      <w:pPr>
        <w:spacing w:line="360" w:lineRule="auto"/>
        <w:rPr>
          <w:rFonts w:ascii="Tahoma" w:hAnsi="Tahoma" w:cs="Tahoma"/>
          <w:b/>
          <w:bCs/>
          <w:sz w:val="20"/>
          <w:szCs w:val="20"/>
          <w:rtl/>
        </w:rPr>
      </w:pPr>
      <w:r w:rsidRPr="00B809EE">
        <w:rPr>
          <w:rFonts w:ascii="Tahoma" w:hAnsi="Tahoma" w:cs="Tahoma"/>
          <w:b/>
          <w:bCs/>
          <w:sz w:val="20"/>
          <w:szCs w:val="20"/>
          <w:rtl/>
        </w:rPr>
        <w:t>על פי הוראות חוק שוויון הזדמנויות בעבודה התשמ"ח-1988. המכרז מתייחס לגברים ונשים כאחד</w:t>
      </w:r>
      <w:r w:rsidRPr="00B809EE">
        <w:rPr>
          <w:rFonts w:ascii="Tahoma" w:hAnsi="Tahoma" w:cs="Tahoma" w:hint="cs"/>
          <w:b/>
          <w:bCs/>
          <w:sz w:val="20"/>
          <w:szCs w:val="20"/>
          <w:rtl/>
        </w:rPr>
        <w:t>.</w:t>
      </w:r>
    </w:p>
    <w:p w:rsidR="00B809EE" w:rsidRPr="00B809EE" w:rsidRDefault="00B809EE" w:rsidP="00B809EE">
      <w:pPr>
        <w:spacing w:line="360" w:lineRule="auto"/>
        <w:rPr>
          <w:rFonts w:ascii="Tahoma" w:hAnsi="Tahoma" w:cs="Tahoma"/>
          <w:sz w:val="20"/>
          <w:szCs w:val="20"/>
          <w:rtl/>
        </w:rPr>
      </w:pPr>
    </w:p>
    <w:p w:rsidR="00B809EE" w:rsidRPr="00B809EE" w:rsidRDefault="00B809EE" w:rsidP="00B809EE">
      <w:pPr>
        <w:spacing w:line="360" w:lineRule="auto"/>
        <w:rPr>
          <w:rFonts w:ascii="Tahoma" w:hAnsi="Tahoma" w:cs="Tahoma"/>
          <w:b/>
          <w:bCs/>
          <w:sz w:val="20"/>
          <w:szCs w:val="20"/>
          <w:u w:val="single"/>
          <w:rtl/>
        </w:rPr>
      </w:pPr>
      <w:r w:rsidRPr="00B809EE">
        <w:rPr>
          <w:rFonts w:ascii="Tahoma" w:hAnsi="Tahoma" w:cs="Tahoma"/>
          <w:sz w:val="20"/>
          <w:szCs w:val="20"/>
          <w:rtl/>
        </w:rPr>
        <w:t xml:space="preserve">מועמד העומד בתנאי המשרה והמעוניין בהגשת הצעה למשרה הנ"ל יגיש את הצעתו </w:t>
      </w:r>
      <w:r w:rsidRPr="00B809EE">
        <w:rPr>
          <w:rFonts w:ascii="Tahoma" w:hAnsi="Tahoma" w:cs="Tahoma" w:hint="cs"/>
          <w:sz w:val="20"/>
          <w:szCs w:val="20"/>
          <w:rtl/>
        </w:rPr>
        <w:t xml:space="preserve">דרך אתר עיריית נתיבות, לשונית דרושים ומכרזים,  </w:t>
      </w:r>
      <w:r w:rsidRPr="00B809EE">
        <w:rPr>
          <w:rFonts w:ascii="Tahoma" w:hAnsi="Tahoma" w:cs="Tahoma"/>
          <w:sz w:val="20"/>
          <w:szCs w:val="20"/>
          <w:rtl/>
        </w:rPr>
        <w:t xml:space="preserve"> </w:t>
      </w:r>
      <w:r w:rsidRPr="00B809EE">
        <w:rPr>
          <w:rFonts w:ascii="Tahoma" w:hAnsi="Tahoma" w:cs="Tahoma"/>
          <w:b/>
          <w:bCs/>
          <w:sz w:val="20"/>
          <w:szCs w:val="20"/>
          <w:u w:val="single"/>
          <w:rtl/>
        </w:rPr>
        <w:t xml:space="preserve">עד </w:t>
      </w:r>
      <w:r w:rsidRPr="00B809EE">
        <w:rPr>
          <w:rFonts w:ascii="Tahoma" w:hAnsi="Tahoma" w:cs="Tahoma" w:hint="cs"/>
          <w:b/>
          <w:bCs/>
          <w:sz w:val="20"/>
          <w:szCs w:val="20"/>
          <w:u w:val="single"/>
          <w:rtl/>
        </w:rPr>
        <w:t>ל</w:t>
      </w:r>
      <w:r w:rsidRPr="00B809EE">
        <w:rPr>
          <w:rFonts w:ascii="Tahoma" w:hAnsi="Tahoma" w:cs="Tahoma"/>
          <w:b/>
          <w:bCs/>
          <w:sz w:val="20"/>
          <w:szCs w:val="20"/>
          <w:u w:val="single"/>
          <w:rtl/>
        </w:rPr>
        <w:t>יום</w:t>
      </w:r>
      <w:r w:rsidRPr="00B809EE">
        <w:rPr>
          <w:rFonts w:ascii="Tahoma" w:hAnsi="Tahoma" w:cs="Tahoma" w:hint="cs"/>
          <w:b/>
          <w:bCs/>
          <w:sz w:val="20"/>
          <w:szCs w:val="20"/>
          <w:u w:val="single"/>
          <w:rtl/>
        </w:rPr>
        <w:t xml:space="preserve">       </w:t>
      </w:r>
      <w:r w:rsidR="005F008E">
        <w:rPr>
          <w:rFonts w:ascii="Tahoma" w:hAnsi="Tahoma" w:cs="Tahoma" w:hint="cs"/>
          <w:b/>
          <w:bCs/>
          <w:sz w:val="20"/>
          <w:szCs w:val="20"/>
          <w:u w:val="single"/>
          <w:rtl/>
        </w:rPr>
        <w:t>07</w:t>
      </w:r>
      <w:r w:rsidR="00924B1F">
        <w:rPr>
          <w:rFonts w:ascii="Tahoma" w:hAnsi="Tahoma" w:cs="Tahoma" w:hint="cs"/>
          <w:b/>
          <w:bCs/>
          <w:sz w:val="20"/>
          <w:szCs w:val="20"/>
          <w:u w:val="single"/>
          <w:rtl/>
        </w:rPr>
        <w:t>/08/2022</w:t>
      </w:r>
      <w:r w:rsidRPr="00B809EE">
        <w:rPr>
          <w:rFonts w:ascii="Tahoma" w:hAnsi="Tahoma" w:cs="Tahoma" w:hint="cs"/>
          <w:b/>
          <w:bCs/>
          <w:sz w:val="20"/>
          <w:szCs w:val="20"/>
          <w:u w:val="single"/>
          <w:rtl/>
        </w:rPr>
        <w:t xml:space="preserve">      (</w:t>
      </w:r>
      <w:r w:rsidRPr="00B809EE">
        <w:rPr>
          <w:rFonts w:ascii="Tahoma" w:hAnsi="Tahoma" w:cs="Tahoma"/>
          <w:b/>
          <w:bCs/>
          <w:sz w:val="20"/>
          <w:szCs w:val="20"/>
          <w:u w:val="single"/>
          <w:rtl/>
        </w:rPr>
        <w:t xml:space="preserve">עד השעה  </w:t>
      </w:r>
      <w:r w:rsidRPr="00B809EE">
        <w:rPr>
          <w:rFonts w:ascii="Tahoma" w:hAnsi="Tahoma" w:cs="Tahoma" w:hint="cs"/>
          <w:b/>
          <w:bCs/>
          <w:sz w:val="20"/>
          <w:szCs w:val="20"/>
          <w:u w:val="single"/>
          <w:rtl/>
        </w:rPr>
        <w:t>1</w:t>
      </w:r>
      <w:r w:rsidR="00924B1F">
        <w:rPr>
          <w:rFonts w:ascii="Tahoma" w:hAnsi="Tahoma" w:cs="Tahoma" w:hint="cs"/>
          <w:b/>
          <w:bCs/>
          <w:sz w:val="20"/>
          <w:szCs w:val="20"/>
          <w:u w:val="single"/>
          <w:rtl/>
        </w:rPr>
        <w:t>6</w:t>
      </w:r>
      <w:r w:rsidRPr="00B809EE">
        <w:rPr>
          <w:rFonts w:ascii="Tahoma" w:hAnsi="Tahoma" w:cs="Tahoma" w:hint="cs"/>
          <w:b/>
          <w:bCs/>
          <w:sz w:val="20"/>
          <w:szCs w:val="20"/>
          <w:u w:val="single"/>
          <w:rtl/>
        </w:rPr>
        <w:t>:</w:t>
      </w:r>
      <w:r w:rsidRPr="00B809EE">
        <w:rPr>
          <w:rFonts w:ascii="Tahoma" w:hAnsi="Tahoma" w:cs="Tahoma"/>
          <w:b/>
          <w:bCs/>
          <w:sz w:val="20"/>
          <w:szCs w:val="20"/>
          <w:u w:val="single"/>
          <w:rtl/>
        </w:rPr>
        <w:t>00)</w:t>
      </w:r>
      <w:r w:rsidRPr="00B809EE">
        <w:rPr>
          <w:rFonts w:ascii="Tahoma" w:hAnsi="Tahoma" w:cs="Tahoma" w:hint="cs"/>
          <w:b/>
          <w:bCs/>
          <w:sz w:val="20"/>
          <w:szCs w:val="20"/>
          <w:u w:val="single"/>
          <w:rtl/>
        </w:rPr>
        <w:t xml:space="preserve"> </w:t>
      </w:r>
      <w:r w:rsidRPr="00B809EE">
        <w:rPr>
          <w:rFonts w:ascii="Tahoma" w:hAnsi="Tahoma" w:cs="Tahoma"/>
          <w:b/>
          <w:bCs/>
          <w:sz w:val="20"/>
          <w:szCs w:val="20"/>
          <w:u w:val="single"/>
          <w:rtl/>
        </w:rPr>
        <w:t>–</w:t>
      </w:r>
      <w:r w:rsidRPr="00B809EE">
        <w:rPr>
          <w:rFonts w:ascii="Tahoma" w:hAnsi="Tahoma" w:cs="Tahoma" w:hint="cs"/>
          <w:b/>
          <w:bCs/>
          <w:sz w:val="20"/>
          <w:szCs w:val="20"/>
          <w:u w:val="single"/>
          <w:rtl/>
        </w:rPr>
        <w:t xml:space="preserve"> לא תיתכן הגשה ידנית או בדוא"ל.</w:t>
      </w:r>
    </w:p>
    <w:p w:rsidR="00B809EE" w:rsidRPr="00B809EE" w:rsidRDefault="00B809EE" w:rsidP="00B809EE">
      <w:pPr>
        <w:spacing w:line="360" w:lineRule="auto"/>
        <w:rPr>
          <w:rFonts w:ascii="Tahoma" w:hAnsi="Tahoma" w:cs="Tahoma"/>
          <w:b/>
          <w:bCs/>
          <w:sz w:val="20"/>
          <w:szCs w:val="20"/>
          <w:u w:val="single"/>
          <w:rtl/>
        </w:rPr>
      </w:pPr>
    </w:p>
    <w:p w:rsidR="00B809EE" w:rsidRPr="00B809EE" w:rsidRDefault="00B809EE" w:rsidP="00924B1F">
      <w:pPr>
        <w:spacing w:line="360" w:lineRule="auto"/>
        <w:jc w:val="left"/>
        <w:rPr>
          <w:rFonts w:ascii="Tahoma" w:hAnsi="Tahoma" w:cs="Tahoma"/>
          <w:sz w:val="20"/>
          <w:szCs w:val="20"/>
          <w:rtl/>
        </w:rPr>
      </w:pPr>
      <w:r w:rsidRPr="00B809EE">
        <w:rPr>
          <w:rFonts w:ascii="Tahoma" w:hAnsi="Tahoma" w:cs="Tahoma"/>
          <w:sz w:val="20"/>
          <w:szCs w:val="20"/>
          <w:rtl/>
        </w:rPr>
        <w:t xml:space="preserve">מועמד עם מוגבלות יהא זכאי להתאמות </w:t>
      </w:r>
      <w:r w:rsidRPr="00B809EE">
        <w:rPr>
          <w:rFonts w:ascii="Tahoma" w:hAnsi="Tahoma" w:cs="Tahoma" w:hint="cs"/>
          <w:sz w:val="20"/>
          <w:szCs w:val="20"/>
          <w:rtl/>
        </w:rPr>
        <w:t xml:space="preserve">הנדרשות לו </w:t>
      </w:r>
      <w:r w:rsidRPr="00B809EE">
        <w:rPr>
          <w:rFonts w:ascii="Tahoma" w:hAnsi="Tahoma" w:cs="Tahoma"/>
          <w:sz w:val="20"/>
          <w:szCs w:val="20"/>
          <w:rtl/>
        </w:rPr>
        <w:t>בהליכי הקבלה לעבודה</w:t>
      </w:r>
      <w:r w:rsidRPr="00B809EE">
        <w:rPr>
          <w:rFonts w:ascii="Tahoma" w:hAnsi="Tahoma" w:cs="Tahoma" w:hint="cs"/>
          <w:sz w:val="20"/>
          <w:szCs w:val="20"/>
          <w:rtl/>
        </w:rPr>
        <w:t xml:space="preserve"> ובמידת הצורך במהלך תקופת ההעסקה</w:t>
      </w:r>
      <w:r w:rsidRPr="00B809EE">
        <w:rPr>
          <w:rFonts w:ascii="Tahoma" w:hAnsi="Tahoma" w:cs="Tahoma"/>
          <w:sz w:val="20"/>
          <w:szCs w:val="20"/>
        </w:rPr>
        <w:t>.</w:t>
      </w:r>
      <w:r w:rsidRPr="00B809EE">
        <w:rPr>
          <w:rFonts w:ascii="Tahoma" w:hAnsi="Tahoma" w:cs="Tahoma"/>
          <w:sz w:val="20"/>
          <w:szCs w:val="20"/>
        </w:rPr>
        <w:br/>
      </w:r>
      <w:r w:rsidRPr="00B809EE">
        <w:rPr>
          <w:rFonts w:ascii="Tahoma" w:hAnsi="Tahoma" w:cs="Tahoma"/>
          <w:sz w:val="20"/>
          <w:szCs w:val="20"/>
        </w:rPr>
        <w:br/>
      </w:r>
      <w:r w:rsidRPr="00B809EE">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B809EE">
        <w:rPr>
          <w:rFonts w:ascii="Tahoma" w:hAnsi="Tahoma" w:cs="Tahoma"/>
          <w:sz w:val="20"/>
          <w:szCs w:val="20"/>
        </w:rPr>
        <w:t>.</w:t>
      </w:r>
    </w:p>
    <w:p w:rsidR="00B809EE" w:rsidRPr="00B809EE" w:rsidRDefault="00B809EE" w:rsidP="00924B1F">
      <w:pPr>
        <w:spacing w:line="360" w:lineRule="auto"/>
        <w:jc w:val="left"/>
        <w:rPr>
          <w:rFonts w:ascii="Tahoma" w:hAnsi="Tahoma" w:cs="Tahoma"/>
          <w:sz w:val="20"/>
          <w:szCs w:val="20"/>
          <w:rtl/>
        </w:rPr>
      </w:pPr>
    </w:p>
    <w:p w:rsidR="00B809EE" w:rsidRPr="00B809EE" w:rsidRDefault="00B809EE" w:rsidP="00924B1F">
      <w:pPr>
        <w:spacing w:line="360" w:lineRule="auto"/>
        <w:jc w:val="left"/>
        <w:rPr>
          <w:rFonts w:ascii="Tahoma" w:hAnsi="Tahoma" w:cs="Tahoma"/>
          <w:sz w:val="20"/>
          <w:szCs w:val="20"/>
        </w:rPr>
      </w:pPr>
      <w:r w:rsidRPr="00B809EE">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B809EE" w:rsidRPr="00B809EE" w:rsidRDefault="00B809EE" w:rsidP="00B809EE">
      <w:pPr>
        <w:spacing w:line="360" w:lineRule="auto"/>
        <w:rPr>
          <w:rFonts w:ascii="Tahoma" w:hAnsi="Tahoma" w:cs="Tahoma"/>
          <w:sz w:val="20"/>
          <w:szCs w:val="20"/>
        </w:rPr>
      </w:pPr>
    </w:p>
    <w:p w:rsidR="00B809EE" w:rsidRPr="00B809EE" w:rsidRDefault="00B809EE" w:rsidP="00B809EE">
      <w:pPr>
        <w:spacing w:line="360" w:lineRule="auto"/>
        <w:rPr>
          <w:rFonts w:ascii="Tahoma" w:hAnsi="Tahoma" w:cs="Tahoma"/>
          <w:b/>
          <w:bCs/>
          <w:sz w:val="20"/>
          <w:szCs w:val="20"/>
          <w:u w:val="single"/>
        </w:rPr>
      </w:pPr>
      <w:r w:rsidRPr="00B809EE">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B809EE">
        <w:rPr>
          <w:rFonts w:ascii="Tahoma" w:hAnsi="Tahoma" w:cs="Tahoma"/>
          <w:b/>
          <w:bCs/>
          <w:sz w:val="20"/>
          <w:szCs w:val="20"/>
          <w:u w:val="single"/>
        </w:rPr>
        <w:t>jobbing</w:t>
      </w:r>
      <w:r w:rsidRPr="00B809EE">
        <w:rPr>
          <w:rFonts w:ascii="Tahoma" w:hAnsi="Tahoma" w:cs="Tahoma"/>
          <w:b/>
          <w:bCs/>
          <w:sz w:val="20"/>
          <w:szCs w:val="20"/>
          <w:u w:val="single"/>
          <w:rtl/>
        </w:rPr>
        <w:t xml:space="preserve"> המקוונת.</w:t>
      </w:r>
    </w:p>
    <w:p w:rsidR="00B809EE" w:rsidRPr="00B809EE" w:rsidRDefault="00B809EE" w:rsidP="00B809EE">
      <w:pPr>
        <w:spacing w:line="360" w:lineRule="auto"/>
        <w:rPr>
          <w:rFonts w:ascii="Tahoma" w:hAnsi="Tahoma" w:cs="Tahoma"/>
          <w:b/>
          <w:bCs/>
          <w:sz w:val="20"/>
          <w:szCs w:val="20"/>
          <w:u w:val="single"/>
          <w:rtl/>
        </w:rPr>
      </w:pPr>
      <w:r w:rsidRPr="00B809EE">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B809EE" w:rsidRPr="00B809EE" w:rsidRDefault="00B809EE" w:rsidP="00B809EE">
      <w:pPr>
        <w:spacing w:line="360" w:lineRule="auto"/>
        <w:rPr>
          <w:rFonts w:ascii="Tahoma" w:hAnsi="Tahoma" w:cs="Tahoma"/>
          <w:sz w:val="20"/>
          <w:szCs w:val="20"/>
          <w:rtl/>
        </w:rPr>
      </w:pPr>
    </w:p>
    <w:p w:rsidR="00B809EE" w:rsidRPr="00B809EE" w:rsidRDefault="00B809EE" w:rsidP="00B809EE">
      <w:pPr>
        <w:spacing w:line="360" w:lineRule="auto"/>
        <w:rPr>
          <w:rFonts w:ascii="Tahoma" w:hAnsi="Tahoma" w:cs="Tahoma"/>
          <w:sz w:val="20"/>
          <w:szCs w:val="20"/>
          <w:rtl/>
        </w:rPr>
      </w:pPr>
      <w:r w:rsidRPr="00B809EE">
        <w:rPr>
          <w:rFonts w:ascii="Tahoma" w:hAnsi="Tahoma" w:cs="Tahoma" w:hint="cs"/>
          <w:sz w:val="20"/>
          <w:szCs w:val="20"/>
          <w:rtl/>
        </w:rPr>
        <w:t>יש להכין טפסים: טופס פרטי מועמד, קורות חיים, תעודות השכלה, צילום ת"ז, אישורים על ניסיון מקצועי (כפי שנדרש בנוסח המכרז).</w:t>
      </w:r>
    </w:p>
    <w:p w:rsidR="00B809EE" w:rsidRPr="00B809EE" w:rsidRDefault="00B809EE" w:rsidP="00B809EE">
      <w:pPr>
        <w:spacing w:line="360" w:lineRule="auto"/>
        <w:rPr>
          <w:rFonts w:ascii="Tahoma" w:hAnsi="Tahoma" w:cs="Tahoma"/>
          <w:sz w:val="20"/>
          <w:szCs w:val="20"/>
        </w:rPr>
      </w:pPr>
      <w:r w:rsidRPr="00B809EE">
        <w:rPr>
          <w:rFonts w:ascii="Tahoma" w:hAnsi="Tahoma" w:cs="Tahoma"/>
          <w:sz w:val="20"/>
          <w:szCs w:val="20"/>
          <w:rtl/>
        </w:rPr>
        <w:t>במידה ותהליך המיון הראשוני יסתיים בהצלחה ויוגשו כל המסמכים הרלוונט</w:t>
      </w:r>
      <w:r w:rsidRPr="00B809EE">
        <w:rPr>
          <w:rFonts w:ascii="Tahoma" w:hAnsi="Tahoma" w:cs="Tahoma" w:hint="cs"/>
          <w:sz w:val="20"/>
          <w:szCs w:val="20"/>
          <w:rtl/>
        </w:rPr>
        <w:t>י</w:t>
      </w:r>
      <w:r w:rsidRPr="00B809EE">
        <w:rPr>
          <w:rFonts w:ascii="Tahoma" w:hAnsi="Tahoma" w:cs="Tahoma"/>
          <w:sz w:val="20"/>
          <w:szCs w:val="20"/>
          <w:rtl/>
        </w:rPr>
        <w:t xml:space="preserve">ים, </w:t>
      </w:r>
      <w:r w:rsidRPr="00B809EE">
        <w:rPr>
          <w:rFonts w:ascii="Tahoma" w:hAnsi="Tahoma" w:cs="Tahoma" w:hint="cs"/>
          <w:sz w:val="20"/>
          <w:szCs w:val="20"/>
          <w:rtl/>
        </w:rPr>
        <w:t>אגף משאבי אנוש</w:t>
      </w:r>
      <w:r w:rsidRPr="00B809EE">
        <w:rPr>
          <w:rFonts w:ascii="Tahoma" w:hAnsi="Tahoma" w:cs="Tahoma"/>
          <w:sz w:val="20"/>
          <w:szCs w:val="20"/>
          <w:rtl/>
        </w:rPr>
        <w:t xml:space="preserve"> ייצור עמך קשר להמשך התהליך</w:t>
      </w:r>
      <w:r w:rsidRPr="00B809EE">
        <w:rPr>
          <w:rFonts w:ascii="Tahoma" w:hAnsi="Tahoma" w:cs="Tahoma" w:hint="cs"/>
          <w:sz w:val="20"/>
          <w:szCs w:val="20"/>
          <w:rtl/>
        </w:rPr>
        <w:t>.</w:t>
      </w:r>
    </w:p>
    <w:p w:rsidR="00B809EE" w:rsidRPr="00B809EE" w:rsidRDefault="00B809EE" w:rsidP="00B809EE">
      <w:pPr>
        <w:spacing w:line="360" w:lineRule="auto"/>
        <w:rPr>
          <w:rFonts w:ascii="Tahoma" w:hAnsi="Tahoma" w:cs="Tahoma"/>
          <w:sz w:val="20"/>
          <w:szCs w:val="20"/>
        </w:rPr>
      </w:pPr>
      <w:r w:rsidRPr="00B809EE">
        <w:rPr>
          <w:rFonts w:ascii="Tahoma" w:hAnsi="Tahoma" w:cs="Tahoma"/>
          <w:b/>
          <w:bCs/>
          <w:sz w:val="20"/>
          <w:szCs w:val="20"/>
          <w:rtl/>
        </w:rPr>
        <w:t>הצעות שלהן לא יצורפו כל המסמכים הנדרשים, לא תענינה</w:t>
      </w:r>
      <w:r w:rsidRPr="00B809EE">
        <w:rPr>
          <w:rFonts w:ascii="Tahoma" w:hAnsi="Tahoma" w:cs="Tahoma" w:hint="cs"/>
          <w:b/>
          <w:bCs/>
          <w:sz w:val="20"/>
          <w:szCs w:val="20"/>
          <w:rtl/>
        </w:rPr>
        <w:t>.</w:t>
      </w:r>
    </w:p>
    <w:p w:rsidR="00B809EE" w:rsidRPr="00B809EE" w:rsidRDefault="00B809EE" w:rsidP="00B809EE">
      <w:pPr>
        <w:spacing w:line="360" w:lineRule="auto"/>
        <w:rPr>
          <w:rFonts w:ascii="Tahoma" w:hAnsi="Tahoma" w:cs="Tahoma"/>
          <w:sz w:val="20"/>
          <w:szCs w:val="20"/>
          <w:rtl/>
        </w:rPr>
      </w:pPr>
    </w:p>
    <w:p w:rsidR="00B809EE" w:rsidRPr="00B809EE" w:rsidRDefault="00B809EE" w:rsidP="00B809EE">
      <w:pPr>
        <w:spacing w:line="360" w:lineRule="auto"/>
        <w:rPr>
          <w:rFonts w:ascii="Tahoma" w:hAnsi="Tahoma" w:cs="Tahoma"/>
          <w:sz w:val="20"/>
          <w:szCs w:val="20"/>
          <w:rtl/>
        </w:rPr>
      </w:pPr>
    </w:p>
    <w:p w:rsidR="00B809EE" w:rsidRPr="00B809EE" w:rsidRDefault="00B809EE" w:rsidP="00B809EE">
      <w:pPr>
        <w:spacing w:line="360" w:lineRule="auto"/>
        <w:rPr>
          <w:rFonts w:ascii="Tahoma" w:hAnsi="Tahoma" w:cs="Tahoma"/>
          <w:sz w:val="20"/>
          <w:szCs w:val="20"/>
        </w:rPr>
      </w:pPr>
    </w:p>
    <w:p w:rsidR="00B809EE" w:rsidRPr="00B809EE" w:rsidRDefault="00B809EE" w:rsidP="00B809EE">
      <w:pPr>
        <w:spacing w:line="360" w:lineRule="auto"/>
        <w:rPr>
          <w:rFonts w:ascii="Tahoma" w:hAnsi="Tahoma" w:cs="Tahoma"/>
          <w:sz w:val="20"/>
          <w:szCs w:val="20"/>
        </w:rPr>
      </w:pPr>
    </w:p>
    <w:p w:rsidR="004D4850" w:rsidRPr="00B809EE" w:rsidRDefault="004D4850" w:rsidP="00B809EE">
      <w:pPr>
        <w:spacing w:line="360" w:lineRule="auto"/>
        <w:jc w:val="center"/>
        <w:rPr>
          <w:rFonts w:ascii="Tahoma" w:hAnsi="Tahoma" w:cs="Tahoma"/>
          <w:sz w:val="20"/>
          <w:szCs w:val="20"/>
        </w:rPr>
      </w:pPr>
    </w:p>
    <w:sectPr w:rsidR="004D4850" w:rsidRPr="00B809EE" w:rsidSect="004D586C">
      <w:headerReference w:type="even" r:id="rId7"/>
      <w:headerReference w:type="default" r:id="rId8"/>
      <w:headerReference w:type="first" r:id="rId9"/>
      <w:footerReference w:type="first" r:id="rId10"/>
      <w:pgSz w:w="11909" w:h="16834" w:code="259"/>
      <w:pgMar w:top="1440" w:right="1800" w:bottom="1440" w:left="1800" w:header="794" w:footer="720" w:gutter="0"/>
      <w:pgBorders w:offsetFrom="page">
        <w:top w:val="triple" w:sz="4" w:space="24" w:color="auto"/>
        <w:left w:val="triple" w:sz="4" w:space="24" w:color="auto"/>
        <w:bottom w:val="triple" w:sz="4" w:space="24" w:color="auto"/>
        <w:right w:val="triple" w:sz="4" w:space="24" w:color="auto"/>
      </w:pgBorders>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21C" w:rsidRDefault="001C221C">
      <w:r>
        <w:separator/>
      </w:r>
    </w:p>
  </w:endnote>
  <w:endnote w:type="continuationSeparator" w:id="0">
    <w:p w:rsidR="001C221C" w:rsidRDefault="001C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Pr="007C4653" w:rsidRDefault="00397C8B"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rsidR="00397C8B" w:rsidRPr="007C4653" w:rsidRDefault="00EF7148"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21C" w:rsidRDefault="001C221C">
      <w:r>
        <w:separator/>
      </w:r>
    </w:p>
  </w:footnote>
  <w:footnote w:type="continuationSeparator" w:id="0">
    <w:p w:rsidR="001C221C" w:rsidRDefault="001C2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397C8B" w:rsidRDefault="00397C8B">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8D74CC">
      <w:rPr>
        <w:rStyle w:val="a9"/>
        <w:noProof/>
        <w:rtl/>
      </w:rPr>
      <w:t>- 2 -</w:t>
    </w:r>
    <w:r>
      <w:rPr>
        <w:rStyle w:val="a9"/>
        <w:rtl/>
      </w:rPr>
      <w:fldChar w:fldCharType="end"/>
    </w:r>
  </w:p>
  <w:p w:rsidR="00397C8B" w:rsidRDefault="00397C8B">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148" w:rsidRPr="00773764" w:rsidRDefault="00570C28" w:rsidP="00570C28">
    <w:pPr>
      <w:pStyle w:val="a8"/>
      <w:tabs>
        <w:tab w:val="clear" w:pos="2160"/>
        <w:tab w:val="left" w:pos="2909"/>
      </w:tabs>
      <w:spacing w:before="100" w:beforeAutospacing="1"/>
      <w:ind w:right="283"/>
      <w:rPr>
        <w:rFonts w:cs="Narkisim"/>
        <w:b/>
        <w:bCs/>
        <w:color w:val="1F497D" w:themeColor="text2"/>
        <w:sz w:val="18"/>
        <w:szCs w:val="18"/>
        <w:rtl/>
      </w:rPr>
    </w:pPr>
    <w:bookmarkStart w:id="0" w:name="_Hlk87531237"/>
    <w:bookmarkStart w:id="1" w:name="_Hlk87531238"/>
    <w:bookmarkStart w:id="2" w:name="_Hlk87531243"/>
    <w:bookmarkStart w:id="3" w:name="_Hlk87531244"/>
    <w:r w:rsidRPr="00773764">
      <w:rPr>
        <w:noProof/>
        <w:sz w:val="18"/>
        <w:szCs w:val="18"/>
      </w:rPr>
      <w:drawing>
        <wp:anchor distT="0" distB="0" distL="114300" distR="114300" simplePos="0" relativeHeight="251658240" behindDoc="1" locked="0" layoutInCell="1" allowOverlap="1" wp14:anchorId="021ACBC7" wp14:editId="3BF7B789">
          <wp:simplePos x="0" y="0"/>
          <wp:positionH relativeFrom="margin">
            <wp:posOffset>-19050</wp:posOffset>
          </wp:positionH>
          <wp:positionV relativeFrom="paragraph">
            <wp:posOffset>-81915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64" w:rsidRPr="00773764">
      <w:rPr>
        <w:rFonts w:cs="Narkisim" w:hint="cs"/>
        <w:b/>
        <w:bCs/>
        <w:color w:val="1F497D" w:themeColor="text2"/>
        <w:sz w:val="18"/>
        <w:szCs w:val="18"/>
        <w:rtl/>
      </w:rPr>
      <w:t>בס"ד</w:t>
    </w:r>
  </w:p>
  <w:p w:rsidR="00EF7148" w:rsidRPr="00570C28" w:rsidRDefault="00773764"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עיריית נתיבות</w:t>
    </w:r>
  </w:p>
  <w:p w:rsidR="00397C8B" w:rsidRPr="00570C28" w:rsidRDefault="00B03C71"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מ</w:t>
    </w:r>
    <w:bookmarkEnd w:id="0"/>
    <w:bookmarkEnd w:id="1"/>
    <w:bookmarkEnd w:id="2"/>
    <w:bookmarkEnd w:id="3"/>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729"/>
    <w:multiLevelType w:val="hybridMultilevel"/>
    <w:tmpl w:val="27C06820"/>
    <w:lvl w:ilvl="0" w:tplc="31C605E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3" w15:restartNumberingAfterBreak="0">
    <w:nsid w:val="082650B7"/>
    <w:multiLevelType w:val="hybridMultilevel"/>
    <w:tmpl w:val="842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4724B"/>
    <w:multiLevelType w:val="multilevel"/>
    <w:tmpl w:val="CC2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5BD8"/>
    <w:multiLevelType w:val="hybridMultilevel"/>
    <w:tmpl w:val="93F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73274"/>
    <w:multiLevelType w:val="hybridMultilevel"/>
    <w:tmpl w:val="FC5E4460"/>
    <w:lvl w:ilvl="0" w:tplc="34A6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047C9"/>
    <w:multiLevelType w:val="multilevel"/>
    <w:tmpl w:val="484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C1814"/>
    <w:multiLevelType w:val="multilevel"/>
    <w:tmpl w:val="F15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2"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5"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950A3"/>
    <w:multiLevelType w:val="hybridMultilevel"/>
    <w:tmpl w:val="BCE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208F2"/>
    <w:multiLevelType w:val="hybridMultilevel"/>
    <w:tmpl w:val="FC829D2C"/>
    <w:lvl w:ilvl="0" w:tplc="46162FB8">
      <w:start w:val="9"/>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96D48B3"/>
    <w:multiLevelType w:val="hybridMultilevel"/>
    <w:tmpl w:val="1B34DC54"/>
    <w:lvl w:ilvl="0" w:tplc="16C4D836">
      <w:start w:val="1"/>
      <w:numFmt w:val="hebrew1"/>
      <w:lvlText w:val="%1."/>
      <w:lvlJc w:val="left"/>
      <w:pPr>
        <w:ind w:left="720" w:hanging="360"/>
      </w:pPr>
      <w:rPr>
        <w:rFonts w:ascii="Tahoma" w:eastAsia="Times New Roman" w:hAnsi="Tahoma" w:cs="Tahom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82064"/>
    <w:multiLevelType w:val="hybridMultilevel"/>
    <w:tmpl w:val="7B54AEB4"/>
    <w:lvl w:ilvl="0" w:tplc="A87633AA">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2D7C76"/>
    <w:multiLevelType w:val="hybridMultilevel"/>
    <w:tmpl w:val="019ABB7A"/>
    <w:lvl w:ilvl="0" w:tplc="93A6D6C0">
      <w:start w:val="1"/>
      <w:numFmt w:val="bullet"/>
      <w:lvlText w:val=""/>
      <w:lvlJc w:val="left"/>
      <w:pPr>
        <w:ind w:left="677" w:hanging="360"/>
      </w:pPr>
      <w:rPr>
        <w:rFonts w:ascii="Symbol" w:eastAsia="Calibri"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85675"/>
    <w:multiLevelType w:val="multilevel"/>
    <w:tmpl w:val="255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F409E"/>
    <w:multiLevelType w:val="hybridMultilevel"/>
    <w:tmpl w:val="8E22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0"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8"/>
  </w:num>
  <w:num w:numId="4">
    <w:abstractNumId w:val="16"/>
  </w:num>
  <w:num w:numId="5">
    <w:abstractNumId w:val="2"/>
  </w:num>
  <w:num w:numId="6">
    <w:abstractNumId w:val="4"/>
  </w:num>
  <w:num w:numId="7">
    <w:abstractNumId w:val="11"/>
  </w:num>
  <w:num w:numId="8">
    <w:abstractNumId w:val="17"/>
  </w:num>
  <w:num w:numId="9">
    <w:abstractNumId w:val="22"/>
  </w:num>
  <w:num w:numId="10">
    <w:abstractNumId w:val="26"/>
  </w:num>
  <w:num w:numId="11">
    <w:abstractNumId w:val="14"/>
  </w:num>
  <w:num w:numId="12">
    <w:abstractNumId w:val="29"/>
  </w:num>
  <w:num w:numId="13">
    <w:abstractNumId w:val="0"/>
  </w:num>
  <w:num w:numId="14">
    <w:abstractNumId w:val="8"/>
  </w:num>
  <w:num w:numId="15">
    <w:abstractNumId w:val="21"/>
  </w:num>
  <w:num w:numId="16">
    <w:abstractNumId w:val="1"/>
  </w:num>
  <w:num w:numId="17">
    <w:abstractNumId w:val="24"/>
  </w:num>
  <w:num w:numId="18">
    <w:abstractNumId w:val="25"/>
  </w:num>
  <w:num w:numId="19">
    <w:abstractNumId w:val="9"/>
  </w:num>
  <w:num w:numId="20">
    <w:abstractNumId w:val="5"/>
  </w:num>
  <w:num w:numId="21">
    <w:abstractNumId w:val="7"/>
  </w:num>
  <w:num w:numId="22">
    <w:abstractNumId w:val="13"/>
  </w:num>
  <w:num w:numId="23">
    <w:abstractNumId w:val="30"/>
  </w:num>
  <w:num w:numId="24">
    <w:abstractNumId w:val="10"/>
  </w:num>
  <w:num w:numId="25">
    <w:abstractNumId w:val="6"/>
  </w:num>
  <w:num w:numId="26">
    <w:abstractNumId w:val="20"/>
  </w:num>
  <w:num w:numId="27">
    <w:abstractNumId w:val="3"/>
  </w:num>
  <w:num w:numId="28">
    <w:abstractNumId w:val="23"/>
  </w:num>
  <w:num w:numId="29">
    <w:abstractNumId w:val="18"/>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3BE0"/>
    <w:rsid w:val="00007837"/>
    <w:rsid w:val="00020350"/>
    <w:rsid w:val="00021D42"/>
    <w:rsid w:val="00042947"/>
    <w:rsid w:val="000536D0"/>
    <w:rsid w:val="00074C28"/>
    <w:rsid w:val="000835C3"/>
    <w:rsid w:val="000849D9"/>
    <w:rsid w:val="0008698C"/>
    <w:rsid w:val="000A65BC"/>
    <w:rsid w:val="000D507F"/>
    <w:rsid w:val="000D692B"/>
    <w:rsid w:val="001070B7"/>
    <w:rsid w:val="001116B8"/>
    <w:rsid w:val="00120A67"/>
    <w:rsid w:val="0012470F"/>
    <w:rsid w:val="001271DC"/>
    <w:rsid w:val="00133499"/>
    <w:rsid w:val="00150C7D"/>
    <w:rsid w:val="00185AA6"/>
    <w:rsid w:val="00194FFA"/>
    <w:rsid w:val="0019640E"/>
    <w:rsid w:val="001A05F9"/>
    <w:rsid w:val="001B4D48"/>
    <w:rsid w:val="001B7CDB"/>
    <w:rsid w:val="001C1233"/>
    <w:rsid w:val="001C221C"/>
    <w:rsid w:val="001E521A"/>
    <w:rsid w:val="001F1504"/>
    <w:rsid w:val="001F3213"/>
    <w:rsid w:val="002029C7"/>
    <w:rsid w:val="00206D3A"/>
    <w:rsid w:val="00221741"/>
    <w:rsid w:val="00234DA7"/>
    <w:rsid w:val="00237AD0"/>
    <w:rsid w:val="00240CC6"/>
    <w:rsid w:val="00265A72"/>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0799C"/>
    <w:rsid w:val="00337A62"/>
    <w:rsid w:val="00346300"/>
    <w:rsid w:val="00397C8B"/>
    <w:rsid w:val="003D2F80"/>
    <w:rsid w:val="003E2592"/>
    <w:rsid w:val="00410BA4"/>
    <w:rsid w:val="00417825"/>
    <w:rsid w:val="00422554"/>
    <w:rsid w:val="00430226"/>
    <w:rsid w:val="00445144"/>
    <w:rsid w:val="00445B2C"/>
    <w:rsid w:val="004867C7"/>
    <w:rsid w:val="00486FD7"/>
    <w:rsid w:val="00495AD9"/>
    <w:rsid w:val="004A0F73"/>
    <w:rsid w:val="004A76B2"/>
    <w:rsid w:val="004D4850"/>
    <w:rsid w:val="004D586C"/>
    <w:rsid w:val="004D6C45"/>
    <w:rsid w:val="004E57F5"/>
    <w:rsid w:val="004F6B6C"/>
    <w:rsid w:val="00542693"/>
    <w:rsid w:val="00547261"/>
    <w:rsid w:val="00547DE9"/>
    <w:rsid w:val="00557265"/>
    <w:rsid w:val="005641FA"/>
    <w:rsid w:val="00570C28"/>
    <w:rsid w:val="005A3490"/>
    <w:rsid w:val="005A3565"/>
    <w:rsid w:val="005A72E6"/>
    <w:rsid w:val="005B71BF"/>
    <w:rsid w:val="005C06E9"/>
    <w:rsid w:val="005C7B75"/>
    <w:rsid w:val="005E3A2F"/>
    <w:rsid w:val="005E5936"/>
    <w:rsid w:val="005F008E"/>
    <w:rsid w:val="005F4248"/>
    <w:rsid w:val="005F4518"/>
    <w:rsid w:val="006060B0"/>
    <w:rsid w:val="00611574"/>
    <w:rsid w:val="0061243B"/>
    <w:rsid w:val="00617A08"/>
    <w:rsid w:val="006240C1"/>
    <w:rsid w:val="006367B7"/>
    <w:rsid w:val="00677F90"/>
    <w:rsid w:val="006907CE"/>
    <w:rsid w:val="006A135B"/>
    <w:rsid w:val="006A6E16"/>
    <w:rsid w:val="006A700C"/>
    <w:rsid w:val="006A765F"/>
    <w:rsid w:val="006C2BA3"/>
    <w:rsid w:val="006E1ABA"/>
    <w:rsid w:val="006E3F0A"/>
    <w:rsid w:val="006F1D9C"/>
    <w:rsid w:val="006F2FB3"/>
    <w:rsid w:val="00710B06"/>
    <w:rsid w:val="00714809"/>
    <w:rsid w:val="00726BE4"/>
    <w:rsid w:val="007404E1"/>
    <w:rsid w:val="007500B0"/>
    <w:rsid w:val="0075283C"/>
    <w:rsid w:val="00757F2A"/>
    <w:rsid w:val="00761644"/>
    <w:rsid w:val="00762F54"/>
    <w:rsid w:val="007631E0"/>
    <w:rsid w:val="00765264"/>
    <w:rsid w:val="00773764"/>
    <w:rsid w:val="00781CE5"/>
    <w:rsid w:val="007938D2"/>
    <w:rsid w:val="00797790"/>
    <w:rsid w:val="007A45D1"/>
    <w:rsid w:val="007A5E3F"/>
    <w:rsid w:val="007C4653"/>
    <w:rsid w:val="00803CFB"/>
    <w:rsid w:val="00816B13"/>
    <w:rsid w:val="00820014"/>
    <w:rsid w:val="008255A3"/>
    <w:rsid w:val="0083414D"/>
    <w:rsid w:val="00842CE0"/>
    <w:rsid w:val="0084551D"/>
    <w:rsid w:val="008460BD"/>
    <w:rsid w:val="008474C9"/>
    <w:rsid w:val="008527BE"/>
    <w:rsid w:val="00856078"/>
    <w:rsid w:val="008625CD"/>
    <w:rsid w:val="00872874"/>
    <w:rsid w:val="00874850"/>
    <w:rsid w:val="00886692"/>
    <w:rsid w:val="00891B91"/>
    <w:rsid w:val="0089215B"/>
    <w:rsid w:val="00892D19"/>
    <w:rsid w:val="008946ED"/>
    <w:rsid w:val="008A7BC0"/>
    <w:rsid w:val="008D3A51"/>
    <w:rsid w:val="008D74CC"/>
    <w:rsid w:val="008D771E"/>
    <w:rsid w:val="00924B1F"/>
    <w:rsid w:val="00933C79"/>
    <w:rsid w:val="0095205A"/>
    <w:rsid w:val="00964551"/>
    <w:rsid w:val="00973789"/>
    <w:rsid w:val="009854A6"/>
    <w:rsid w:val="00995871"/>
    <w:rsid w:val="00996FAA"/>
    <w:rsid w:val="009A029B"/>
    <w:rsid w:val="009A0E5F"/>
    <w:rsid w:val="009B5B12"/>
    <w:rsid w:val="009C0539"/>
    <w:rsid w:val="009D1B49"/>
    <w:rsid w:val="009D46B7"/>
    <w:rsid w:val="009E5808"/>
    <w:rsid w:val="009E6956"/>
    <w:rsid w:val="009F57E9"/>
    <w:rsid w:val="009F6EEE"/>
    <w:rsid w:val="00A2290F"/>
    <w:rsid w:val="00A46560"/>
    <w:rsid w:val="00A51DC3"/>
    <w:rsid w:val="00A839FE"/>
    <w:rsid w:val="00AD1453"/>
    <w:rsid w:val="00AE5252"/>
    <w:rsid w:val="00AE593D"/>
    <w:rsid w:val="00AE65F6"/>
    <w:rsid w:val="00AE79B7"/>
    <w:rsid w:val="00B01A66"/>
    <w:rsid w:val="00B02939"/>
    <w:rsid w:val="00B03C71"/>
    <w:rsid w:val="00B06C86"/>
    <w:rsid w:val="00B224D9"/>
    <w:rsid w:val="00B244C4"/>
    <w:rsid w:val="00B431B1"/>
    <w:rsid w:val="00B44CEC"/>
    <w:rsid w:val="00B45A95"/>
    <w:rsid w:val="00B521B4"/>
    <w:rsid w:val="00B70A8A"/>
    <w:rsid w:val="00B74EFB"/>
    <w:rsid w:val="00B806B4"/>
    <w:rsid w:val="00B809EE"/>
    <w:rsid w:val="00B842E0"/>
    <w:rsid w:val="00B914C9"/>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666A7"/>
    <w:rsid w:val="00C817C1"/>
    <w:rsid w:val="00C8577B"/>
    <w:rsid w:val="00C91819"/>
    <w:rsid w:val="00CA05D6"/>
    <w:rsid w:val="00CA3A91"/>
    <w:rsid w:val="00CD5E5B"/>
    <w:rsid w:val="00CD7119"/>
    <w:rsid w:val="00CE575E"/>
    <w:rsid w:val="00CE68C0"/>
    <w:rsid w:val="00CF192E"/>
    <w:rsid w:val="00CF5F24"/>
    <w:rsid w:val="00CF720A"/>
    <w:rsid w:val="00D02694"/>
    <w:rsid w:val="00D06A45"/>
    <w:rsid w:val="00D10589"/>
    <w:rsid w:val="00D128CE"/>
    <w:rsid w:val="00D24F8A"/>
    <w:rsid w:val="00D42242"/>
    <w:rsid w:val="00D42884"/>
    <w:rsid w:val="00D435EB"/>
    <w:rsid w:val="00D449E4"/>
    <w:rsid w:val="00D631D4"/>
    <w:rsid w:val="00D734F5"/>
    <w:rsid w:val="00D75C94"/>
    <w:rsid w:val="00D85C6F"/>
    <w:rsid w:val="00DA1C3E"/>
    <w:rsid w:val="00DA480B"/>
    <w:rsid w:val="00DB3A9A"/>
    <w:rsid w:val="00DC7A0A"/>
    <w:rsid w:val="00DD50BB"/>
    <w:rsid w:val="00DF7A4E"/>
    <w:rsid w:val="00E0253E"/>
    <w:rsid w:val="00E33398"/>
    <w:rsid w:val="00E35478"/>
    <w:rsid w:val="00E77CDF"/>
    <w:rsid w:val="00E84A54"/>
    <w:rsid w:val="00EA536F"/>
    <w:rsid w:val="00EB7CB6"/>
    <w:rsid w:val="00EC5C31"/>
    <w:rsid w:val="00ED42B9"/>
    <w:rsid w:val="00ED6A2A"/>
    <w:rsid w:val="00EE6E43"/>
    <w:rsid w:val="00EF0454"/>
    <w:rsid w:val="00EF7148"/>
    <w:rsid w:val="00F00B80"/>
    <w:rsid w:val="00F10B66"/>
    <w:rsid w:val="00F16D08"/>
    <w:rsid w:val="00F277F8"/>
    <w:rsid w:val="00F30F35"/>
    <w:rsid w:val="00F444B6"/>
    <w:rsid w:val="00F560E1"/>
    <w:rsid w:val="00F72345"/>
    <w:rsid w:val="00FA6ADE"/>
    <w:rsid w:val="00FB3AB5"/>
    <w:rsid w:val="00FC07CF"/>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DAA0C"/>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496">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502015738">
      <w:bodyDiv w:val="1"/>
      <w:marLeft w:val="0"/>
      <w:marRight w:val="0"/>
      <w:marTop w:val="0"/>
      <w:marBottom w:val="0"/>
      <w:divBdr>
        <w:top w:val="none" w:sz="0" w:space="0" w:color="auto"/>
        <w:left w:val="none" w:sz="0" w:space="0" w:color="auto"/>
        <w:bottom w:val="none" w:sz="0" w:space="0" w:color="auto"/>
        <w:right w:val="none" w:sz="0" w:space="0" w:color="auto"/>
      </w:divBdr>
    </w:div>
    <w:div w:id="1048533399">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463695529">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2</TotalTime>
  <Pages>1</Pages>
  <Words>747</Words>
  <Characters>3739</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4478</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3</cp:revision>
  <cp:lastPrinted>2022-07-19T10:03:00Z</cp:lastPrinted>
  <dcterms:created xsi:type="dcterms:W3CDTF">2022-07-24T09:07:00Z</dcterms:created>
  <dcterms:modified xsi:type="dcterms:W3CDTF">2022-07-24T09:09:00Z</dcterms:modified>
</cp:coreProperties>
</file>