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72" w:rsidRDefault="00647E72" w:rsidP="00647E72">
      <w:pPr>
        <w:spacing w:line="360" w:lineRule="auto"/>
        <w:jc w:val="left"/>
        <w:rPr>
          <w:rFonts w:ascii="Tahoma" w:hAnsi="Tahoma" w:cs="Tahoma"/>
          <w:sz w:val="20"/>
          <w:szCs w:val="20"/>
          <w:rtl/>
        </w:rPr>
      </w:pPr>
    </w:p>
    <w:p w:rsidR="00647E72" w:rsidRPr="00927BCE" w:rsidRDefault="00647E72" w:rsidP="00647E72">
      <w:pPr>
        <w:spacing w:line="360" w:lineRule="auto"/>
        <w:jc w:val="center"/>
        <w:rPr>
          <w:rFonts w:ascii="Tahoma" w:hAnsi="Tahoma" w:cs="Tahoma"/>
          <w:b/>
          <w:bCs/>
          <w:sz w:val="20"/>
          <w:szCs w:val="20"/>
          <w:rtl/>
        </w:rPr>
      </w:pPr>
      <w:r w:rsidRPr="00927BCE">
        <w:rPr>
          <w:rFonts w:ascii="Tahoma" w:hAnsi="Tahoma" w:cs="Tahoma" w:hint="cs"/>
          <w:b/>
          <w:bCs/>
          <w:sz w:val="20"/>
          <w:szCs w:val="20"/>
          <w:rtl/>
        </w:rPr>
        <w:t xml:space="preserve">מכרז פומבי </w:t>
      </w:r>
      <w:r w:rsidRPr="00927BCE">
        <w:rPr>
          <w:rFonts w:ascii="Tahoma" w:hAnsi="Tahoma" w:cs="Tahoma"/>
          <w:b/>
          <w:bCs/>
          <w:sz w:val="20"/>
          <w:szCs w:val="20"/>
          <w:rtl/>
        </w:rPr>
        <w:t>מספר</w:t>
      </w:r>
      <w:r w:rsidRPr="00927BCE">
        <w:rPr>
          <w:rFonts w:ascii="Tahoma" w:hAnsi="Tahoma" w:cs="Tahoma" w:hint="cs"/>
          <w:b/>
          <w:bCs/>
          <w:sz w:val="20"/>
          <w:szCs w:val="20"/>
          <w:rtl/>
        </w:rPr>
        <w:t xml:space="preserve"> </w:t>
      </w:r>
      <w:r w:rsidR="00117926">
        <w:rPr>
          <w:rFonts w:ascii="Tahoma" w:hAnsi="Tahoma" w:cs="Tahoma" w:hint="cs"/>
          <w:b/>
          <w:bCs/>
          <w:sz w:val="20"/>
          <w:szCs w:val="20"/>
          <w:rtl/>
        </w:rPr>
        <w:t>1</w:t>
      </w:r>
      <w:r w:rsidR="002D44A2">
        <w:rPr>
          <w:rFonts w:ascii="Tahoma" w:hAnsi="Tahoma" w:cs="Tahoma" w:hint="cs"/>
          <w:b/>
          <w:bCs/>
          <w:sz w:val="20"/>
          <w:szCs w:val="20"/>
          <w:rtl/>
        </w:rPr>
        <w:t>9</w:t>
      </w:r>
      <w:bookmarkStart w:id="0" w:name="_GoBack"/>
      <w:bookmarkEnd w:id="0"/>
      <w:r w:rsidR="00117926">
        <w:rPr>
          <w:rFonts w:ascii="Tahoma" w:hAnsi="Tahoma" w:cs="Tahoma" w:hint="cs"/>
          <w:b/>
          <w:bCs/>
          <w:sz w:val="20"/>
          <w:szCs w:val="20"/>
          <w:rtl/>
        </w:rPr>
        <w:t>/2023</w:t>
      </w:r>
    </w:p>
    <w:p w:rsidR="00647E72" w:rsidRPr="00927BCE" w:rsidRDefault="00647E72" w:rsidP="00647E72">
      <w:pPr>
        <w:spacing w:line="360" w:lineRule="auto"/>
        <w:jc w:val="center"/>
        <w:rPr>
          <w:rFonts w:ascii="Tahoma" w:hAnsi="Tahoma" w:cs="Tahoma"/>
          <w:b/>
          <w:bCs/>
          <w:sz w:val="20"/>
          <w:szCs w:val="20"/>
          <w:rtl/>
        </w:rPr>
      </w:pPr>
      <w:r w:rsidRPr="00927BCE">
        <w:rPr>
          <w:rFonts w:ascii="Tahoma" w:hAnsi="Tahoma" w:cs="Tahoma"/>
          <w:b/>
          <w:bCs/>
          <w:sz w:val="20"/>
          <w:szCs w:val="20"/>
          <w:rtl/>
        </w:rPr>
        <w:t xml:space="preserve">לתפקיד </w:t>
      </w:r>
      <w:r w:rsidR="00117926">
        <w:rPr>
          <w:rFonts w:ascii="Tahoma" w:hAnsi="Tahoma" w:cs="Tahoma" w:hint="cs"/>
          <w:b/>
          <w:bCs/>
          <w:sz w:val="20"/>
          <w:szCs w:val="20"/>
          <w:rtl/>
        </w:rPr>
        <w:t>מדריך</w:t>
      </w:r>
      <w:r w:rsidRPr="00927BCE">
        <w:rPr>
          <w:rFonts w:ascii="Tahoma" w:hAnsi="Tahoma" w:cs="Tahoma" w:hint="cs"/>
          <w:b/>
          <w:bCs/>
          <w:sz w:val="20"/>
          <w:szCs w:val="20"/>
          <w:rtl/>
        </w:rPr>
        <w:t xml:space="preserve"> קידום נוער</w:t>
      </w:r>
      <w:r w:rsidR="00830AB8">
        <w:rPr>
          <w:rFonts w:ascii="Tahoma" w:hAnsi="Tahoma" w:cs="Tahoma" w:hint="cs"/>
          <w:b/>
          <w:bCs/>
          <w:sz w:val="20"/>
          <w:szCs w:val="20"/>
          <w:rtl/>
        </w:rPr>
        <w:t>/ עובד חינוך טיפול ביחידה לקידום נוער</w:t>
      </w:r>
    </w:p>
    <w:p w:rsidR="00647E72" w:rsidRPr="00F33961" w:rsidRDefault="00647E72" w:rsidP="00647E72">
      <w:pPr>
        <w:spacing w:line="360" w:lineRule="auto"/>
        <w:jc w:val="left"/>
        <w:rPr>
          <w:rFonts w:ascii="Tahoma" w:hAnsi="Tahoma" w:cs="Tahoma"/>
          <w:sz w:val="20"/>
          <w:szCs w:val="20"/>
        </w:rPr>
      </w:pPr>
      <w:r w:rsidRPr="00A47D9B">
        <w:rPr>
          <w:rFonts w:ascii="Tahoma" w:hAnsi="Tahoma" w:cs="Tahoma" w:hint="cs"/>
          <w:sz w:val="20"/>
          <w:szCs w:val="20"/>
          <w:u w:val="single"/>
          <w:rtl/>
        </w:rPr>
        <w:t>היחידה:</w:t>
      </w:r>
      <w:r>
        <w:rPr>
          <w:rFonts w:ascii="Tahoma" w:hAnsi="Tahoma" w:cs="Tahoma" w:hint="cs"/>
          <w:sz w:val="20"/>
          <w:szCs w:val="20"/>
          <w:u w:val="single"/>
          <w:rtl/>
        </w:rPr>
        <w:t xml:space="preserve"> </w:t>
      </w:r>
      <w:r w:rsidRPr="00A47D9B">
        <w:rPr>
          <w:rFonts w:ascii="Tahoma" w:hAnsi="Tahoma" w:cs="Tahoma" w:hint="cs"/>
          <w:sz w:val="20"/>
          <w:szCs w:val="20"/>
          <w:rtl/>
        </w:rPr>
        <w:t xml:space="preserve"> </w:t>
      </w:r>
      <w:r w:rsidR="00830AB8">
        <w:rPr>
          <w:rFonts w:ascii="Tahoma" w:hAnsi="Tahoma" w:cs="Tahoma" w:hint="cs"/>
          <w:sz w:val="20"/>
          <w:szCs w:val="20"/>
          <w:rtl/>
        </w:rPr>
        <w:t>קידום נוער</w:t>
      </w:r>
    </w:p>
    <w:p w:rsidR="00647E72" w:rsidRPr="00A47D9B" w:rsidRDefault="00647E72" w:rsidP="00647E72">
      <w:pPr>
        <w:spacing w:line="360" w:lineRule="auto"/>
        <w:jc w:val="left"/>
        <w:rPr>
          <w:rFonts w:ascii="Tahoma" w:hAnsi="Tahoma" w:cs="Tahoma"/>
          <w:sz w:val="20"/>
          <w:szCs w:val="20"/>
          <w:u w:val="single"/>
        </w:rPr>
      </w:pPr>
      <w:r w:rsidRPr="00A47D9B">
        <w:rPr>
          <w:rFonts w:ascii="Tahoma" w:hAnsi="Tahoma" w:cs="Tahoma" w:hint="cs"/>
          <w:sz w:val="20"/>
          <w:szCs w:val="20"/>
          <w:u w:val="single"/>
          <w:rtl/>
        </w:rPr>
        <w:t>דרגת המשרה ודירוגה:</w:t>
      </w:r>
      <w:r>
        <w:rPr>
          <w:rFonts w:ascii="Tahoma" w:hAnsi="Tahoma" w:cs="Tahoma" w:hint="cs"/>
          <w:sz w:val="20"/>
          <w:szCs w:val="20"/>
          <w:u w:val="single"/>
          <w:rtl/>
        </w:rPr>
        <w:t xml:space="preserve"> </w:t>
      </w:r>
      <w:r>
        <w:rPr>
          <w:rFonts w:ascii="Tahoma" w:hAnsi="Tahoma" w:cs="Tahoma" w:hint="cs"/>
          <w:sz w:val="20"/>
          <w:szCs w:val="20"/>
          <w:rtl/>
        </w:rPr>
        <w:t xml:space="preserve"> </w:t>
      </w:r>
      <w:r w:rsidRPr="00B617E2">
        <w:rPr>
          <w:rFonts w:ascii="Tahoma" w:hAnsi="Tahoma" w:cs="Tahoma" w:hint="cs"/>
          <w:sz w:val="20"/>
          <w:szCs w:val="20"/>
          <w:rtl/>
        </w:rPr>
        <w:t xml:space="preserve">חינוך ונוער </w:t>
      </w:r>
    </w:p>
    <w:p w:rsidR="00647E72" w:rsidRPr="00A47D9B" w:rsidRDefault="00647E72" w:rsidP="00647E72">
      <w:pPr>
        <w:spacing w:line="360" w:lineRule="auto"/>
        <w:jc w:val="left"/>
        <w:rPr>
          <w:rFonts w:ascii="Tahoma" w:hAnsi="Tahoma" w:cs="Tahoma"/>
          <w:sz w:val="20"/>
          <w:szCs w:val="20"/>
          <w:u w:val="single"/>
          <w:rtl/>
        </w:rPr>
      </w:pPr>
      <w:r w:rsidRPr="00A47D9B">
        <w:rPr>
          <w:rFonts w:ascii="Tahoma" w:hAnsi="Tahoma" w:cs="Tahoma" w:hint="cs"/>
          <w:sz w:val="20"/>
          <w:szCs w:val="20"/>
          <w:u w:val="single"/>
          <w:rtl/>
        </w:rPr>
        <w:t>היקף העסקה:</w:t>
      </w:r>
      <w:r>
        <w:rPr>
          <w:rFonts w:ascii="Tahoma" w:hAnsi="Tahoma" w:cs="Tahoma" w:hint="cs"/>
          <w:sz w:val="20"/>
          <w:szCs w:val="20"/>
          <w:u w:val="single"/>
          <w:rtl/>
        </w:rPr>
        <w:t xml:space="preserve"> </w:t>
      </w:r>
      <w:r w:rsidRPr="005E4D0C">
        <w:rPr>
          <w:rFonts w:ascii="Tahoma" w:hAnsi="Tahoma" w:cs="Tahoma" w:hint="cs"/>
          <w:sz w:val="20"/>
          <w:szCs w:val="20"/>
          <w:rtl/>
        </w:rPr>
        <w:t>100%</w:t>
      </w:r>
    </w:p>
    <w:p w:rsidR="00647E72" w:rsidRPr="00A47D9B" w:rsidRDefault="00647E72" w:rsidP="00647E72">
      <w:pPr>
        <w:spacing w:line="360" w:lineRule="auto"/>
        <w:jc w:val="left"/>
        <w:rPr>
          <w:rFonts w:ascii="Tahoma" w:hAnsi="Tahoma" w:cs="Tahoma"/>
          <w:sz w:val="20"/>
          <w:szCs w:val="20"/>
          <w:u w:val="single"/>
        </w:rPr>
      </w:pPr>
      <w:r w:rsidRPr="00A47D9B">
        <w:rPr>
          <w:rFonts w:ascii="Tahoma" w:hAnsi="Tahoma" w:cs="Tahoma" w:hint="cs"/>
          <w:sz w:val="20"/>
          <w:szCs w:val="20"/>
          <w:u w:val="single"/>
          <w:rtl/>
        </w:rPr>
        <w:t>כפיפות:</w:t>
      </w:r>
      <w:r>
        <w:rPr>
          <w:rFonts w:ascii="Tahoma" w:hAnsi="Tahoma" w:cs="Tahoma" w:hint="cs"/>
          <w:sz w:val="20"/>
          <w:szCs w:val="20"/>
          <w:u w:val="single"/>
          <w:rtl/>
        </w:rPr>
        <w:t xml:space="preserve"> </w:t>
      </w:r>
      <w:r>
        <w:rPr>
          <w:rFonts w:ascii="Tahoma" w:hAnsi="Tahoma" w:cs="Tahoma" w:hint="cs"/>
          <w:sz w:val="20"/>
          <w:szCs w:val="20"/>
          <w:rtl/>
        </w:rPr>
        <w:t>מנהל/ת היחידה לקידום נוער</w:t>
      </w:r>
    </w:p>
    <w:p w:rsidR="00647E72" w:rsidRDefault="00647E72" w:rsidP="00647E72">
      <w:pPr>
        <w:spacing w:line="360" w:lineRule="auto"/>
        <w:jc w:val="left"/>
        <w:rPr>
          <w:rFonts w:ascii="Tahoma" w:hAnsi="Tahoma" w:cs="Tahoma"/>
          <w:sz w:val="20"/>
          <w:szCs w:val="20"/>
          <w:rtl/>
        </w:rPr>
      </w:pPr>
      <w:r w:rsidRPr="00A47D9B">
        <w:rPr>
          <w:rFonts w:ascii="Tahoma" w:hAnsi="Tahoma" w:cs="Tahoma"/>
          <w:sz w:val="20"/>
          <w:szCs w:val="20"/>
          <w:u w:val="single"/>
          <w:rtl/>
        </w:rPr>
        <w:t>תיאור התפקיד:</w:t>
      </w:r>
      <w:r>
        <w:rPr>
          <w:rFonts w:ascii="Tahoma" w:hAnsi="Tahoma" w:cs="Tahoma" w:hint="cs"/>
          <w:sz w:val="20"/>
          <w:szCs w:val="20"/>
          <w:u w:val="single"/>
          <w:rtl/>
        </w:rPr>
        <w:t xml:space="preserve">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מאתר ויוצר קשר עם בני נוער גילאי 14-18 הנמצאים בניתוק ממסגרות לימוד או מגלים קשיי הסתגלות במסגרות הנ"ל.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פועל בדרכים של "</w:t>
      </w:r>
      <w:proofErr w:type="spellStart"/>
      <w:r>
        <w:rPr>
          <w:rFonts w:ascii="Tahoma" w:hAnsi="Tahoma" w:cs="Tahoma" w:hint="cs"/>
          <w:sz w:val="20"/>
          <w:szCs w:val="20"/>
          <w:rtl/>
        </w:rPr>
        <w:t>יישוג</w:t>
      </w:r>
      <w:proofErr w:type="spellEnd"/>
      <w:r>
        <w:rPr>
          <w:rFonts w:ascii="Tahoma" w:hAnsi="Tahoma" w:cs="Tahoma" w:hint="cs"/>
          <w:sz w:val="20"/>
          <w:szCs w:val="20"/>
          <w:rtl/>
        </w:rPr>
        <w:t xml:space="preserve">" </w:t>
      </w:r>
      <w:r>
        <w:rPr>
          <w:rFonts w:ascii="Tahoma" w:hAnsi="Tahoma" w:cs="Tahoma"/>
          <w:sz w:val="20"/>
          <w:szCs w:val="20"/>
          <w:rtl/>
        </w:rPr>
        <w:t>–</w:t>
      </w:r>
      <w:r>
        <w:rPr>
          <w:rFonts w:ascii="Tahoma" w:hAnsi="Tahoma" w:cs="Tahoma" w:hint="cs"/>
          <w:sz w:val="20"/>
          <w:szCs w:val="20"/>
          <w:rtl/>
        </w:rPr>
        <w:t xml:space="preserve"> </w:t>
      </w:r>
      <w:r>
        <w:rPr>
          <w:rFonts w:ascii="Tahoma" w:hAnsi="Tahoma" w:cs="Tahoma"/>
          <w:sz w:val="20"/>
          <w:szCs w:val="20"/>
        </w:rPr>
        <w:t>Reaching out</w:t>
      </w:r>
      <w:r>
        <w:rPr>
          <w:rFonts w:ascii="Tahoma" w:hAnsi="Tahoma" w:cs="Tahoma" w:hint="cs"/>
          <w:sz w:val="20"/>
          <w:szCs w:val="20"/>
          <w:rtl/>
        </w:rPr>
        <w:t xml:space="preserve">, התערבות בסביבה הטבעית, תוך שימוש במידע משירותי החינוך או באמצעות מרכז מידע ממוחשב ויצירת קשר עם הנער מתוך הדדיות ושותפות.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מעריך ומאבחן קשיים, צרכים, כוחות ורצונות של הנערים שבטיפולו.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מתכנן יעדים חינוכיים, השכלתיים וטיפוליים לקידומו של כל נער ולמימוש הפוטנציאל האישי שלו בהתאם להנחיה המקצועית.</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בונה תכנית התערבות לנערות ולנערים שבאחריותו הכוללים מעקב והערכה מתמדת אחר התקדמות הטיפול בהתאם ליעדים בתוכנית.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עובד באופן שוטף ורציף עם צוותי ההוראה בתוכני</w:t>
      </w:r>
      <w:r>
        <w:rPr>
          <w:rFonts w:ascii="Tahoma" w:hAnsi="Tahoma" w:cs="Tahoma" w:hint="eastAsia"/>
          <w:sz w:val="20"/>
          <w:szCs w:val="20"/>
          <w:rtl/>
        </w:rPr>
        <w:t>ת</w:t>
      </w:r>
      <w:r>
        <w:rPr>
          <w:rFonts w:ascii="Tahoma" w:hAnsi="Tahoma" w:cs="Tahoma" w:hint="cs"/>
          <w:sz w:val="20"/>
          <w:szCs w:val="20"/>
          <w:rtl/>
        </w:rPr>
        <w:t xml:space="preserve"> </w:t>
      </w:r>
      <w:proofErr w:type="spellStart"/>
      <w:r>
        <w:rPr>
          <w:rFonts w:ascii="Tahoma" w:hAnsi="Tahoma" w:cs="Tahoma" w:hint="cs"/>
          <w:sz w:val="20"/>
          <w:szCs w:val="20"/>
          <w:rtl/>
        </w:rPr>
        <w:t>היל"ה</w:t>
      </w:r>
      <w:proofErr w:type="spellEnd"/>
      <w:r>
        <w:rPr>
          <w:rFonts w:ascii="Tahoma" w:hAnsi="Tahoma" w:cs="Tahoma" w:hint="cs"/>
          <w:sz w:val="20"/>
          <w:szCs w:val="20"/>
          <w:rtl/>
        </w:rPr>
        <w:t xml:space="preserve"> ובבתי ספר.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אחראי לתיעוד שוטף ודיווח לגבי כלל התוכניות והתהליכים החינוכיים </w:t>
      </w:r>
      <w:r>
        <w:rPr>
          <w:rFonts w:ascii="Tahoma" w:hAnsi="Tahoma" w:cs="Tahoma"/>
          <w:sz w:val="20"/>
          <w:szCs w:val="20"/>
          <w:rtl/>
        </w:rPr>
        <w:t>–</w:t>
      </w:r>
      <w:r>
        <w:rPr>
          <w:rFonts w:ascii="Tahoma" w:hAnsi="Tahoma" w:cs="Tahoma" w:hint="cs"/>
          <w:sz w:val="20"/>
          <w:szCs w:val="20"/>
          <w:rtl/>
        </w:rPr>
        <w:t xml:space="preserve"> טיפוליים ופדגוגיים של כל נער ונערה שבאחריותו.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פועל ב3 מישורי התערבות: טיפול פרטני, הנחיה והדרכה קבוצתית ועבודה קהילתית.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מדריך ומנחה תוכניות לבני נוער המצויים באחריותו, בפעילות ביישוב או מחוץ ליישוב כגון: מחנות, קורסים, סמינרים ומרתונים לימודיים.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מגיע למוסדות, ארגונים ומסגרות הרלבנטיים לתהליך ההתערבות של הנער/ה, כגון: מוסדות חינוך, חוק ומשפט, ביקורי בית וכיו"ב.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מנחה תוכניות חינוכיות- טיפוליות קבוצתיות ופועל לשילובם של הנערים המנותקים מלמידה במערכות הפורמליות והבלתי פורמליות התואמות את בני גילם.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שותף בבנייה וגיבוש התוכניות  הפדגוגיות ובליווי התלמידים שתחת אחריותו בתחום הפדגוגי.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פועל בדרכים של שיתוף פעולה עם השירותים האחרים בקהילה.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מלווה את הנערים ועוקב אחריהם גם במהלך שילובם במסגרת אחרת.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משתתף בהשתלמויות, בכנסים ובפיתוח מקצועי בהתאם למדיניות המחלקה לקידום נוער והאגף לחינוך ילדים ונוער בסיכון.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חבר במועצות השונות המלוות את התהליך הלימודי של כלל תלמידי היחידה.</w:t>
      </w:r>
    </w:p>
    <w:p w:rsidR="00647E72" w:rsidRDefault="00647E72" w:rsidP="00647E72">
      <w:pPr>
        <w:spacing w:line="360" w:lineRule="auto"/>
        <w:ind w:left="360"/>
        <w:jc w:val="left"/>
        <w:rPr>
          <w:rFonts w:ascii="Tahoma" w:hAnsi="Tahoma" w:cs="Tahoma"/>
          <w:sz w:val="20"/>
          <w:szCs w:val="20"/>
          <w:rtl/>
        </w:rPr>
      </w:pPr>
    </w:p>
    <w:p w:rsidR="00647E72" w:rsidRDefault="00647E72" w:rsidP="00647E72">
      <w:pPr>
        <w:spacing w:line="360" w:lineRule="auto"/>
        <w:ind w:left="360"/>
        <w:jc w:val="left"/>
        <w:rPr>
          <w:rFonts w:ascii="Tahoma" w:hAnsi="Tahoma" w:cs="Tahoma"/>
          <w:sz w:val="20"/>
          <w:szCs w:val="20"/>
          <w:rtl/>
        </w:rPr>
      </w:pPr>
    </w:p>
    <w:p w:rsidR="00647E72" w:rsidRDefault="00647E72" w:rsidP="00647E72">
      <w:pPr>
        <w:spacing w:line="360" w:lineRule="auto"/>
        <w:ind w:left="360"/>
        <w:jc w:val="left"/>
        <w:rPr>
          <w:rFonts w:ascii="Tahoma" w:hAnsi="Tahoma" w:cs="Tahoma"/>
          <w:sz w:val="20"/>
          <w:szCs w:val="20"/>
          <w:rtl/>
        </w:rPr>
      </w:pPr>
    </w:p>
    <w:p w:rsidR="00647E72" w:rsidRPr="00647E72" w:rsidRDefault="00647E72" w:rsidP="00647E72">
      <w:pPr>
        <w:spacing w:line="360" w:lineRule="auto"/>
        <w:ind w:left="360"/>
        <w:jc w:val="left"/>
        <w:rPr>
          <w:rFonts w:ascii="Tahoma" w:hAnsi="Tahoma" w:cs="Tahoma"/>
          <w:sz w:val="20"/>
          <w:szCs w:val="20"/>
          <w:rtl/>
        </w:rPr>
      </w:pPr>
      <w:r>
        <w:rPr>
          <w:rFonts w:ascii="Tahoma" w:hAnsi="Tahoma" w:cs="Tahoma" w:hint="cs"/>
          <w:sz w:val="20"/>
          <w:szCs w:val="20"/>
          <w:rtl/>
        </w:rPr>
        <w:t>17.</w:t>
      </w:r>
      <w:r w:rsidRPr="00647E72">
        <w:rPr>
          <w:rFonts w:ascii="Tahoma" w:hAnsi="Tahoma" w:cs="Tahoma" w:hint="cs"/>
          <w:sz w:val="20"/>
          <w:szCs w:val="20"/>
          <w:rtl/>
        </w:rPr>
        <w:t xml:space="preserve">פועל בהתאם להנחיות מנהל היחידה לקידום נוער </w:t>
      </w:r>
      <w:r w:rsidRPr="00647E72">
        <w:rPr>
          <w:rFonts w:ascii="Tahoma" w:hAnsi="Tahoma" w:cs="Tahoma"/>
          <w:sz w:val="20"/>
          <w:szCs w:val="20"/>
          <w:rtl/>
        </w:rPr>
        <w:t>–</w:t>
      </w:r>
      <w:r w:rsidRPr="00647E72">
        <w:rPr>
          <w:rFonts w:ascii="Tahoma" w:hAnsi="Tahoma" w:cs="Tahoma" w:hint="cs"/>
          <w:sz w:val="20"/>
          <w:szCs w:val="20"/>
          <w:rtl/>
        </w:rPr>
        <w:t xml:space="preserve"> </w:t>
      </w:r>
      <w:proofErr w:type="spellStart"/>
      <w:r w:rsidRPr="00647E72">
        <w:rPr>
          <w:rFonts w:ascii="Tahoma" w:hAnsi="Tahoma" w:cs="Tahoma" w:hint="cs"/>
          <w:sz w:val="20"/>
          <w:szCs w:val="20"/>
          <w:rtl/>
        </w:rPr>
        <w:t>היל"ה</w:t>
      </w:r>
      <w:proofErr w:type="spellEnd"/>
      <w:r w:rsidRPr="00647E72">
        <w:rPr>
          <w:rFonts w:ascii="Tahoma" w:hAnsi="Tahoma" w:cs="Tahoma" w:hint="cs"/>
          <w:sz w:val="20"/>
          <w:szCs w:val="20"/>
          <w:rtl/>
        </w:rPr>
        <w:t xml:space="preserve"> והממונים עליו ברשות ובהתאם להנחיותיהם ועל פי מדיניות המחלקה לקידום נוער </w:t>
      </w:r>
      <w:r w:rsidRPr="00647E72">
        <w:rPr>
          <w:rFonts w:ascii="Tahoma" w:hAnsi="Tahoma" w:cs="Tahoma"/>
          <w:sz w:val="20"/>
          <w:szCs w:val="20"/>
          <w:rtl/>
        </w:rPr>
        <w:t>–</w:t>
      </w:r>
      <w:r w:rsidRPr="00647E72">
        <w:rPr>
          <w:rFonts w:ascii="Tahoma" w:hAnsi="Tahoma" w:cs="Tahoma" w:hint="cs"/>
          <w:sz w:val="20"/>
          <w:szCs w:val="20"/>
          <w:rtl/>
        </w:rPr>
        <w:t xml:space="preserve"> </w:t>
      </w:r>
      <w:proofErr w:type="spellStart"/>
      <w:r w:rsidRPr="00647E72">
        <w:rPr>
          <w:rFonts w:ascii="Tahoma" w:hAnsi="Tahoma" w:cs="Tahoma" w:hint="cs"/>
          <w:sz w:val="20"/>
          <w:szCs w:val="20"/>
          <w:rtl/>
        </w:rPr>
        <w:t>היל"ה</w:t>
      </w:r>
      <w:proofErr w:type="spellEnd"/>
      <w:r w:rsidRPr="00647E72">
        <w:rPr>
          <w:rFonts w:ascii="Tahoma" w:hAnsi="Tahoma" w:cs="Tahoma" w:hint="cs"/>
          <w:sz w:val="20"/>
          <w:szCs w:val="20"/>
          <w:rtl/>
        </w:rPr>
        <w:t xml:space="preserve"> במשרד החינוך והאגף לחינוך ילדים ונוער בסיכון במשרד החינוך. </w:t>
      </w:r>
    </w:p>
    <w:p w:rsidR="00647E72" w:rsidRPr="00275261" w:rsidRDefault="00647E72" w:rsidP="00647E72">
      <w:pPr>
        <w:spacing w:line="360" w:lineRule="auto"/>
        <w:jc w:val="left"/>
        <w:rPr>
          <w:rFonts w:ascii="Tahoma" w:hAnsi="Tahoma" w:cs="Tahoma"/>
          <w:sz w:val="20"/>
          <w:szCs w:val="20"/>
          <w:u w:val="single"/>
        </w:rPr>
      </w:pPr>
      <w:r w:rsidRPr="00275261">
        <w:rPr>
          <w:rFonts w:ascii="Tahoma" w:hAnsi="Tahoma" w:cs="Tahoma" w:hint="cs"/>
          <w:sz w:val="20"/>
          <w:szCs w:val="20"/>
          <w:u w:val="single"/>
          <w:rtl/>
        </w:rPr>
        <w:t xml:space="preserve">דרישות </w:t>
      </w:r>
      <w:r>
        <w:rPr>
          <w:rFonts w:ascii="Tahoma" w:hAnsi="Tahoma" w:cs="Tahoma" w:hint="cs"/>
          <w:sz w:val="20"/>
          <w:szCs w:val="20"/>
          <w:u w:val="single"/>
          <w:rtl/>
        </w:rPr>
        <w:t>התפקיד</w:t>
      </w:r>
      <w:r w:rsidRPr="00275261">
        <w:rPr>
          <w:rFonts w:ascii="Tahoma" w:hAnsi="Tahoma" w:cs="Tahoma" w:hint="cs"/>
          <w:sz w:val="20"/>
          <w:szCs w:val="20"/>
          <w:u w:val="single"/>
          <w:rtl/>
        </w:rPr>
        <w:t>:</w:t>
      </w:r>
    </w:p>
    <w:p w:rsidR="00647E72" w:rsidRPr="00FC3127" w:rsidRDefault="00647E72" w:rsidP="00647E72">
      <w:pPr>
        <w:spacing w:line="360" w:lineRule="auto"/>
        <w:ind w:left="512"/>
        <w:jc w:val="left"/>
        <w:rPr>
          <w:rFonts w:ascii="Tahoma" w:hAnsi="Tahoma" w:cs="Tahoma"/>
          <w:sz w:val="20"/>
          <w:szCs w:val="20"/>
        </w:rPr>
      </w:pPr>
      <w:r w:rsidRPr="00FC3127">
        <w:rPr>
          <w:rFonts w:ascii="Tahoma" w:hAnsi="Tahoma" w:cs="Tahoma" w:hint="cs"/>
          <w:sz w:val="20"/>
          <w:szCs w:val="20"/>
          <w:rtl/>
        </w:rPr>
        <w:t xml:space="preserve">תואר אקדמי הנרכש ע"י המועצה להשכלה גבוהה או שקיבל הכרה מהמחלקה להערת תארים אקדמיים בחוץ לארץ באחד או יותר מהתחומים הבאים: קידום נוער בסיכון, עבודה סוציאלית, פסיכולוגיה, חינוך, חינוך מיוחד, מדעי ההתנהגות, קרימינולוגיה. שנה רביעית ללימודי תואר ראשון בקידום נוער בלבד </w:t>
      </w:r>
      <w:r w:rsidRPr="00FC3127">
        <w:rPr>
          <w:rFonts w:ascii="Tahoma" w:hAnsi="Tahoma" w:cs="Tahoma"/>
          <w:sz w:val="20"/>
          <w:szCs w:val="20"/>
          <w:rtl/>
        </w:rPr>
        <w:t>–</w:t>
      </w:r>
      <w:r w:rsidRPr="00FC3127">
        <w:rPr>
          <w:rFonts w:ascii="Tahoma" w:hAnsi="Tahoma" w:cs="Tahoma" w:hint="cs"/>
          <w:sz w:val="20"/>
          <w:szCs w:val="20"/>
          <w:rtl/>
        </w:rPr>
        <w:t xml:space="preserve"> סטאז' או תעודת סמיכות לרבנות "יורה </w:t>
      </w:r>
      <w:proofErr w:type="spellStart"/>
      <w:r w:rsidRPr="00FC3127">
        <w:rPr>
          <w:rFonts w:ascii="Tahoma" w:hAnsi="Tahoma" w:cs="Tahoma" w:hint="cs"/>
          <w:sz w:val="20"/>
          <w:szCs w:val="20"/>
          <w:rtl/>
        </w:rPr>
        <w:t>יורה</w:t>
      </w:r>
      <w:proofErr w:type="spellEnd"/>
      <w:r w:rsidRPr="00FC3127">
        <w:rPr>
          <w:rFonts w:ascii="Tahoma" w:hAnsi="Tahoma" w:cs="Tahoma" w:hint="cs"/>
          <w:sz w:val="20"/>
          <w:szCs w:val="20"/>
          <w:rtl/>
        </w:rPr>
        <w:t>" לפי אישור הרבנות הראשית לישראל, או אישור לימודים בתוכני</w:t>
      </w:r>
      <w:r w:rsidRPr="00FC3127">
        <w:rPr>
          <w:rFonts w:ascii="Tahoma" w:hAnsi="Tahoma" w:cs="Tahoma" w:hint="eastAsia"/>
          <w:sz w:val="20"/>
          <w:szCs w:val="20"/>
          <w:rtl/>
        </w:rPr>
        <w:t>ת</w:t>
      </w:r>
      <w:r w:rsidRPr="00FC3127">
        <w:rPr>
          <w:rFonts w:ascii="Tahoma" w:hAnsi="Tahoma" w:cs="Tahoma" w:hint="cs"/>
          <w:sz w:val="20"/>
          <w:szCs w:val="20"/>
          <w:rtl/>
        </w:rPr>
        <w:t xml:space="preserve"> מלאה בישיבה גבוהה או בכולל, שש שנים לפחות אחרי גיל 18 ומעבר שלוש בחינות לפחות מתוך מכלול הבחינות שמקיימת הבנות הראשית לישראל (שתיים מתוך שלוש הבחינות יהיו בדיני שבת ודיני אישור והיתר). </w:t>
      </w:r>
    </w:p>
    <w:p w:rsidR="00647E72" w:rsidRPr="00450C5C" w:rsidRDefault="00647E72" w:rsidP="00647E72">
      <w:pPr>
        <w:pStyle w:val="afb"/>
        <w:tabs>
          <w:tab w:val="clear" w:pos="720"/>
          <w:tab w:val="left" w:pos="229"/>
        </w:tabs>
        <w:spacing w:line="360" w:lineRule="auto"/>
        <w:ind w:left="654" w:hanging="208"/>
        <w:jc w:val="left"/>
        <w:rPr>
          <w:rFonts w:ascii="Tahoma" w:hAnsi="Tahoma" w:cs="Tahoma"/>
          <w:b/>
          <w:bCs/>
          <w:sz w:val="20"/>
          <w:szCs w:val="20"/>
          <w:rtl/>
        </w:rPr>
      </w:pPr>
      <w:r w:rsidRPr="00450C5C">
        <w:rPr>
          <w:rFonts w:ascii="Tahoma" w:hAnsi="Tahoma" w:cs="Tahoma" w:hint="cs"/>
          <w:b/>
          <w:bCs/>
          <w:sz w:val="20"/>
          <w:szCs w:val="20"/>
          <w:rtl/>
        </w:rPr>
        <w:t xml:space="preserve">תינתן עדיפות לבעלי תעודת עובד חינוך </w:t>
      </w:r>
      <w:r w:rsidRPr="00450C5C">
        <w:rPr>
          <w:rFonts w:ascii="Tahoma" w:hAnsi="Tahoma" w:cs="Tahoma"/>
          <w:b/>
          <w:bCs/>
          <w:sz w:val="20"/>
          <w:szCs w:val="20"/>
          <w:rtl/>
        </w:rPr>
        <w:t>–</w:t>
      </w:r>
      <w:r w:rsidRPr="00450C5C">
        <w:rPr>
          <w:rFonts w:ascii="Tahoma" w:hAnsi="Tahoma" w:cs="Tahoma" w:hint="cs"/>
          <w:b/>
          <w:bCs/>
          <w:sz w:val="20"/>
          <w:szCs w:val="20"/>
          <w:rtl/>
        </w:rPr>
        <w:t xml:space="preserve"> בהתמחות קידום נוער או לבעלי תעודת הוראה. </w:t>
      </w:r>
    </w:p>
    <w:p w:rsidR="00647E72" w:rsidRDefault="00647E72" w:rsidP="00647E72">
      <w:pPr>
        <w:spacing w:line="360" w:lineRule="auto"/>
        <w:jc w:val="left"/>
        <w:rPr>
          <w:rFonts w:ascii="Tahoma" w:hAnsi="Tahoma" w:cs="Tahoma"/>
          <w:sz w:val="20"/>
          <w:szCs w:val="20"/>
          <w:u w:val="single"/>
          <w:rtl/>
        </w:rPr>
      </w:pPr>
      <w:r w:rsidRPr="003A1538">
        <w:rPr>
          <w:rFonts w:ascii="Tahoma" w:hAnsi="Tahoma" w:cs="Tahoma" w:hint="cs"/>
          <w:sz w:val="20"/>
          <w:szCs w:val="20"/>
          <w:u w:val="single"/>
          <w:rtl/>
        </w:rPr>
        <w:t>הכשרה</w:t>
      </w:r>
      <w:r>
        <w:rPr>
          <w:rFonts w:ascii="Tahoma" w:hAnsi="Tahoma" w:cs="Tahoma" w:hint="cs"/>
          <w:sz w:val="20"/>
          <w:szCs w:val="20"/>
          <w:u w:val="single"/>
          <w:rtl/>
        </w:rPr>
        <w:t xml:space="preserve">: </w:t>
      </w:r>
    </w:p>
    <w:p w:rsidR="00647E72" w:rsidRDefault="00647E72" w:rsidP="00647E72">
      <w:pPr>
        <w:pStyle w:val="afb"/>
        <w:tabs>
          <w:tab w:val="clear" w:pos="720"/>
          <w:tab w:val="clear" w:pos="1440"/>
          <w:tab w:val="left" w:pos="654"/>
        </w:tabs>
        <w:spacing w:line="360" w:lineRule="auto"/>
        <w:ind w:left="371" w:hanging="284"/>
        <w:jc w:val="left"/>
        <w:rPr>
          <w:rFonts w:ascii="Tahoma" w:hAnsi="Tahoma" w:cs="Tahoma"/>
          <w:sz w:val="20"/>
          <w:szCs w:val="20"/>
          <w:rtl/>
        </w:rPr>
      </w:pPr>
      <w:r w:rsidRPr="008C26FF">
        <w:rPr>
          <w:rFonts w:ascii="Tahoma" w:hAnsi="Tahoma" w:cs="Tahoma" w:hint="cs"/>
          <w:sz w:val="20"/>
          <w:szCs w:val="20"/>
          <w:rtl/>
        </w:rPr>
        <w:t xml:space="preserve">   ס</w:t>
      </w:r>
      <w:r>
        <w:rPr>
          <w:rFonts w:ascii="Tahoma" w:hAnsi="Tahoma" w:cs="Tahoma" w:hint="cs"/>
          <w:sz w:val="20"/>
          <w:szCs w:val="20"/>
          <w:rtl/>
        </w:rPr>
        <w:t xml:space="preserve">יום בהצלחה השתלמות פדגוגית טיפולית (תפיסת העבודה האגפית) מטעם אגף א'       לילדים ונוער בסיכון עד שנתיים ממועד תחילת עבודתו. </w:t>
      </w:r>
    </w:p>
    <w:p w:rsidR="00647E72" w:rsidRDefault="00647E72" w:rsidP="00647E72">
      <w:pPr>
        <w:spacing w:line="360" w:lineRule="auto"/>
        <w:jc w:val="left"/>
        <w:rPr>
          <w:rFonts w:ascii="Tahoma" w:hAnsi="Tahoma" w:cs="Tahoma"/>
          <w:sz w:val="20"/>
          <w:szCs w:val="20"/>
          <w:u w:val="single"/>
          <w:rtl/>
        </w:rPr>
      </w:pPr>
      <w:r w:rsidRPr="00FC3127">
        <w:rPr>
          <w:rFonts w:ascii="Tahoma" w:hAnsi="Tahoma" w:cs="Tahoma" w:hint="cs"/>
          <w:sz w:val="20"/>
          <w:szCs w:val="20"/>
          <w:u w:val="single"/>
          <w:rtl/>
        </w:rPr>
        <w:t>ניסיו</w:t>
      </w:r>
      <w:r w:rsidRPr="00FC3127">
        <w:rPr>
          <w:rFonts w:ascii="Tahoma" w:hAnsi="Tahoma" w:cs="Tahoma" w:hint="eastAsia"/>
          <w:sz w:val="20"/>
          <w:szCs w:val="20"/>
          <w:u w:val="single"/>
          <w:rtl/>
        </w:rPr>
        <w:t>ן</w:t>
      </w:r>
      <w:r>
        <w:rPr>
          <w:rFonts w:ascii="Tahoma" w:hAnsi="Tahoma" w:cs="Tahoma" w:hint="cs"/>
          <w:sz w:val="20"/>
          <w:szCs w:val="20"/>
          <w:u w:val="single"/>
          <w:rtl/>
        </w:rPr>
        <w:t xml:space="preserve">: </w:t>
      </w:r>
    </w:p>
    <w:p w:rsidR="00647E72" w:rsidRDefault="00647E72" w:rsidP="00647E72">
      <w:pPr>
        <w:tabs>
          <w:tab w:val="left" w:pos="229"/>
        </w:tabs>
        <w:spacing w:line="360" w:lineRule="auto"/>
        <w:ind w:left="360" w:hanging="273"/>
        <w:jc w:val="left"/>
        <w:rPr>
          <w:rFonts w:ascii="Tahoma" w:hAnsi="Tahoma" w:cs="Tahoma"/>
          <w:sz w:val="20"/>
          <w:szCs w:val="20"/>
          <w:rtl/>
        </w:rPr>
      </w:pPr>
      <w:r>
        <w:rPr>
          <w:rFonts w:ascii="Tahoma" w:hAnsi="Tahoma" w:cs="Tahoma" w:hint="cs"/>
          <w:sz w:val="20"/>
          <w:szCs w:val="20"/>
          <w:rtl/>
        </w:rPr>
        <w:t xml:space="preserve">     </w:t>
      </w:r>
      <w:r w:rsidRPr="00FC3127">
        <w:rPr>
          <w:rFonts w:ascii="Tahoma" w:hAnsi="Tahoma" w:cs="Tahoma" w:hint="cs"/>
          <w:sz w:val="20"/>
          <w:szCs w:val="20"/>
          <w:rtl/>
        </w:rPr>
        <w:t>ש</w:t>
      </w:r>
      <w:r>
        <w:rPr>
          <w:rFonts w:ascii="Tahoma" w:hAnsi="Tahoma" w:cs="Tahoma" w:hint="cs"/>
          <w:sz w:val="20"/>
          <w:szCs w:val="20"/>
          <w:rtl/>
        </w:rPr>
        <w:t>נת ניסיון בעבודה עם נוער בסיכון. לעובדי קידום נוער במגזרים ייחודיי</w:t>
      </w:r>
      <w:r>
        <w:rPr>
          <w:rFonts w:ascii="Tahoma" w:hAnsi="Tahoma" w:cs="Tahoma" w:hint="eastAsia"/>
          <w:sz w:val="20"/>
          <w:szCs w:val="20"/>
          <w:rtl/>
        </w:rPr>
        <w:t>ם</w:t>
      </w:r>
      <w:r>
        <w:rPr>
          <w:rFonts w:ascii="Tahoma" w:hAnsi="Tahoma" w:cs="Tahoma" w:hint="cs"/>
          <w:sz w:val="20"/>
          <w:szCs w:val="20"/>
          <w:rtl/>
        </w:rPr>
        <w:t xml:space="preserve"> כגון: </w:t>
      </w:r>
      <w:r w:rsidRPr="00FC3127">
        <w:rPr>
          <w:rFonts w:ascii="Tahoma" w:hAnsi="Tahoma" w:cs="Tahoma" w:hint="cs"/>
          <w:sz w:val="20"/>
          <w:szCs w:val="20"/>
          <w:rtl/>
        </w:rPr>
        <w:t xml:space="preserve"> </w:t>
      </w:r>
      <w:r>
        <w:rPr>
          <w:rFonts w:ascii="Tahoma" w:hAnsi="Tahoma" w:cs="Tahoma" w:hint="cs"/>
          <w:sz w:val="20"/>
          <w:szCs w:val="20"/>
          <w:rtl/>
        </w:rPr>
        <w:t xml:space="preserve">עולים, חרדים ומגזר ערבי יועדפו עובדים השייכים לאותו מגזר תרבותי. </w:t>
      </w:r>
    </w:p>
    <w:p w:rsidR="00647E72" w:rsidRDefault="00647E72" w:rsidP="00647E72">
      <w:pPr>
        <w:spacing w:line="360" w:lineRule="auto"/>
        <w:jc w:val="left"/>
        <w:rPr>
          <w:rFonts w:ascii="Tahoma" w:hAnsi="Tahoma" w:cs="Tahoma"/>
          <w:sz w:val="20"/>
          <w:szCs w:val="20"/>
          <w:u w:val="single"/>
          <w:rtl/>
        </w:rPr>
      </w:pPr>
      <w:r w:rsidRPr="003A1538">
        <w:rPr>
          <w:rFonts w:ascii="Tahoma" w:hAnsi="Tahoma" w:cs="Tahoma" w:hint="cs"/>
          <w:sz w:val="20"/>
          <w:szCs w:val="20"/>
          <w:u w:val="single"/>
          <w:rtl/>
        </w:rPr>
        <w:t>כישורים אישיים</w:t>
      </w:r>
      <w:r>
        <w:rPr>
          <w:rFonts w:ascii="Tahoma" w:hAnsi="Tahoma" w:cs="Tahoma" w:hint="cs"/>
          <w:sz w:val="20"/>
          <w:szCs w:val="20"/>
          <w:u w:val="single"/>
          <w:rtl/>
        </w:rPr>
        <w:t xml:space="preserve">: </w:t>
      </w:r>
    </w:p>
    <w:p w:rsidR="00647E72" w:rsidRDefault="00647E72" w:rsidP="00647E72">
      <w:pPr>
        <w:tabs>
          <w:tab w:val="left" w:pos="229"/>
        </w:tabs>
        <w:spacing w:line="360" w:lineRule="auto"/>
        <w:ind w:left="654" w:hanging="273"/>
        <w:jc w:val="left"/>
        <w:rPr>
          <w:rFonts w:ascii="Tahoma" w:hAnsi="Tahoma" w:cs="Tahoma"/>
          <w:sz w:val="20"/>
          <w:szCs w:val="20"/>
          <w:rtl/>
        </w:rPr>
      </w:pPr>
      <w:r w:rsidRPr="003A1538">
        <w:rPr>
          <w:rFonts w:ascii="Tahoma" w:hAnsi="Tahoma" w:cs="Tahoma" w:hint="cs"/>
          <w:sz w:val="20"/>
          <w:szCs w:val="20"/>
          <w:rtl/>
        </w:rPr>
        <w:t xml:space="preserve">יכולת יצירת קשר </w:t>
      </w:r>
      <w:r>
        <w:rPr>
          <w:rFonts w:ascii="Tahoma" w:hAnsi="Tahoma" w:cs="Tahoma" w:hint="cs"/>
          <w:sz w:val="20"/>
          <w:szCs w:val="20"/>
          <w:rtl/>
        </w:rPr>
        <w:t xml:space="preserve">משמעותי עם נוער בסיכון.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אמפתיה.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יכולת התמודדות עם מצבי לחץ.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יכולת לפתיחות וגמישות מחשבתית, מודעות ומעורבות חברתית ואכפתיות.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 ביטוי בכתב ובעל פה.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יכולת ונכונות לעבוד בשעות ובסביבות בלתי שגרתיות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 עבודה בסביבה מתוקשבת. </w:t>
      </w:r>
    </w:p>
    <w:p w:rsidR="00647E72" w:rsidRDefault="00647E72" w:rsidP="00647E72">
      <w:pPr>
        <w:spacing w:line="360" w:lineRule="auto"/>
        <w:jc w:val="left"/>
        <w:rPr>
          <w:rFonts w:ascii="Tahoma" w:hAnsi="Tahoma" w:cs="Tahoma"/>
          <w:sz w:val="20"/>
          <w:szCs w:val="20"/>
          <w:u w:val="single"/>
          <w:rtl/>
        </w:rPr>
      </w:pPr>
      <w:r w:rsidRPr="00F46646">
        <w:rPr>
          <w:rFonts w:ascii="Tahoma" w:hAnsi="Tahoma" w:cs="Tahoma" w:hint="cs"/>
          <w:sz w:val="20"/>
          <w:szCs w:val="20"/>
          <w:u w:val="single"/>
          <w:rtl/>
        </w:rPr>
        <w:t xml:space="preserve">רישום פלילי: </w:t>
      </w:r>
    </w:p>
    <w:p w:rsidR="00647E72" w:rsidRPr="00F46646" w:rsidRDefault="00647E72" w:rsidP="00647E72">
      <w:pPr>
        <w:tabs>
          <w:tab w:val="left" w:pos="229"/>
        </w:tabs>
        <w:spacing w:line="360" w:lineRule="auto"/>
        <w:ind w:left="654" w:hanging="273"/>
        <w:jc w:val="left"/>
        <w:rPr>
          <w:rFonts w:ascii="Tahoma" w:hAnsi="Tahoma" w:cs="Tahoma"/>
          <w:sz w:val="20"/>
          <w:szCs w:val="20"/>
        </w:rPr>
      </w:pPr>
      <w:r w:rsidRPr="00F46646">
        <w:rPr>
          <w:rFonts w:ascii="Tahoma" w:hAnsi="Tahoma" w:cs="Tahoma" w:hint="cs"/>
          <w:sz w:val="20"/>
          <w:szCs w:val="20"/>
          <w:rtl/>
        </w:rPr>
        <w:t>אישור המשטרה להעסקה כי אין מניעה להעסקת בגיר לעבודה במ</w:t>
      </w:r>
      <w:r>
        <w:rPr>
          <w:rFonts w:ascii="Tahoma" w:hAnsi="Tahoma" w:cs="Tahoma" w:hint="cs"/>
          <w:sz w:val="20"/>
          <w:szCs w:val="20"/>
          <w:rtl/>
        </w:rPr>
        <w:t>ו</w:t>
      </w:r>
      <w:r w:rsidRPr="00F46646">
        <w:rPr>
          <w:rFonts w:ascii="Tahoma" w:hAnsi="Tahoma" w:cs="Tahoma" w:hint="cs"/>
          <w:sz w:val="20"/>
          <w:szCs w:val="20"/>
          <w:rtl/>
        </w:rPr>
        <w:t xml:space="preserve">סד החינוכי. </w:t>
      </w:r>
    </w:p>
    <w:p w:rsidR="00647E72" w:rsidRPr="000641E7" w:rsidRDefault="00647E72" w:rsidP="00647E72">
      <w:pPr>
        <w:spacing w:line="360" w:lineRule="auto"/>
        <w:jc w:val="left"/>
        <w:rPr>
          <w:rFonts w:ascii="Tahoma" w:hAnsi="Tahoma" w:cs="Tahoma"/>
          <w:sz w:val="20"/>
          <w:szCs w:val="20"/>
          <w:rtl/>
        </w:rPr>
      </w:pPr>
    </w:p>
    <w:p w:rsidR="00647E72" w:rsidRPr="007603D4" w:rsidRDefault="00647E72" w:rsidP="00647E72">
      <w:pPr>
        <w:spacing w:line="360" w:lineRule="auto"/>
        <w:jc w:val="left"/>
        <w:textAlignment w:val="auto"/>
        <w:rPr>
          <w:rFonts w:ascii="Tahoma" w:hAnsi="Tahoma" w:cs="Tahoma"/>
          <w:sz w:val="20"/>
          <w:szCs w:val="20"/>
        </w:rPr>
      </w:pPr>
      <w:r w:rsidRPr="007603D4">
        <w:rPr>
          <w:rFonts w:ascii="Tahoma" w:hAnsi="Tahoma" w:cs="Tahoma"/>
          <w:sz w:val="20"/>
          <w:szCs w:val="20"/>
          <w:rtl/>
        </w:rPr>
        <w:t xml:space="preserve">מועמד העומד בתנאי המשרה והמעוניין בהגשת הצעה למשרה הנ"ל יגיש את הצעתו דרך אתר עיריית נתיבות, לשונית דרושים ומכרזים,  </w:t>
      </w:r>
      <w:r w:rsidRPr="007603D4">
        <w:rPr>
          <w:rFonts w:ascii="Tahoma" w:hAnsi="Tahoma" w:cs="Tahoma"/>
          <w:b/>
          <w:bCs/>
          <w:sz w:val="20"/>
          <w:szCs w:val="20"/>
          <w:u w:val="single"/>
          <w:rtl/>
        </w:rPr>
        <w:t xml:space="preserve">עד ליום </w:t>
      </w:r>
      <w:r w:rsidR="00247399">
        <w:rPr>
          <w:rFonts w:ascii="Tahoma" w:hAnsi="Tahoma" w:cs="Tahoma" w:hint="cs"/>
          <w:b/>
          <w:bCs/>
          <w:sz w:val="20"/>
          <w:szCs w:val="20"/>
          <w:u w:val="single"/>
          <w:rtl/>
        </w:rPr>
        <w:t>ראשון</w:t>
      </w:r>
      <w:r w:rsidRPr="007603D4">
        <w:rPr>
          <w:rFonts w:ascii="Tahoma" w:hAnsi="Tahoma" w:cs="Tahoma"/>
          <w:b/>
          <w:bCs/>
          <w:sz w:val="20"/>
          <w:szCs w:val="20"/>
          <w:u w:val="single"/>
          <w:rtl/>
        </w:rPr>
        <w:t xml:space="preserve"> </w:t>
      </w:r>
      <w:r w:rsidR="00247399">
        <w:rPr>
          <w:rFonts w:ascii="Tahoma" w:hAnsi="Tahoma" w:cs="Tahoma" w:hint="cs"/>
          <w:b/>
          <w:bCs/>
          <w:sz w:val="20"/>
          <w:szCs w:val="20"/>
          <w:u w:val="single"/>
          <w:rtl/>
        </w:rPr>
        <w:t>17/12/2023</w:t>
      </w:r>
      <w:r w:rsidRPr="007603D4">
        <w:rPr>
          <w:rFonts w:ascii="Tahoma" w:hAnsi="Tahoma" w:cs="Tahoma"/>
          <w:b/>
          <w:bCs/>
          <w:sz w:val="20"/>
          <w:szCs w:val="20"/>
          <w:u w:val="single"/>
          <w:rtl/>
        </w:rPr>
        <w:t>(עד השעה  12:00) – לא תיתכן הגשה ידנית או בדוא"ל.</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מועמד עם מוגבלות יהא זכאי להתאמות הנדרשות לו בהליכי הקבלה לעבודה ובמידת הצורך במהלך תקופת ההעסקה</w:t>
      </w:r>
      <w:r w:rsidRPr="007603D4">
        <w:rPr>
          <w:rFonts w:ascii="Tahoma" w:hAnsi="Tahoma" w:cs="Tahoma"/>
          <w:sz w:val="20"/>
          <w:szCs w:val="20"/>
        </w:rPr>
        <w:t>.</w:t>
      </w:r>
      <w:r w:rsidRPr="007603D4">
        <w:rPr>
          <w:rFonts w:ascii="Tahoma" w:hAnsi="Tahoma" w:cs="Tahoma"/>
          <w:sz w:val="20"/>
          <w:szCs w:val="20"/>
        </w:rPr>
        <w:br/>
      </w:r>
      <w:r w:rsidRPr="007603D4">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603D4">
        <w:rPr>
          <w:rFonts w:ascii="Tahoma" w:hAnsi="Tahoma" w:cs="Tahoma"/>
          <w:sz w:val="20"/>
          <w:szCs w:val="20"/>
        </w:rPr>
        <w:t>.</w:t>
      </w:r>
    </w:p>
    <w:p w:rsidR="00647E72" w:rsidRDefault="00647E72" w:rsidP="00647E72">
      <w:pPr>
        <w:spacing w:line="360" w:lineRule="auto"/>
        <w:jc w:val="left"/>
        <w:textAlignment w:val="auto"/>
        <w:rPr>
          <w:rFonts w:ascii="Tahoma" w:hAnsi="Tahoma" w:cs="Tahoma"/>
          <w:sz w:val="20"/>
          <w:szCs w:val="20"/>
          <w:rtl/>
        </w:rPr>
      </w:pPr>
    </w:p>
    <w:p w:rsidR="00647E72" w:rsidRDefault="00647E72" w:rsidP="00647E72">
      <w:pPr>
        <w:spacing w:line="360" w:lineRule="auto"/>
        <w:jc w:val="left"/>
        <w:textAlignment w:val="auto"/>
        <w:rPr>
          <w:rFonts w:ascii="Tahoma" w:hAnsi="Tahoma" w:cs="Tahoma"/>
          <w:sz w:val="20"/>
          <w:szCs w:val="20"/>
          <w:rtl/>
        </w:rPr>
      </w:pP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rsidR="00647E72" w:rsidRPr="007603D4" w:rsidRDefault="00647E72" w:rsidP="00647E72">
      <w:pPr>
        <w:spacing w:line="360" w:lineRule="auto"/>
        <w:jc w:val="left"/>
        <w:textAlignment w:val="auto"/>
        <w:rPr>
          <w:rFonts w:ascii="Tahoma" w:hAnsi="Tahoma" w:cs="Tahoma"/>
          <w:b/>
          <w:bCs/>
          <w:sz w:val="20"/>
          <w:szCs w:val="20"/>
          <w:u w:val="single"/>
        </w:rPr>
      </w:pPr>
      <w:r w:rsidRPr="007603D4">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7603D4">
        <w:rPr>
          <w:rFonts w:ascii="Tahoma" w:hAnsi="Tahoma" w:cs="Tahoma"/>
          <w:b/>
          <w:bCs/>
          <w:sz w:val="20"/>
          <w:szCs w:val="20"/>
          <w:u w:val="single"/>
        </w:rPr>
        <w:t>jobbing</w:t>
      </w:r>
      <w:r w:rsidRPr="007603D4">
        <w:rPr>
          <w:rFonts w:ascii="Tahoma" w:hAnsi="Tahoma" w:cs="Tahoma"/>
          <w:b/>
          <w:bCs/>
          <w:sz w:val="20"/>
          <w:szCs w:val="20"/>
          <w:u w:val="single"/>
          <w:rtl/>
        </w:rPr>
        <w:t xml:space="preserve"> המקוונת.</w:t>
      </w:r>
    </w:p>
    <w:p w:rsidR="00647E72" w:rsidRPr="007603D4" w:rsidRDefault="00647E72" w:rsidP="00647E72">
      <w:pPr>
        <w:spacing w:line="360" w:lineRule="auto"/>
        <w:jc w:val="left"/>
        <w:textAlignment w:val="auto"/>
        <w:rPr>
          <w:rFonts w:ascii="Tahoma" w:hAnsi="Tahoma" w:cs="Tahoma"/>
          <w:b/>
          <w:bCs/>
          <w:sz w:val="20"/>
          <w:szCs w:val="20"/>
          <w:u w:val="single"/>
        </w:rPr>
      </w:pPr>
      <w:r w:rsidRPr="007603D4">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יש להכין טפסים: טופס פרטי מועמד, קורות חיים, תעודות השכלה, צילום ת"ז, אישורים על ניסיון מקצועי (כפי שנדרש בנוסח המכרז).</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במידה ותהליך המיון הראשוני יסתיים בהצלחה ויוגשו כל המסמכים הרלוונטיים, מחלקת משאבי אנוש ייצור עמך קשר להמשך התהליך.</w:t>
      </w:r>
    </w:p>
    <w:p w:rsidR="00647E72" w:rsidRPr="007603D4" w:rsidRDefault="00647E72" w:rsidP="00647E72">
      <w:pPr>
        <w:spacing w:line="360" w:lineRule="auto"/>
        <w:jc w:val="left"/>
        <w:textAlignment w:val="auto"/>
        <w:rPr>
          <w:rFonts w:ascii="Tahoma" w:hAnsi="Tahoma" w:cs="Tahoma"/>
          <w:sz w:val="20"/>
          <w:szCs w:val="20"/>
        </w:rPr>
      </w:pPr>
      <w:r w:rsidRPr="007603D4">
        <w:rPr>
          <w:rFonts w:ascii="Tahoma" w:hAnsi="Tahoma" w:cs="Tahoma"/>
          <w:b/>
          <w:bCs/>
          <w:sz w:val="20"/>
          <w:szCs w:val="20"/>
          <w:rtl/>
        </w:rPr>
        <w:t>הצעות שלהן לא יצורפו כל המסמכים הנדרשים, לא תענינה</w:t>
      </w:r>
    </w:p>
    <w:p w:rsidR="00647E72" w:rsidRPr="007603D4" w:rsidRDefault="00647E72" w:rsidP="00647E72">
      <w:pPr>
        <w:spacing w:line="360" w:lineRule="auto"/>
        <w:jc w:val="left"/>
        <w:rPr>
          <w:rFonts w:ascii="Tahoma" w:hAnsi="Tahoma" w:cs="Tahoma"/>
          <w:sz w:val="20"/>
          <w:szCs w:val="20"/>
        </w:rPr>
      </w:pPr>
    </w:p>
    <w:p w:rsidR="00C96909" w:rsidRPr="00647E72" w:rsidRDefault="00C96909" w:rsidP="00C96909">
      <w:pPr>
        <w:tabs>
          <w:tab w:val="clear" w:pos="720"/>
          <w:tab w:val="clear" w:pos="1440"/>
          <w:tab w:val="clear" w:pos="2160"/>
          <w:tab w:val="left" w:pos="6974"/>
        </w:tabs>
        <w:jc w:val="center"/>
        <w:rPr>
          <w:sz w:val="24"/>
        </w:rPr>
      </w:pPr>
    </w:p>
    <w:sectPr w:rsidR="00C96909" w:rsidRPr="00647E72" w:rsidSect="00EF7148">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D3" w:rsidRDefault="002B60D3">
      <w:r>
        <w:separator/>
      </w:r>
    </w:p>
  </w:endnote>
  <w:endnote w:type="continuationSeparator" w:id="0">
    <w:p w:rsidR="002B60D3" w:rsidRDefault="002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D3" w:rsidRDefault="002B60D3">
      <w:r>
        <w:separator/>
      </w:r>
    </w:p>
  </w:footnote>
  <w:footnote w:type="continuationSeparator" w:id="0">
    <w:p w:rsidR="002B60D3" w:rsidRDefault="002B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B88"/>
    <w:multiLevelType w:val="hybridMultilevel"/>
    <w:tmpl w:val="372C0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765D2"/>
    <w:multiLevelType w:val="multilevel"/>
    <w:tmpl w:val="94FCF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4"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23A22"/>
    <w:multiLevelType w:val="hybridMultilevel"/>
    <w:tmpl w:val="483A4E08"/>
    <w:lvl w:ilvl="0" w:tplc="07D4B452">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7"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9"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516DD"/>
    <w:multiLevelType w:val="hybridMultilevel"/>
    <w:tmpl w:val="7C00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22E88"/>
    <w:multiLevelType w:val="multilevel"/>
    <w:tmpl w:val="331C413C"/>
    <w:lvl w:ilvl="0">
      <w:start w:val="1"/>
      <w:numFmt w:val="decimal"/>
      <w:lvlText w:val="%1."/>
      <w:lvlJc w:val="left"/>
      <w:pPr>
        <w:ind w:left="360" w:hanging="360"/>
      </w:pPr>
      <w:rPr>
        <w:rFonts w:ascii="Tahoma" w:eastAsia="Times New Roman" w:hAnsi="Tahoma" w:cs="Tahoma"/>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6940DE"/>
    <w:multiLevelType w:val="hybridMultilevel"/>
    <w:tmpl w:val="750825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73405AE"/>
    <w:multiLevelType w:val="hybridMultilevel"/>
    <w:tmpl w:val="0B4C9C4E"/>
    <w:lvl w:ilvl="0" w:tplc="FC0AC494">
      <w:numFmt w:val="bullet"/>
      <w:lvlText w:val=""/>
      <w:lvlJc w:val="left"/>
      <w:pPr>
        <w:ind w:left="643" w:hanging="360"/>
      </w:pPr>
      <w:rPr>
        <w:rFonts w:ascii="Symbol" w:eastAsia="Times New Roman" w:hAnsi="Symbol" w:cs="David"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17"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9"/>
  </w:num>
  <w:num w:numId="2">
    <w:abstractNumId w:val="7"/>
  </w:num>
  <w:num w:numId="3">
    <w:abstractNumId w:val="18"/>
  </w:num>
  <w:num w:numId="4">
    <w:abstractNumId w:val="10"/>
  </w:num>
  <w:num w:numId="5">
    <w:abstractNumId w:val="3"/>
  </w:num>
  <w:num w:numId="6">
    <w:abstractNumId w:val="4"/>
  </w:num>
  <w:num w:numId="7">
    <w:abstractNumId w:val="6"/>
  </w:num>
  <w:num w:numId="8">
    <w:abstractNumId w:val="11"/>
  </w:num>
  <w:num w:numId="9">
    <w:abstractNumId w:val="14"/>
  </w:num>
  <w:num w:numId="10">
    <w:abstractNumId w:val="17"/>
  </w:num>
  <w:num w:numId="11">
    <w:abstractNumId w:val="8"/>
  </w:num>
  <w:num w:numId="12">
    <w:abstractNumId w:val="19"/>
  </w:num>
  <w:num w:numId="13">
    <w:abstractNumId w:val="1"/>
  </w:num>
  <w:num w:numId="14">
    <w:abstractNumId w:val="16"/>
  </w:num>
  <w:num w:numId="15">
    <w:abstractNumId w:val="5"/>
  </w:num>
  <w:num w:numId="16">
    <w:abstractNumId w:val="0"/>
  </w:num>
  <w:num w:numId="17">
    <w:abstractNumId w:val="15"/>
  </w:num>
  <w:num w:numId="18">
    <w:abstractNumId w:val="13"/>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125BD"/>
    <w:rsid w:val="00020350"/>
    <w:rsid w:val="00021D42"/>
    <w:rsid w:val="00034001"/>
    <w:rsid w:val="00042947"/>
    <w:rsid w:val="000536D0"/>
    <w:rsid w:val="00074C28"/>
    <w:rsid w:val="000835C3"/>
    <w:rsid w:val="000849D9"/>
    <w:rsid w:val="0008698C"/>
    <w:rsid w:val="000A65BC"/>
    <w:rsid w:val="000B42B7"/>
    <w:rsid w:val="000D692B"/>
    <w:rsid w:val="001060FB"/>
    <w:rsid w:val="001070B7"/>
    <w:rsid w:val="001116B8"/>
    <w:rsid w:val="00117926"/>
    <w:rsid w:val="00120A67"/>
    <w:rsid w:val="001271DC"/>
    <w:rsid w:val="00133499"/>
    <w:rsid w:val="00150C7D"/>
    <w:rsid w:val="00185AA6"/>
    <w:rsid w:val="00194FFA"/>
    <w:rsid w:val="0019640E"/>
    <w:rsid w:val="001A05F9"/>
    <w:rsid w:val="001B4D48"/>
    <w:rsid w:val="001C1233"/>
    <w:rsid w:val="001E0DDB"/>
    <w:rsid w:val="001E521A"/>
    <w:rsid w:val="001F1504"/>
    <w:rsid w:val="001F3213"/>
    <w:rsid w:val="00206D3A"/>
    <w:rsid w:val="00221741"/>
    <w:rsid w:val="00234DA7"/>
    <w:rsid w:val="00237AD0"/>
    <w:rsid w:val="00240CC6"/>
    <w:rsid w:val="00247399"/>
    <w:rsid w:val="00247458"/>
    <w:rsid w:val="00266A5D"/>
    <w:rsid w:val="002732CD"/>
    <w:rsid w:val="00273C23"/>
    <w:rsid w:val="002762B3"/>
    <w:rsid w:val="00276FCE"/>
    <w:rsid w:val="0028549D"/>
    <w:rsid w:val="00290A16"/>
    <w:rsid w:val="002947A2"/>
    <w:rsid w:val="00294C7F"/>
    <w:rsid w:val="00297E1C"/>
    <w:rsid w:val="002B60D3"/>
    <w:rsid w:val="002C4E7D"/>
    <w:rsid w:val="002C61AD"/>
    <w:rsid w:val="002D44A2"/>
    <w:rsid w:val="002D7746"/>
    <w:rsid w:val="002E20E2"/>
    <w:rsid w:val="002E46B0"/>
    <w:rsid w:val="002E5065"/>
    <w:rsid w:val="002E7945"/>
    <w:rsid w:val="002F7C4D"/>
    <w:rsid w:val="00337A62"/>
    <w:rsid w:val="00346300"/>
    <w:rsid w:val="00397C8B"/>
    <w:rsid w:val="003D2F80"/>
    <w:rsid w:val="003E2592"/>
    <w:rsid w:val="00417825"/>
    <w:rsid w:val="004375D7"/>
    <w:rsid w:val="00445144"/>
    <w:rsid w:val="00445B2C"/>
    <w:rsid w:val="00450C5C"/>
    <w:rsid w:val="004867C7"/>
    <w:rsid w:val="00486FD7"/>
    <w:rsid w:val="00495AD9"/>
    <w:rsid w:val="004A0F73"/>
    <w:rsid w:val="004A76B2"/>
    <w:rsid w:val="004D6C45"/>
    <w:rsid w:val="004E57F5"/>
    <w:rsid w:val="004F6B6C"/>
    <w:rsid w:val="00542693"/>
    <w:rsid w:val="00547261"/>
    <w:rsid w:val="00547DE9"/>
    <w:rsid w:val="005641FA"/>
    <w:rsid w:val="00570C28"/>
    <w:rsid w:val="005A3490"/>
    <w:rsid w:val="005A72E6"/>
    <w:rsid w:val="005B652B"/>
    <w:rsid w:val="005B71BF"/>
    <w:rsid w:val="005C06E9"/>
    <w:rsid w:val="005E3A2F"/>
    <w:rsid w:val="005E5936"/>
    <w:rsid w:val="005F4248"/>
    <w:rsid w:val="005F4518"/>
    <w:rsid w:val="006060B0"/>
    <w:rsid w:val="00610567"/>
    <w:rsid w:val="00611574"/>
    <w:rsid w:val="0061243B"/>
    <w:rsid w:val="00617A08"/>
    <w:rsid w:val="006203C2"/>
    <w:rsid w:val="006240C1"/>
    <w:rsid w:val="006367B7"/>
    <w:rsid w:val="00647E72"/>
    <w:rsid w:val="00665DFF"/>
    <w:rsid w:val="006707C6"/>
    <w:rsid w:val="00677F90"/>
    <w:rsid w:val="006907CE"/>
    <w:rsid w:val="006A135B"/>
    <w:rsid w:val="006A700C"/>
    <w:rsid w:val="006A765F"/>
    <w:rsid w:val="006C2BA3"/>
    <w:rsid w:val="006E1ABA"/>
    <w:rsid w:val="006E3F0A"/>
    <w:rsid w:val="006F1D9C"/>
    <w:rsid w:val="00710B06"/>
    <w:rsid w:val="007127A4"/>
    <w:rsid w:val="00714809"/>
    <w:rsid w:val="007404E1"/>
    <w:rsid w:val="007500B0"/>
    <w:rsid w:val="0075283C"/>
    <w:rsid w:val="00757F2A"/>
    <w:rsid w:val="00762F54"/>
    <w:rsid w:val="007631E0"/>
    <w:rsid w:val="00763831"/>
    <w:rsid w:val="00765264"/>
    <w:rsid w:val="00781CE5"/>
    <w:rsid w:val="007938D2"/>
    <w:rsid w:val="00797790"/>
    <w:rsid w:val="007A45D1"/>
    <w:rsid w:val="007C4653"/>
    <w:rsid w:val="007D5247"/>
    <w:rsid w:val="00803CFB"/>
    <w:rsid w:val="00816B13"/>
    <w:rsid w:val="00820014"/>
    <w:rsid w:val="008255A3"/>
    <w:rsid w:val="00830AB8"/>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B7564"/>
    <w:rsid w:val="008D3A51"/>
    <w:rsid w:val="008D74CC"/>
    <w:rsid w:val="008D771E"/>
    <w:rsid w:val="008E435B"/>
    <w:rsid w:val="008E5CC8"/>
    <w:rsid w:val="00912E47"/>
    <w:rsid w:val="00964551"/>
    <w:rsid w:val="00973789"/>
    <w:rsid w:val="00975EE8"/>
    <w:rsid w:val="009854A6"/>
    <w:rsid w:val="00996FAA"/>
    <w:rsid w:val="009A029B"/>
    <w:rsid w:val="009A0E5F"/>
    <w:rsid w:val="009A13E6"/>
    <w:rsid w:val="009B5B12"/>
    <w:rsid w:val="009C0539"/>
    <w:rsid w:val="009D1B49"/>
    <w:rsid w:val="009D46B7"/>
    <w:rsid w:val="009E6956"/>
    <w:rsid w:val="009F57E9"/>
    <w:rsid w:val="009F6EEE"/>
    <w:rsid w:val="00A16E41"/>
    <w:rsid w:val="00A2290F"/>
    <w:rsid w:val="00A43DF6"/>
    <w:rsid w:val="00A46560"/>
    <w:rsid w:val="00A51DC3"/>
    <w:rsid w:val="00A839FE"/>
    <w:rsid w:val="00AD1453"/>
    <w:rsid w:val="00AE593D"/>
    <w:rsid w:val="00AE65F6"/>
    <w:rsid w:val="00AE79B7"/>
    <w:rsid w:val="00B01A66"/>
    <w:rsid w:val="00B02939"/>
    <w:rsid w:val="00B06C86"/>
    <w:rsid w:val="00B17A8B"/>
    <w:rsid w:val="00B216B6"/>
    <w:rsid w:val="00B224D9"/>
    <w:rsid w:val="00B244C4"/>
    <w:rsid w:val="00B431B1"/>
    <w:rsid w:val="00B44CEC"/>
    <w:rsid w:val="00B45A95"/>
    <w:rsid w:val="00B521B4"/>
    <w:rsid w:val="00B74EFB"/>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73375"/>
    <w:rsid w:val="00C75B64"/>
    <w:rsid w:val="00C817C1"/>
    <w:rsid w:val="00C8577B"/>
    <w:rsid w:val="00C91819"/>
    <w:rsid w:val="00C96909"/>
    <w:rsid w:val="00CA05D6"/>
    <w:rsid w:val="00CA3A91"/>
    <w:rsid w:val="00CD39FE"/>
    <w:rsid w:val="00CD5E5B"/>
    <w:rsid w:val="00CD7119"/>
    <w:rsid w:val="00CE575E"/>
    <w:rsid w:val="00CE68C0"/>
    <w:rsid w:val="00CF5E73"/>
    <w:rsid w:val="00CF5F24"/>
    <w:rsid w:val="00CF720A"/>
    <w:rsid w:val="00D02694"/>
    <w:rsid w:val="00D10589"/>
    <w:rsid w:val="00D128CE"/>
    <w:rsid w:val="00D1777F"/>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A82"/>
    <w:rsid w:val="00EB7CB6"/>
    <w:rsid w:val="00EC50C8"/>
    <w:rsid w:val="00EC5C31"/>
    <w:rsid w:val="00EC7EEF"/>
    <w:rsid w:val="00ED42B9"/>
    <w:rsid w:val="00ED5B7D"/>
    <w:rsid w:val="00ED6A2A"/>
    <w:rsid w:val="00EF0454"/>
    <w:rsid w:val="00EF7148"/>
    <w:rsid w:val="00F00B80"/>
    <w:rsid w:val="00F12C32"/>
    <w:rsid w:val="00F16D08"/>
    <w:rsid w:val="00F277F8"/>
    <w:rsid w:val="00F30F35"/>
    <w:rsid w:val="00F444B6"/>
    <w:rsid w:val="00F560E1"/>
    <w:rsid w:val="00F72345"/>
    <w:rsid w:val="00FA6ADE"/>
    <w:rsid w:val="00FB3AB5"/>
    <w:rsid w:val="00FC07CF"/>
    <w:rsid w:val="00FC1F29"/>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B6DE6B0"/>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9192589">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92998474">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84C2-8B26-49C3-91CF-B889B0DE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0</TotalTime>
  <Pages>3</Pages>
  <Words>687</Words>
  <Characters>3655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4334</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2023-07-19T11:16:00Z</cp:lastPrinted>
  <dcterms:created xsi:type="dcterms:W3CDTF">2023-11-28T07:45:00Z</dcterms:created>
  <dcterms:modified xsi:type="dcterms:W3CDTF">2023-11-28T07:45:00Z</dcterms:modified>
</cp:coreProperties>
</file>