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D58F2" w14:textId="77777777" w:rsidR="001E230C" w:rsidRPr="00021757" w:rsidRDefault="001E230C" w:rsidP="001E230C">
      <w:pPr>
        <w:spacing w:line="276" w:lineRule="auto"/>
        <w:jc w:val="left"/>
        <w:rPr>
          <w:rFonts w:ascii="Calibri" w:hAnsi="Calibri" w:cs="Calibri"/>
          <w:b/>
          <w:bCs/>
          <w:sz w:val="24"/>
          <w:rtl/>
        </w:rPr>
      </w:pPr>
    </w:p>
    <w:p w14:paraId="607A203E" w14:textId="77777777" w:rsidR="001E230C" w:rsidRPr="00021757" w:rsidRDefault="001E230C" w:rsidP="001E230C">
      <w:pPr>
        <w:tabs>
          <w:tab w:val="left" w:pos="6182"/>
        </w:tabs>
        <w:spacing w:line="276" w:lineRule="auto"/>
        <w:rPr>
          <w:rFonts w:ascii="Calibri" w:hAnsi="Calibri" w:cs="Calibri"/>
          <w:color w:val="000000"/>
          <w:sz w:val="24"/>
          <w:rtl/>
        </w:rPr>
      </w:pPr>
    </w:p>
    <w:p w14:paraId="4833CCAE" w14:textId="541A2EE6" w:rsidR="001E230C" w:rsidRPr="00021757" w:rsidRDefault="001E230C" w:rsidP="001E230C">
      <w:pPr>
        <w:spacing w:line="276" w:lineRule="auto"/>
        <w:jc w:val="center"/>
        <w:rPr>
          <w:rFonts w:ascii="Calibri" w:hAnsi="Calibri" w:cs="Calibri"/>
          <w:b/>
          <w:bCs/>
          <w:sz w:val="24"/>
          <w:rtl/>
        </w:rPr>
      </w:pPr>
      <w:r w:rsidRPr="00021757">
        <w:rPr>
          <w:rFonts w:ascii="Calibri" w:hAnsi="Calibri" w:cs="Calibri"/>
          <w:b/>
          <w:bCs/>
          <w:sz w:val="24"/>
          <w:rtl/>
        </w:rPr>
        <w:t xml:space="preserve">מכרז פומבי מס </w:t>
      </w:r>
      <w:r>
        <w:rPr>
          <w:rFonts w:ascii="Calibri" w:hAnsi="Calibri" w:cs="Calibri" w:hint="cs"/>
          <w:b/>
          <w:bCs/>
          <w:sz w:val="24"/>
          <w:rtl/>
        </w:rPr>
        <w:t>1045</w:t>
      </w:r>
      <w:r w:rsidRPr="00021757">
        <w:rPr>
          <w:rFonts w:ascii="Calibri" w:hAnsi="Calibri" w:cs="Calibri"/>
          <w:b/>
          <w:bCs/>
          <w:sz w:val="24"/>
          <w:rtl/>
        </w:rPr>
        <w:t>/24</w:t>
      </w:r>
    </w:p>
    <w:p w14:paraId="0640071B" w14:textId="2F3120BA" w:rsidR="001E230C" w:rsidRPr="0056668F" w:rsidRDefault="001E230C" w:rsidP="001E230C">
      <w:pPr>
        <w:spacing w:line="276" w:lineRule="auto"/>
        <w:jc w:val="center"/>
        <w:rPr>
          <w:rFonts w:ascii="Calibri" w:hAnsi="Calibri" w:cs="Calibri"/>
          <w:b/>
          <w:bCs/>
          <w:sz w:val="24"/>
          <w:u w:val="single"/>
          <w:rtl/>
        </w:rPr>
      </w:pPr>
      <w:r w:rsidRPr="0056668F">
        <w:rPr>
          <w:rFonts w:ascii="Calibri" w:hAnsi="Calibri" w:cs="Calibri"/>
          <w:b/>
          <w:bCs/>
          <w:sz w:val="24"/>
          <w:u w:val="single"/>
          <w:rtl/>
        </w:rPr>
        <w:t xml:space="preserve">לתפקיד </w:t>
      </w:r>
      <w:r w:rsidR="0056668F" w:rsidRPr="0056668F">
        <w:rPr>
          <w:rFonts w:ascii="Calibri" w:hAnsi="Calibri" w:cs="Calibri" w:hint="cs"/>
          <w:b/>
          <w:bCs/>
          <w:sz w:val="24"/>
          <w:u w:val="single"/>
          <w:rtl/>
        </w:rPr>
        <w:t>רכז</w:t>
      </w:r>
      <w:r w:rsidR="006C7CE8">
        <w:rPr>
          <w:rFonts w:ascii="Calibri" w:hAnsi="Calibri" w:cs="Calibri" w:hint="cs"/>
          <w:b/>
          <w:bCs/>
          <w:sz w:val="24"/>
          <w:u w:val="single"/>
          <w:rtl/>
        </w:rPr>
        <w:t>/</w:t>
      </w:r>
      <w:r w:rsidR="0056668F" w:rsidRPr="0056668F">
        <w:rPr>
          <w:rFonts w:ascii="Calibri" w:hAnsi="Calibri" w:cs="Calibri" w:hint="cs"/>
          <w:b/>
          <w:bCs/>
          <w:sz w:val="24"/>
          <w:u w:val="single"/>
          <w:rtl/>
        </w:rPr>
        <w:t>ת שייכות חברתית</w:t>
      </w:r>
    </w:p>
    <w:p w14:paraId="615D4CC1" w14:textId="77777777" w:rsidR="001E230C" w:rsidRDefault="001E230C" w:rsidP="001E230C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</w:p>
    <w:p w14:paraId="53567FEC" w14:textId="77777777" w:rsidR="001E230C" w:rsidRPr="00021757" w:rsidRDefault="001E230C" w:rsidP="001E230C">
      <w:pPr>
        <w:spacing w:line="360" w:lineRule="auto"/>
        <w:textAlignment w:val="auto"/>
        <w:rPr>
          <w:rFonts w:ascii="Calibri" w:hAnsi="Calibri" w:cs="Calibri"/>
          <w:sz w:val="24"/>
        </w:rPr>
      </w:pPr>
      <w:r>
        <w:rPr>
          <w:rFonts w:ascii="Calibri" w:hAnsi="Calibri" w:cs="Calibri" w:hint="cs"/>
          <w:b/>
          <w:bCs/>
          <w:sz w:val="24"/>
          <w:u w:val="single"/>
          <w:rtl/>
        </w:rPr>
        <w:t xml:space="preserve">היחידה: </w:t>
      </w:r>
      <w:r>
        <w:rPr>
          <w:rFonts w:ascii="Calibri" w:hAnsi="Calibri" w:cs="Calibri" w:hint="cs"/>
          <w:sz w:val="24"/>
          <w:rtl/>
        </w:rPr>
        <w:t>האגף לשירותים חברתיים</w:t>
      </w:r>
    </w:p>
    <w:p w14:paraId="38766B95" w14:textId="4A7F0AF1" w:rsidR="001E230C" w:rsidRPr="00021757" w:rsidRDefault="001E230C" w:rsidP="001E230C">
      <w:pPr>
        <w:spacing w:line="360" w:lineRule="auto"/>
        <w:textAlignment w:val="auto"/>
        <w:rPr>
          <w:rFonts w:ascii="Calibri" w:hAnsi="Calibri" w:cs="Calibri"/>
          <w:sz w:val="24"/>
          <w:rtl/>
        </w:rPr>
      </w:pPr>
      <w:r w:rsidRPr="00021757">
        <w:rPr>
          <w:rFonts w:ascii="Calibri" w:hAnsi="Calibri" w:cs="Calibri"/>
          <w:b/>
          <w:bCs/>
          <w:sz w:val="24"/>
          <w:u w:val="single"/>
          <w:rtl/>
        </w:rPr>
        <w:t>דרוג ודרגה:</w:t>
      </w:r>
      <w:r w:rsidRPr="00021757">
        <w:rPr>
          <w:rFonts w:ascii="Calibri" w:hAnsi="Calibri" w:cs="Calibri"/>
          <w:sz w:val="24"/>
          <w:rtl/>
        </w:rPr>
        <w:t xml:space="preserve"> מח"ר /מנהלי. דרגה: 3</w:t>
      </w:r>
      <w:r w:rsidR="0056668F">
        <w:rPr>
          <w:rFonts w:ascii="Calibri" w:hAnsi="Calibri" w:cs="Calibri" w:hint="cs"/>
          <w:sz w:val="24"/>
          <w:rtl/>
        </w:rPr>
        <w:t>7</w:t>
      </w:r>
      <w:r w:rsidRPr="00021757">
        <w:rPr>
          <w:rFonts w:ascii="Calibri" w:hAnsi="Calibri" w:cs="Calibri"/>
          <w:sz w:val="24"/>
          <w:rtl/>
        </w:rPr>
        <w:t>-</w:t>
      </w:r>
      <w:r w:rsidR="0056668F">
        <w:rPr>
          <w:rFonts w:ascii="Calibri" w:hAnsi="Calibri" w:cs="Calibri" w:hint="cs"/>
          <w:sz w:val="24"/>
          <w:rtl/>
        </w:rPr>
        <w:t>39</w:t>
      </w:r>
      <w:r w:rsidRPr="00021757">
        <w:rPr>
          <w:rFonts w:ascii="Calibri" w:hAnsi="Calibri" w:cs="Calibri"/>
          <w:sz w:val="24"/>
          <w:rtl/>
        </w:rPr>
        <w:t>/</w:t>
      </w:r>
      <w:r w:rsidR="0056668F">
        <w:rPr>
          <w:rFonts w:ascii="Calibri" w:hAnsi="Calibri" w:cs="Calibri" w:hint="cs"/>
          <w:sz w:val="24"/>
          <w:rtl/>
        </w:rPr>
        <w:t>7</w:t>
      </w:r>
      <w:r w:rsidRPr="00021757">
        <w:rPr>
          <w:rFonts w:ascii="Calibri" w:hAnsi="Calibri" w:cs="Calibri"/>
          <w:sz w:val="24"/>
          <w:rtl/>
        </w:rPr>
        <w:t>-</w:t>
      </w:r>
      <w:r w:rsidR="0056668F">
        <w:rPr>
          <w:rFonts w:ascii="Calibri" w:hAnsi="Calibri" w:cs="Calibri" w:hint="cs"/>
          <w:sz w:val="24"/>
          <w:rtl/>
        </w:rPr>
        <w:t>9</w:t>
      </w:r>
      <w:r w:rsidRPr="00021757">
        <w:rPr>
          <w:rFonts w:ascii="Calibri" w:hAnsi="Calibri" w:cs="Calibri"/>
          <w:sz w:val="24"/>
          <w:rtl/>
        </w:rPr>
        <w:t xml:space="preserve">  </w:t>
      </w:r>
    </w:p>
    <w:p w14:paraId="320A0DB8" w14:textId="0C5C6C78" w:rsidR="001E230C" w:rsidRDefault="001E230C" w:rsidP="001E230C">
      <w:pPr>
        <w:spacing w:line="360" w:lineRule="auto"/>
        <w:textAlignment w:val="auto"/>
        <w:rPr>
          <w:rFonts w:ascii="Calibri" w:hAnsi="Calibri" w:cs="Calibri"/>
          <w:sz w:val="24"/>
          <w:rtl/>
        </w:rPr>
      </w:pPr>
      <w:r w:rsidRPr="00021757">
        <w:rPr>
          <w:rFonts w:ascii="Calibri" w:hAnsi="Calibri" w:cs="Calibri"/>
          <w:b/>
          <w:bCs/>
          <w:sz w:val="24"/>
          <w:u w:val="single"/>
          <w:rtl/>
        </w:rPr>
        <w:t>היקף העסקה:</w:t>
      </w:r>
      <w:r w:rsidRPr="00021757">
        <w:rPr>
          <w:rFonts w:ascii="Calibri" w:hAnsi="Calibri" w:cs="Calibri"/>
          <w:sz w:val="24"/>
          <w:rtl/>
        </w:rPr>
        <w:t xml:space="preserve"> </w:t>
      </w:r>
      <w:r w:rsidR="0056668F">
        <w:rPr>
          <w:rFonts w:ascii="Calibri" w:hAnsi="Calibri" w:cs="Calibri" w:hint="cs"/>
          <w:sz w:val="24"/>
          <w:rtl/>
        </w:rPr>
        <w:t>50%</w:t>
      </w:r>
    </w:p>
    <w:p w14:paraId="46BD1679" w14:textId="77777777" w:rsidR="001E230C" w:rsidRPr="00021757" w:rsidRDefault="001E230C" w:rsidP="001E230C">
      <w:pPr>
        <w:spacing w:line="360" w:lineRule="auto"/>
        <w:textAlignment w:val="auto"/>
        <w:rPr>
          <w:rFonts w:ascii="Calibri" w:hAnsi="Calibri" w:cs="Calibri"/>
          <w:sz w:val="24"/>
        </w:rPr>
      </w:pPr>
      <w:r w:rsidRPr="00021757">
        <w:rPr>
          <w:rFonts w:ascii="Calibri" w:hAnsi="Calibri" w:cs="Calibri"/>
          <w:b/>
          <w:bCs/>
          <w:sz w:val="24"/>
          <w:u w:val="single"/>
          <w:rtl/>
        </w:rPr>
        <w:t>כפיפות:</w:t>
      </w:r>
      <w:r w:rsidRPr="00021757">
        <w:rPr>
          <w:rFonts w:ascii="Calibri" w:hAnsi="Calibri" w:cs="Calibri"/>
          <w:sz w:val="24"/>
          <w:rtl/>
        </w:rPr>
        <w:t xml:space="preserve"> מנהלת </w:t>
      </w:r>
      <w:r>
        <w:rPr>
          <w:rFonts w:ascii="Calibri" w:hAnsi="Calibri" w:cs="Calibri" w:hint="cs"/>
          <w:sz w:val="24"/>
          <w:rtl/>
        </w:rPr>
        <w:t xml:space="preserve">אגף לשירותים חברתיים </w:t>
      </w:r>
    </w:p>
    <w:p w14:paraId="5F13F67F" w14:textId="77777777" w:rsidR="001E230C" w:rsidRDefault="001E230C" w:rsidP="001E230C">
      <w:pPr>
        <w:spacing w:line="360" w:lineRule="auto"/>
        <w:textAlignment w:val="auto"/>
        <w:rPr>
          <w:rFonts w:ascii="Calibri" w:hAnsi="Calibri" w:cs="Calibri"/>
          <w:sz w:val="24"/>
          <w:rtl/>
        </w:rPr>
      </w:pPr>
    </w:p>
    <w:p w14:paraId="1BE45E79" w14:textId="77777777" w:rsidR="001E230C" w:rsidRPr="00021757" w:rsidRDefault="001E230C" w:rsidP="001E230C">
      <w:pPr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</w:rPr>
      </w:pPr>
      <w:r w:rsidRPr="00021757">
        <w:rPr>
          <w:rFonts w:ascii="Calibri" w:hAnsi="Calibri" w:cs="Calibri"/>
          <w:b/>
          <w:bCs/>
          <w:sz w:val="24"/>
          <w:u w:val="single"/>
          <w:rtl/>
        </w:rPr>
        <w:t xml:space="preserve">תיאור התפקיד: </w:t>
      </w:r>
    </w:p>
    <w:p w14:paraId="356D76B1" w14:textId="5BB46A32" w:rsidR="0056668F" w:rsidRPr="0056668F" w:rsidRDefault="0056668F" w:rsidP="0056668F">
      <w:pPr>
        <w:numPr>
          <w:ilvl w:val="0"/>
          <w:numId w:val="4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/>
          <w:sz w:val="24"/>
        </w:rPr>
      </w:pPr>
      <w:r w:rsidRPr="0056668F">
        <w:rPr>
          <w:rFonts w:ascii="Calibri" w:hAnsi="Calibri" w:cs="Calibri" w:hint="cs"/>
          <w:sz w:val="24"/>
          <w:rtl/>
        </w:rPr>
        <w:t>איתור אוכלוסיית אזרחים ותיקים/ומנהל מוגבלויות ברשות המקומית שאינם מוכרים למחלקה לשירותים על פי סדרי העדיפויות שיקבעו ע"י מנהל המחלקה לשירותים חברתיים/ מנהל מדור לאזרחים ותיקים/ומנהל מוגבלויות</w:t>
      </w:r>
      <w:r>
        <w:rPr>
          <w:rFonts w:ascii="Calibri" w:hAnsi="Calibri" w:cs="Calibri" w:hint="cs"/>
          <w:sz w:val="24"/>
          <w:rtl/>
        </w:rPr>
        <w:t>.</w:t>
      </w:r>
    </w:p>
    <w:p w14:paraId="436F2CAE" w14:textId="77777777" w:rsidR="0056668F" w:rsidRPr="0056668F" w:rsidRDefault="0056668F" w:rsidP="0056668F">
      <w:pPr>
        <w:numPr>
          <w:ilvl w:val="0"/>
          <w:numId w:val="4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 w:hint="cs"/>
          <w:sz w:val="24"/>
        </w:rPr>
      </w:pPr>
      <w:r w:rsidRPr="0056668F">
        <w:rPr>
          <w:rFonts w:ascii="Calibri" w:hAnsi="Calibri" w:cs="Calibri" w:hint="cs"/>
          <w:sz w:val="24"/>
          <w:rtl/>
        </w:rPr>
        <w:t>מיפוי צרכים של אזרחים ותיקים ומנהל מוגבלויות</w:t>
      </w:r>
      <w:r w:rsidRPr="0056668F">
        <w:rPr>
          <w:rFonts w:ascii="Calibri" w:hAnsi="Calibri" w:cs="Calibri" w:hint="cs"/>
          <w:sz w:val="24"/>
        </w:rPr>
        <w:t>. </w:t>
      </w:r>
    </w:p>
    <w:p w14:paraId="1B11FAE3" w14:textId="335AE475" w:rsidR="0056668F" w:rsidRPr="0056668F" w:rsidRDefault="0056668F" w:rsidP="0056668F">
      <w:pPr>
        <w:numPr>
          <w:ilvl w:val="0"/>
          <w:numId w:val="4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 w:hint="cs"/>
          <w:sz w:val="24"/>
        </w:rPr>
      </w:pPr>
      <w:r w:rsidRPr="0056668F">
        <w:rPr>
          <w:rFonts w:ascii="Calibri" w:hAnsi="Calibri" w:cs="Calibri" w:hint="cs"/>
          <w:sz w:val="24"/>
          <w:rtl/>
        </w:rPr>
        <w:t>סיוע במיצוי זכויות וחיבור למענים בקהילה</w:t>
      </w:r>
      <w:r>
        <w:rPr>
          <w:rFonts w:ascii="Calibri" w:hAnsi="Calibri" w:cs="Calibri" w:hint="cs"/>
          <w:sz w:val="24"/>
          <w:rtl/>
        </w:rPr>
        <w:t>.</w:t>
      </w:r>
    </w:p>
    <w:p w14:paraId="1BD28A9E" w14:textId="40FB2808" w:rsidR="0056668F" w:rsidRPr="0056668F" w:rsidRDefault="0056668F" w:rsidP="0056668F">
      <w:pPr>
        <w:numPr>
          <w:ilvl w:val="0"/>
          <w:numId w:val="4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 w:hint="cs"/>
          <w:sz w:val="24"/>
        </w:rPr>
      </w:pPr>
      <w:r w:rsidRPr="0056668F">
        <w:rPr>
          <w:rFonts w:ascii="Calibri" w:hAnsi="Calibri" w:cs="Calibri" w:hint="cs"/>
          <w:sz w:val="24"/>
          <w:rtl/>
        </w:rPr>
        <w:t>שמירה על קשר קבוע עם אזרחים ותיקים בודדים/ חשים בדידות/ בסיכון או המוגדרים ע"י מנהל המחלקה כמי שיש לעקוב אחריהם כנ"ל לגבי אוכלוסיות מנהל מוגבלויות  עפ"י הנחיית ראש מדור מוגבלויות</w:t>
      </w:r>
      <w:r>
        <w:rPr>
          <w:rFonts w:ascii="Calibri" w:hAnsi="Calibri" w:cs="Calibri" w:hint="cs"/>
          <w:sz w:val="24"/>
          <w:rtl/>
        </w:rPr>
        <w:t>.</w:t>
      </w:r>
    </w:p>
    <w:p w14:paraId="771C930E" w14:textId="7E3B9857" w:rsidR="0056668F" w:rsidRPr="0056668F" w:rsidRDefault="0056668F" w:rsidP="0056668F">
      <w:pPr>
        <w:numPr>
          <w:ilvl w:val="0"/>
          <w:numId w:val="4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 w:hint="cs"/>
          <w:sz w:val="24"/>
        </w:rPr>
      </w:pPr>
      <w:r w:rsidRPr="0056668F">
        <w:rPr>
          <w:rFonts w:ascii="Calibri" w:hAnsi="Calibri" w:cs="Calibri" w:hint="cs"/>
          <w:sz w:val="24"/>
          <w:rtl/>
        </w:rPr>
        <w:t>פיתוח/ ליווי תוכניות להפחתת תחושת הבדידות והגברת תחושת השייכות החברתית של אזרחים ותיקים</w:t>
      </w:r>
      <w:r>
        <w:rPr>
          <w:rFonts w:ascii="Calibri" w:hAnsi="Calibri" w:cs="Calibri" w:hint="cs"/>
          <w:sz w:val="24"/>
          <w:rtl/>
        </w:rPr>
        <w:t>.</w:t>
      </w:r>
    </w:p>
    <w:p w14:paraId="1E42811D" w14:textId="4F502EDA" w:rsidR="0056668F" w:rsidRPr="0056668F" w:rsidRDefault="0056668F" w:rsidP="0056668F">
      <w:pPr>
        <w:numPr>
          <w:ilvl w:val="0"/>
          <w:numId w:val="4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 w:hint="cs"/>
          <w:sz w:val="24"/>
        </w:rPr>
      </w:pPr>
      <w:r w:rsidRPr="0056668F">
        <w:rPr>
          <w:rFonts w:ascii="Calibri" w:hAnsi="Calibri" w:cs="Calibri" w:hint="cs"/>
          <w:sz w:val="24"/>
          <w:rtl/>
        </w:rPr>
        <w:t>ליווי מתנדבים בפעילותם למען אזרחים ותיקים/ מקבלי שרות מנהל מוגבלויות</w:t>
      </w:r>
      <w:r>
        <w:rPr>
          <w:rFonts w:ascii="Calibri" w:hAnsi="Calibri" w:cs="Calibri" w:hint="cs"/>
          <w:sz w:val="24"/>
          <w:rtl/>
        </w:rPr>
        <w:t>.</w:t>
      </w:r>
    </w:p>
    <w:p w14:paraId="78600747" w14:textId="522234BD" w:rsidR="0056668F" w:rsidRPr="0056668F" w:rsidRDefault="0056668F" w:rsidP="0056668F">
      <w:pPr>
        <w:numPr>
          <w:ilvl w:val="0"/>
          <w:numId w:val="4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 w:hint="cs"/>
          <w:sz w:val="24"/>
        </w:rPr>
      </w:pPr>
      <w:r w:rsidRPr="0056668F">
        <w:rPr>
          <w:rFonts w:ascii="Calibri" w:hAnsi="Calibri" w:cs="Calibri" w:hint="cs"/>
          <w:sz w:val="24"/>
          <w:rtl/>
        </w:rPr>
        <w:t>ריכוז ועדכון נתוני אזרחים וותיקים/מנהל מוגבלויות ברשות</w:t>
      </w:r>
      <w:r>
        <w:rPr>
          <w:rFonts w:ascii="Calibri" w:hAnsi="Calibri" w:cs="Calibri" w:hint="cs"/>
          <w:sz w:val="24"/>
          <w:rtl/>
        </w:rPr>
        <w:t>.</w:t>
      </w:r>
    </w:p>
    <w:p w14:paraId="17043584" w14:textId="054E24CF" w:rsidR="0056668F" w:rsidRPr="0056668F" w:rsidRDefault="0056668F" w:rsidP="0056668F">
      <w:pPr>
        <w:numPr>
          <w:ilvl w:val="0"/>
          <w:numId w:val="4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 w:hint="cs"/>
          <w:sz w:val="24"/>
        </w:rPr>
      </w:pPr>
      <w:r w:rsidRPr="0056668F">
        <w:rPr>
          <w:rFonts w:ascii="Calibri" w:hAnsi="Calibri" w:cs="Calibri" w:hint="cs"/>
          <w:sz w:val="24"/>
          <w:rtl/>
        </w:rPr>
        <w:t>עריכת ביקורי בית</w:t>
      </w:r>
      <w:r>
        <w:rPr>
          <w:rFonts w:ascii="Calibri" w:hAnsi="Calibri" w:cs="Calibri" w:hint="cs"/>
          <w:sz w:val="24"/>
          <w:rtl/>
        </w:rPr>
        <w:t>.</w:t>
      </w:r>
    </w:p>
    <w:p w14:paraId="1785D336" w14:textId="31F74432" w:rsidR="0056668F" w:rsidRPr="0056668F" w:rsidRDefault="0056668F" w:rsidP="0056668F">
      <w:pPr>
        <w:numPr>
          <w:ilvl w:val="0"/>
          <w:numId w:val="4"/>
        </w:numPr>
        <w:tabs>
          <w:tab w:val="left" w:pos="720"/>
        </w:tabs>
        <w:spacing w:line="276" w:lineRule="auto"/>
        <w:textAlignment w:val="auto"/>
        <w:rPr>
          <w:rFonts w:ascii="Calibri" w:hAnsi="Calibri" w:cs="Calibri" w:hint="cs"/>
          <w:sz w:val="24"/>
        </w:rPr>
      </w:pPr>
      <w:r w:rsidRPr="0056668F">
        <w:rPr>
          <w:rFonts w:ascii="Calibri" w:hAnsi="Calibri" w:cs="Calibri" w:hint="cs"/>
          <w:sz w:val="24"/>
          <w:rtl/>
        </w:rPr>
        <w:t>ביצוע משימות נוספות לפי הוראות הממונה הישיר</w:t>
      </w:r>
      <w:r>
        <w:rPr>
          <w:rFonts w:ascii="Calibri" w:hAnsi="Calibri" w:cs="Calibri" w:hint="cs"/>
          <w:sz w:val="24"/>
          <w:rtl/>
        </w:rPr>
        <w:t>.</w:t>
      </w:r>
    </w:p>
    <w:p w14:paraId="61E0C2B4" w14:textId="77777777" w:rsidR="001E230C" w:rsidRPr="0056668F" w:rsidRDefault="001E230C" w:rsidP="001E230C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</w:p>
    <w:p w14:paraId="6B8B5FD5" w14:textId="7A12DC62" w:rsidR="001E230C" w:rsidRDefault="0056668F" w:rsidP="001E230C">
      <w:pPr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  <w:rtl/>
        </w:rPr>
      </w:pPr>
      <w:r>
        <w:rPr>
          <w:rFonts w:ascii="Calibri" w:hAnsi="Calibri" w:cs="Calibri" w:hint="cs"/>
          <w:b/>
          <w:bCs/>
          <w:sz w:val="24"/>
          <w:u w:val="single"/>
          <w:rtl/>
        </w:rPr>
        <w:t>דרישות התפקיד ותנאי סף:</w:t>
      </w:r>
    </w:p>
    <w:p w14:paraId="27B5ECB7" w14:textId="7778E797" w:rsidR="0056668F" w:rsidRPr="0056668F" w:rsidRDefault="0056668F" w:rsidP="0056668F">
      <w:pPr>
        <w:pStyle w:val="a9"/>
        <w:numPr>
          <w:ilvl w:val="0"/>
          <w:numId w:val="2"/>
        </w:numPr>
        <w:tabs>
          <w:tab w:val="clear" w:pos="720"/>
        </w:tabs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</w:rPr>
      </w:pPr>
      <w:r>
        <w:rPr>
          <w:rFonts w:ascii="Calibri" w:hAnsi="Calibri" w:cs="Calibri" w:hint="cs"/>
          <w:szCs w:val="22"/>
          <w:rtl/>
        </w:rPr>
        <w:t xml:space="preserve">12 שנות לימוד. </w:t>
      </w:r>
      <w:r>
        <w:rPr>
          <w:rFonts w:ascii="Calibri" w:hAnsi="Calibri" w:cs="Calibri"/>
          <w:szCs w:val="22"/>
          <w:rtl/>
        </w:rPr>
        <w:t>–</w:t>
      </w:r>
      <w:r>
        <w:rPr>
          <w:rFonts w:ascii="Calibri" w:hAnsi="Calibri" w:cs="Calibri" w:hint="cs"/>
          <w:szCs w:val="22"/>
          <w:rtl/>
        </w:rPr>
        <w:t xml:space="preserve"> יתרון לבעלי תואר אקדמי</w:t>
      </w:r>
    </w:p>
    <w:p w14:paraId="14D40DD1" w14:textId="77777777" w:rsidR="0056668F" w:rsidRPr="0056668F" w:rsidRDefault="0056668F" w:rsidP="0056668F">
      <w:pPr>
        <w:pStyle w:val="a9"/>
        <w:numPr>
          <w:ilvl w:val="0"/>
          <w:numId w:val="2"/>
        </w:numPr>
        <w:tabs>
          <w:tab w:val="clear" w:pos="720"/>
        </w:tabs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</w:rPr>
      </w:pPr>
      <w:r w:rsidRPr="0056668F">
        <w:rPr>
          <w:rFonts w:ascii="Calibri" w:hAnsi="Calibri" w:cs="Calibri" w:hint="cs"/>
          <w:szCs w:val="22"/>
          <w:rtl/>
        </w:rPr>
        <w:t>עדיפות לבעלי ניסיון בעבודה בשירותי הרווחה</w:t>
      </w:r>
      <w:r w:rsidRPr="0056668F">
        <w:rPr>
          <w:rFonts w:ascii="Calibri" w:hAnsi="Calibri" w:cs="Calibri" w:hint="cs"/>
          <w:szCs w:val="22"/>
        </w:rPr>
        <w:t>.</w:t>
      </w:r>
    </w:p>
    <w:p w14:paraId="67451648" w14:textId="2DEDA587" w:rsidR="0056668F" w:rsidRPr="0056668F" w:rsidRDefault="0056668F" w:rsidP="0056668F">
      <w:pPr>
        <w:pStyle w:val="a9"/>
        <w:numPr>
          <w:ilvl w:val="0"/>
          <w:numId w:val="2"/>
        </w:numPr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</w:rPr>
      </w:pPr>
      <w:r w:rsidRPr="0056668F">
        <w:rPr>
          <w:rFonts w:ascii="Calibri" w:hAnsi="Calibri" w:cs="Calibri" w:hint="cs"/>
          <w:szCs w:val="22"/>
          <w:rtl/>
        </w:rPr>
        <w:t>יכולת תיאום, ארגון וייזום</w:t>
      </w:r>
    </w:p>
    <w:p w14:paraId="7BFD077F" w14:textId="0C224FA9" w:rsidR="0056668F" w:rsidRPr="0056668F" w:rsidRDefault="0056668F" w:rsidP="0056668F">
      <w:pPr>
        <w:pStyle w:val="a9"/>
        <w:numPr>
          <w:ilvl w:val="0"/>
          <w:numId w:val="2"/>
        </w:numPr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</w:rPr>
      </w:pPr>
      <w:r>
        <w:rPr>
          <w:rFonts w:ascii="Calibri" w:hAnsi="Calibri" w:cs="Calibri" w:hint="cs"/>
          <w:szCs w:val="22"/>
          <w:rtl/>
        </w:rPr>
        <w:t>יכולת למידה</w:t>
      </w:r>
    </w:p>
    <w:p w14:paraId="69BAEAF5" w14:textId="77777777" w:rsidR="0056668F" w:rsidRDefault="0056668F" w:rsidP="0056668F">
      <w:pPr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  <w:rtl/>
        </w:rPr>
      </w:pPr>
    </w:p>
    <w:p w14:paraId="4FF89E8A" w14:textId="4382647A" w:rsidR="001E230C" w:rsidRPr="0056668F" w:rsidRDefault="0056668F" w:rsidP="0056668F">
      <w:pPr>
        <w:spacing w:line="276" w:lineRule="auto"/>
        <w:jc w:val="center"/>
        <w:textAlignment w:val="auto"/>
        <w:rPr>
          <w:rFonts w:ascii="Calibri" w:hAnsi="Calibri" w:cs="Calibri"/>
          <w:b/>
          <w:bCs/>
          <w:sz w:val="24"/>
          <w:rtl/>
        </w:rPr>
      </w:pPr>
      <w:r w:rsidRPr="0056668F">
        <w:rPr>
          <w:rFonts w:ascii="Calibri" w:hAnsi="Calibri" w:cs="Calibri" w:hint="cs"/>
          <w:b/>
          <w:bCs/>
          <w:sz w:val="24"/>
          <w:rtl/>
        </w:rPr>
        <w:t>בברכה,</w:t>
      </w:r>
      <w:r w:rsidRPr="0056668F">
        <w:rPr>
          <w:rFonts w:ascii="Calibri" w:hAnsi="Calibri" w:cs="Calibri"/>
          <w:b/>
          <w:bCs/>
          <w:sz w:val="24"/>
          <w:rtl/>
        </w:rPr>
        <w:br/>
      </w:r>
      <w:r w:rsidRPr="0056668F">
        <w:rPr>
          <w:rFonts w:ascii="Calibri" w:hAnsi="Calibri" w:cs="Calibri" w:hint="cs"/>
          <w:b/>
          <w:bCs/>
          <w:sz w:val="24"/>
          <w:rtl/>
        </w:rPr>
        <w:t>יחיאל זוהר</w:t>
      </w:r>
    </w:p>
    <w:p w14:paraId="778B7E94" w14:textId="35F68394" w:rsidR="0056668F" w:rsidRPr="0056668F" w:rsidRDefault="0056668F" w:rsidP="0056668F">
      <w:pPr>
        <w:spacing w:line="276" w:lineRule="auto"/>
        <w:jc w:val="center"/>
        <w:textAlignment w:val="auto"/>
        <w:rPr>
          <w:rFonts w:ascii="Calibri" w:hAnsi="Calibri" w:cs="Calibri"/>
          <w:sz w:val="24"/>
          <w:rtl/>
        </w:rPr>
      </w:pPr>
      <w:r w:rsidRPr="0056668F">
        <w:rPr>
          <w:rFonts w:ascii="Calibri" w:hAnsi="Calibri" w:cs="Calibri" w:hint="cs"/>
          <w:b/>
          <w:bCs/>
          <w:sz w:val="24"/>
          <w:rtl/>
        </w:rPr>
        <w:t>ראש העירייה</w:t>
      </w:r>
    </w:p>
    <w:p w14:paraId="0FE6FEC2" w14:textId="77777777" w:rsidR="001E230C" w:rsidRDefault="001E230C" w:rsidP="001E230C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</w:p>
    <w:p w14:paraId="2BC81E29" w14:textId="77777777" w:rsidR="001E230C" w:rsidRDefault="001E230C" w:rsidP="001E230C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</w:p>
    <w:p w14:paraId="3739E1E3" w14:textId="77777777" w:rsidR="001E230C" w:rsidRPr="0024197B" w:rsidRDefault="001E230C" w:rsidP="001E230C">
      <w:pPr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</w:rPr>
      </w:pPr>
      <w:r w:rsidRPr="00021757">
        <w:rPr>
          <w:rFonts w:ascii="Calibri" w:hAnsi="Calibri" w:cs="Calibri"/>
          <w:sz w:val="24"/>
          <w:rtl/>
        </w:rPr>
        <w:lastRenderedPageBreak/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24197B">
        <w:rPr>
          <w:rFonts w:ascii="Calibri" w:hAnsi="Calibri" w:cs="Calibri"/>
          <w:b/>
          <w:bCs/>
          <w:sz w:val="24"/>
          <w:u w:val="single"/>
          <w:rtl/>
        </w:rPr>
        <w:t>עד ליום שלישי  31/12/2024( עד השעה  12:00) – לא תיתכן הגשה ידנית או בדוא"ל.</w:t>
      </w:r>
    </w:p>
    <w:p w14:paraId="429B96E2" w14:textId="77777777" w:rsidR="001E230C" w:rsidRPr="00021757" w:rsidRDefault="001E230C" w:rsidP="001E230C">
      <w:pPr>
        <w:spacing w:line="276" w:lineRule="auto"/>
        <w:jc w:val="left"/>
        <w:textAlignment w:val="auto"/>
        <w:rPr>
          <w:rFonts w:ascii="Calibri" w:hAnsi="Calibri" w:cs="Calibri"/>
          <w:sz w:val="24"/>
          <w:rtl/>
        </w:rPr>
      </w:pPr>
      <w:r w:rsidRPr="00021757">
        <w:rPr>
          <w:rFonts w:ascii="Calibri" w:hAnsi="Calibri" w:cs="Calibr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021757">
        <w:rPr>
          <w:rFonts w:ascii="Calibri" w:hAnsi="Calibri" w:cs="Calibri"/>
          <w:sz w:val="24"/>
        </w:rPr>
        <w:t>.</w:t>
      </w:r>
      <w:r w:rsidRPr="00021757">
        <w:rPr>
          <w:rFonts w:ascii="Calibri" w:hAnsi="Calibri" w:cs="Calibri"/>
          <w:sz w:val="24"/>
        </w:rPr>
        <w:br/>
      </w:r>
      <w:r w:rsidRPr="00021757">
        <w:rPr>
          <w:rFonts w:ascii="Calibri" w:hAnsi="Calibri" w:cs="Calibr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021757">
        <w:rPr>
          <w:rFonts w:ascii="Calibri" w:hAnsi="Calibri" w:cs="Calibri"/>
          <w:sz w:val="24"/>
        </w:rPr>
        <w:t>.</w:t>
      </w:r>
    </w:p>
    <w:p w14:paraId="65F838A3" w14:textId="77777777" w:rsidR="001E230C" w:rsidRPr="00021757" w:rsidRDefault="001E230C" w:rsidP="001E230C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021757">
        <w:rPr>
          <w:rFonts w:ascii="Calibri" w:hAnsi="Calibri" w:cs="Calibr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7EA1AB90" w14:textId="77777777" w:rsidR="001E230C" w:rsidRPr="00021757" w:rsidRDefault="001E230C" w:rsidP="001E230C">
      <w:pPr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</w:rPr>
      </w:pPr>
      <w:r w:rsidRPr="00021757">
        <w:rPr>
          <w:rFonts w:ascii="Calibri" w:hAnsi="Calibri" w:cs="Calibr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021757">
        <w:rPr>
          <w:rFonts w:ascii="Calibri" w:hAnsi="Calibri" w:cs="Calibri"/>
          <w:b/>
          <w:bCs/>
          <w:sz w:val="24"/>
          <w:u w:val="single"/>
        </w:rPr>
        <w:t>jobbing</w:t>
      </w:r>
      <w:r w:rsidRPr="00021757">
        <w:rPr>
          <w:rFonts w:ascii="Calibri" w:hAnsi="Calibri" w:cs="Calibri"/>
          <w:b/>
          <w:bCs/>
          <w:sz w:val="24"/>
          <w:u w:val="single"/>
          <w:rtl/>
        </w:rPr>
        <w:t xml:space="preserve"> המקוונת.</w:t>
      </w:r>
    </w:p>
    <w:p w14:paraId="1B3FB82A" w14:textId="77777777" w:rsidR="001E230C" w:rsidRPr="00021757" w:rsidRDefault="001E230C" w:rsidP="001E230C">
      <w:pPr>
        <w:spacing w:line="276" w:lineRule="auto"/>
        <w:textAlignment w:val="auto"/>
        <w:rPr>
          <w:rFonts w:ascii="Calibri" w:hAnsi="Calibri" w:cs="Calibri"/>
          <w:b/>
          <w:bCs/>
          <w:sz w:val="24"/>
          <w:u w:val="single"/>
        </w:rPr>
      </w:pPr>
      <w:r w:rsidRPr="00021757">
        <w:rPr>
          <w:rFonts w:ascii="Calibri" w:hAnsi="Calibri" w:cs="Calibr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7688D8AE" w14:textId="77777777" w:rsidR="001E230C" w:rsidRPr="00021757" w:rsidRDefault="001E230C" w:rsidP="001E230C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021757">
        <w:rPr>
          <w:rFonts w:ascii="Calibri" w:hAnsi="Calibri" w:cs="Calibr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7AED789A" w14:textId="77777777" w:rsidR="001E230C" w:rsidRPr="00021757" w:rsidRDefault="001E230C" w:rsidP="001E230C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021757">
        <w:rPr>
          <w:rFonts w:ascii="Calibri" w:hAnsi="Calibri" w:cs="Calibri"/>
          <w:sz w:val="24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0338B3A5" w14:textId="77777777" w:rsidR="001E230C" w:rsidRPr="00021757" w:rsidRDefault="001E230C" w:rsidP="001E230C">
      <w:pPr>
        <w:spacing w:line="276" w:lineRule="auto"/>
        <w:textAlignment w:val="auto"/>
        <w:rPr>
          <w:rFonts w:ascii="Calibri" w:hAnsi="Calibri" w:cs="Calibri"/>
          <w:sz w:val="24"/>
        </w:rPr>
      </w:pPr>
      <w:r w:rsidRPr="00021757">
        <w:rPr>
          <w:rFonts w:ascii="Calibri" w:hAnsi="Calibri" w:cs="Calibri"/>
          <w:b/>
          <w:bCs/>
          <w:sz w:val="24"/>
          <w:rtl/>
        </w:rPr>
        <w:t>הצעות שלהן לא יצורפו כל המסמכים הנדרשים, לא תענינה</w:t>
      </w:r>
    </w:p>
    <w:p w14:paraId="3150729F" w14:textId="77777777" w:rsidR="001E230C" w:rsidRPr="00021757" w:rsidRDefault="001E230C" w:rsidP="001E230C">
      <w:pPr>
        <w:spacing w:line="276" w:lineRule="auto"/>
        <w:rPr>
          <w:rFonts w:ascii="Calibri" w:hAnsi="Calibri" w:cs="Calibri"/>
          <w:sz w:val="24"/>
        </w:rPr>
      </w:pPr>
    </w:p>
    <w:p w14:paraId="764A01A5" w14:textId="77777777" w:rsidR="001E230C" w:rsidRPr="00021757" w:rsidRDefault="001E230C" w:rsidP="001E230C">
      <w:pPr>
        <w:tabs>
          <w:tab w:val="center" w:pos="6463"/>
        </w:tabs>
        <w:spacing w:line="276" w:lineRule="auto"/>
        <w:jc w:val="left"/>
        <w:rPr>
          <w:rFonts w:ascii="Calibri" w:hAnsi="Calibri" w:cs="Calibri"/>
          <w:sz w:val="24"/>
        </w:rPr>
      </w:pPr>
    </w:p>
    <w:p w14:paraId="102E1D84" w14:textId="77777777" w:rsidR="001E230C" w:rsidRPr="00021757" w:rsidRDefault="001E230C" w:rsidP="001E230C">
      <w:pPr>
        <w:tabs>
          <w:tab w:val="clear" w:pos="720"/>
          <w:tab w:val="clear" w:pos="1440"/>
          <w:tab w:val="clear" w:pos="2160"/>
          <w:tab w:val="left" w:pos="6974"/>
        </w:tabs>
        <w:spacing w:line="276" w:lineRule="auto"/>
        <w:jc w:val="center"/>
        <w:rPr>
          <w:rFonts w:ascii="Calibri" w:hAnsi="Calibri" w:cs="Calibri"/>
          <w:sz w:val="24"/>
        </w:rPr>
      </w:pPr>
    </w:p>
    <w:p w14:paraId="542F0D1F" w14:textId="77777777" w:rsidR="001E230C" w:rsidRPr="00021757" w:rsidRDefault="001E230C" w:rsidP="001E230C">
      <w:pPr>
        <w:rPr>
          <w:rFonts w:ascii="Calibri" w:hAnsi="Calibri" w:cs="Calibri"/>
        </w:rPr>
      </w:pPr>
    </w:p>
    <w:p w14:paraId="33E7CFBF" w14:textId="77777777" w:rsidR="00223554" w:rsidRPr="001E230C" w:rsidRDefault="00223554"/>
    <w:sectPr w:rsidR="00223554" w:rsidRPr="001E230C" w:rsidSect="001E230C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B59DF" w14:textId="77777777" w:rsidR="00000000" w:rsidRPr="0009009A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2060"/>
        <w:sz w:val="20"/>
        <w:szCs w:val="20"/>
        <w:rtl/>
      </w:rPr>
    </w:pP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" w:char="F02A"/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ככר יהדות צרפת 4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>,</w:t>
    </w:r>
    <w:r w:rsidRPr="0009009A">
      <w:rPr>
        <w:rFonts w:ascii="Arial" w:hAnsi="Arial"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ת.ד. </w:t>
    </w:r>
    <w:r w:rsidRPr="0009009A">
      <w:rPr>
        <w:rFonts w:cs="Narkisim" w:hint="cs"/>
        <w:b/>
        <w:bCs/>
        <w:color w:val="002060"/>
        <w:sz w:val="20"/>
        <w:szCs w:val="20"/>
        <w:rtl/>
      </w:rPr>
      <w:t>1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נתיבות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80200 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Wingdings 2" w:char="F027"/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  <w:rtl/>
      </w:rPr>
      <w:t>טל': 08</w:t>
    </w:r>
    <w:r w:rsidRPr="0009009A">
      <w:rPr>
        <w:rFonts w:cs="Narkisim" w:hint="cs"/>
        <w:b/>
        <w:bCs/>
        <w:color w:val="002060"/>
        <w:sz w:val="20"/>
        <w:szCs w:val="20"/>
        <w:rtl/>
      </w:rPr>
      <w:t>-9938725/08-86141250</w:t>
    </w:r>
    <w:r w:rsidRPr="0009009A">
      <w:rPr>
        <w:rFonts w:cs="Narkisim"/>
        <w:b/>
        <w:bCs/>
        <w:color w:val="002060"/>
        <w:sz w:val="20"/>
        <w:szCs w:val="20"/>
        <w:rtl/>
      </w:rPr>
      <w:t xml:space="preserve"> </w:t>
    </w:r>
  </w:p>
  <w:p w14:paraId="63F38099" w14:textId="77777777" w:rsidR="00000000" w:rsidRPr="0009009A" w:rsidRDefault="00000000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color w:val="002060"/>
        <w:sz w:val="20"/>
        <w:szCs w:val="20"/>
      </w:rPr>
    </w:pPr>
    <w:r w:rsidRPr="0009009A">
      <w:rPr>
        <w:rFonts w:cs="Narkisim"/>
        <w:b/>
        <w:bCs/>
        <w:color w:val="002060"/>
        <w:sz w:val="20"/>
        <w:szCs w:val="20"/>
      </w:rPr>
      <w:t>neta@netivot.muni.il</w:t>
    </w:r>
    <w:r w:rsidRPr="0009009A">
      <w:rPr>
        <w:rFonts w:cs="Narkisim"/>
        <w:b/>
        <w:bCs/>
        <w:color w:val="002060"/>
        <w:sz w:val="20"/>
        <w:szCs w:val="20"/>
      </w:rPr>
      <w:t xml:space="preserve"> </w:t>
    </w:r>
    <w:r w:rsidRPr="0009009A">
      <w:rPr>
        <w:rFonts w:cs="Narkisim" w:hint="cs"/>
        <w:b/>
        <w:bCs/>
        <w:color w:val="002060"/>
        <w:sz w:val="20"/>
        <w:szCs w:val="20"/>
      </w:rPr>
      <w:sym w:font="Wingdings" w:char="F03A"/>
    </w:r>
    <w:r w:rsidRPr="0009009A">
      <w:rPr>
        <w:rFonts w:cs="Narkisim" w:hint="cs"/>
        <w:b/>
        <w:bCs/>
        <w:color w:val="002060"/>
        <w:sz w:val="20"/>
        <w:szCs w:val="20"/>
        <w:rtl/>
      </w:rPr>
      <w:t xml:space="preserve"> </w:t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6 </w:t>
    </w:r>
    <w:r w:rsidRPr="0009009A">
      <w:rPr>
        <w:rFonts w:ascii="Arial" w:hAnsi="Arial" w:cs="Narkisim"/>
        <w:b/>
        <w:bCs/>
        <w:color w:val="002060"/>
        <w:sz w:val="20"/>
        <w:szCs w:val="20"/>
      </w:rPr>
      <w:sym w:font="Symbol" w:char="F0B7"/>
    </w:r>
    <w:r w:rsidRPr="0009009A">
      <w:rPr>
        <w:rFonts w:ascii="Arial" w:hAnsi="Arial" w:cs="Narkisim" w:hint="cs"/>
        <w:b/>
        <w:bCs/>
        <w:color w:val="002060"/>
        <w:sz w:val="20"/>
        <w:szCs w:val="20"/>
        <w:rtl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732A2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10FE3890" w14:textId="77777777" w:rsidR="00000000" w:rsidRDefault="00000000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0C54E" w14:textId="77777777" w:rsidR="00000000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133E27FE" w14:textId="77777777" w:rsidR="00000000" w:rsidRDefault="00000000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3D783" w14:textId="77777777" w:rsidR="00000000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09A2E5E3" wp14:editId="4959F887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AF7E26" w14:textId="77777777" w:rsidR="00000000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74877588" w14:textId="77777777" w:rsidR="00000000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930A18"/>
    <w:multiLevelType w:val="multilevel"/>
    <w:tmpl w:val="811C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F66E2E"/>
    <w:multiLevelType w:val="hybridMultilevel"/>
    <w:tmpl w:val="2E64F6B4"/>
    <w:lvl w:ilvl="0" w:tplc="2B20E37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A471F"/>
    <w:multiLevelType w:val="multilevel"/>
    <w:tmpl w:val="6E203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7222B9"/>
    <w:multiLevelType w:val="hybridMultilevel"/>
    <w:tmpl w:val="B3DA6002"/>
    <w:lvl w:ilvl="0" w:tplc="94CA7AB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37497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40627283">
    <w:abstractNumId w:val="1"/>
  </w:num>
  <w:num w:numId="3" w16cid:durableId="1773240101">
    <w:abstractNumId w:val="2"/>
  </w:num>
  <w:num w:numId="4" w16cid:durableId="151410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0C"/>
    <w:rsid w:val="0006293E"/>
    <w:rsid w:val="001E230C"/>
    <w:rsid w:val="00223554"/>
    <w:rsid w:val="00393822"/>
    <w:rsid w:val="00410599"/>
    <w:rsid w:val="0056668F"/>
    <w:rsid w:val="006C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90CC9"/>
  <w15:chartTrackingRefBased/>
  <w15:docId w15:val="{292B650E-9EAA-47B4-8EF7-081DB858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30C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30C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30C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30C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30C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30C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30C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30C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30C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30C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E2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E2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E2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E23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E230C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E23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E230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E23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E23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3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E2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E2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E23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3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3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1E23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E230C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1E230C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1E230C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1E230C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1E230C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1E2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368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משאבי אנוש</cp:lastModifiedBy>
  <cp:revision>3</cp:revision>
  <dcterms:created xsi:type="dcterms:W3CDTF">2024-12-16T08:29:00Z</dcterms:created>
  <dcterms:modified xsi:type="dcterms:W3CDTF">2024-12-16T08:52:00Z</dcterms:modified>
</cp:coreProperties>
</file>