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8CB7B" w14:textId="2B8AC94E" w:rsidR="00562E2A" w:rsidRPr="00EF0803" w:rsidRDefault="00EF0803" w:rsidP="00562E2A">
      <w:pPr>
        <w:jc w:val="center"/>
        <w:rPr>
          <w:rFonts w:ascii="Calibri" w:hAnsi="Calibri" w:cs="Calibri"/>
          <w:b/>
          <w:bCs/>
          <w:szCs w:val="22"/>
          <w:rtl/>
        </w:rPr>
      </w:pPr>
      <w:r w:rsidRPr="00EF0803">
        <w:rPr>
          <w:rFonts w:ascii="Calibri" w:hAnsi="Calibri" w:cs="Calibri" w:hint="cs"/>
          <w:b/>
          <w:bCs/>
          <w:szCs w:val="22"/>
          <w:rtl/>
        </w:rPr>
        <w:t>מכרז פומבי מספר 1101/25</w:t>
      </w:r>
    </w:p>
    <w:p w14:paraId="10A2D938" w14:textId="2E0BD450" w:rsidR="00562E2A" w:rsidRPr="00EF0803" w:rsidRDefault="00EF0803" w:rsidP="00562E2A">
      <w:pPr>
        <w:jc w:val="center"/>
        <w:rPr>
          <w:rFonts w:ascii="Calibri" w:hAnsi="Calibri" w:cs="Calibri"/>
          <w:szCs w:val="22"/>
          <w:rtl/>
        </w:rPr>
      </w:pPr>
      <w:r w:rsidRPr="00EF0803">
        <w:rPr>
          <w:rFonts w:ascii="Calibri" w:hAnsi="Calibri" w:cs="Calibri" w:hint="cs"/>
          <w:b/>
          <w:bCs/>
          <w:szCs w:val="22"/>
          <w:u w:val="single"/>
          <w:rtl/>
        </w:rPr>
        <w:t xml:space="preserve">לתפקיד </w:t>
      </w:r>
      <w:r w:rsidR="00562E2A" w:rsidRPr="00EF0803">
        <w:rPr>
          <w:rFonts w:ascii="Calibri" w:hAnsi="Calibri" w:cs="Calibri"/>
          <w:b/>
          <w:bCs/>
          <w:szCs w:val="22"/>
          <w:u w:val="single"/>
          <w:rtl/>
        </w:rPr>
        <w:t>אב בית</w:t>
      </w:r>
      <w:r w:rsidR="00562E2A" w:rsidRPr="00EF0803">
        <w:rPr>
          <w:rFonts w:ascii="Calibri" w:hAnsi="Calibri" w:cs="Calibri" w:hint="cs"/>
          <w:b/>
          <w:bCs/>
          <w:szCs w:val="22"/>
          <w:u w:val="single"/>
          <w:rtl/>
        </w:rPr>
        <w:t xml:space="preserve"> בבית הספר </w:t>
      </w:r>
    </w:p>
    <w:p w14:paraId="7504E6DE" w14:textId="77777777" w:rsidR="00EF0803" w:rsidRPr="00EF0803" w:rsidRDefault="00EF0803" w:rsidP="00562E2A">
      <w:pPr>
        <w:rPr>
          <w:rFonts w:ascii="Calibri" w:hAnsi="Calibri" w:cs="Calibri"/>
          <w:b/>
          <w:bCs/>
          <w:szCs w:val="22"/>
          <w:u w:val="single"/>
          <w:rtl/>
        </w:rPr>
      </w:pPr>
    </w:p>
    <w:p w14:paraId="52740146" w14:textId="0329C8B1" w:rsidR="00562E2A" w:rsidRPr="00EF0803" w:rsidRDefault="00562E2A" w:rsidP="00562E2A">
      <w:pPr>
        <w:rPr>
          <w:rFonts w:ascii="Calibri" w:hAnsi="Calibri" w:cs="Calibri"/>
          <w:szCs w:val="22"/>
          <w:rtl/>
        </w:rPr>
      </w:pPr>
      <w:r w:rsidRPr="00EF0803">
        <w:rPr>
          <w:rFonts w:ascii="Calibri" w:hAnsi="Calibri" w:cs="Calibri"/>
          <w:b/>
          <w:bCs/>
          <w:szCs w:val="22"/>
          <w:u w:val="single"/>
          <w:rtl/>
        </w:rPr>
        <w:t>כפיפות:</w:t>
      </w:r>
      <w:r w:rsidRPr="00EF0803">
        <w:rPr>
          <w:rFonts w:ascii="Calibri" w:hAnsi="Calibri" w:cs="Calibri"/>
          <w:b/>
          <w:bCs/>
          <w:szCs w:val="22"/>
          <w:rtl/>
        </w:rPr>
        <w:t xml:space="preserve"> </w:t>
      </w:r>
      <w:r w:rsidRPr="00EF0803">
        <w:rPr>
          <w:rFonts w:ascii="Calibri" w:hAnsi="Calibri" w:cs="Calibri"/>
          <w:color w:val="000000"/>
          <w:szCs w:val="22"/>
          <w:rtl/>
        </w:rPr>
        <w:t xml:space="preserve">מנהל </w:t>
      </w:r>
      <w:r w:rsidRPr="00EF0803">
        <w:rPr>
          <w:rFonts w:ascii="Calibri" w:hAnsi="Calibri" w:cs="Calibri" w:hint="cs"/>
          <w:color w:val="000000"/>
          <w:szCs w:val="22"/>
          <w:rtl/>
        </w:rPr>
        <w:t xml:space="preserve">בית הספר </w:t>
      </w:r>
    </w:p>
    <w:p w14:paraId="4761C2A8" w14:textId="77EB6252" w:rsidR="00562E2A" w:rsidRPr="00EF0803" w:rsidRDefault="00562E2A" w:rsidP="00562E2A">
      <w:pPr>
        <w:rPr>
          <w:rFonts w:ascii="Calibri" w:hAnsi="Calibri" w:cs="Calibri"/>
          <w:b/>
          <w:bCs/>
          <w:szCs w:val="22"/>
          <w:rtl/>
        </w:rPr>
      </w:pPr>
      <w:r w:rsidRPr="00EF0803">
        <w:rPr>
          <w:rFonts w:ascii="Calibri" w:hAnsi="Calibri" w:cs="Calibri"/>
          <w:b/>
          <w:bCs/>
          <w:szCs w:val="22"/>
          <w:u w:val="single"/>
          <w:rtl/>
        </w:rPr>
        <w:t>דרגת המשרה:</w:t>
      </w:r>
      <w:r w:rsidRPr="00EF0803">
        <w:rPr>
          <w:rFonts w:ascii="Calibri" w:hAnsi="Calibri" w:cs="Calibri"/>
          <w:b/>
          <w:bCs/>
          <w:szCs w:val="22"/>
          <w:rtl/>
        </w:rPr>
        <w:t xml:space="preserve"> </w:t>
      </w:r>
      <w:r w:rsidR="00EF0803" w:rsidRPr="00EF0803">
        <w:rPr>
          <w:rFonts w:ascii="Calibri" w:hAnsi="Calibri" w:cs="Calibri" w:hint="cs"/>
          <w:szCs w:val="22"/>
          <w:rtl/>
        </w:rPr>
        <w:t xml:space="preserve">דרוג </w:t>
      </w:r>
      <w:r w:rsidRPr="00EF0803">
        <w:rPr>
          <w:rFonts w:ascii="Calibri" w:hAnsi="Calibri" w:cs="Calibri"/>
          <w:szCs w:val="22"/>
          <w:rtl/>
        </w:rPr>
        <w:t>מנהלי 5-7</w:t>
      </w:r>
    </w:p>
    <w:p w14:paraId="0C7573E9" w14:textId="77777777" w:rsidR="00562E2A" w:rsidRPr="00EF0803" w:rsidRDefault="00562E2A" w:rsidP="00562E2A">
      <w:pPr>
        <w:rPr>
          <w:rFonts w:ascii="Calibri" w:hAnsi="Calibri" w:cs="Calibri"/>
          <w:b/>
          <w:bCs/>
          <w:szCs w:val="22"/>
          <w:rtl/>
        </w:rPr>
      </w:pPr>
      <w:r w:rsidRPr="00EF0803">
        <w:rPr>
          <w:rFonts w:ascii="Calibri" w:hAnsi="Calibri" w:cs="Calibri"/>
          <w:b/>
          <w:bCs/>
          <w:szCs w:val="22"/>
          <w:u w:val="single"/>
          <w:rtl/>
        </w:rPr>
        <w:t>היקף העסקה:</w:t>
      </w:r>
      <w:r w:rsidRPr="00EF0803">
        <w:rPr>
          <w:rFonts w:ascii="Calibri" w:hAnsi="Calibri" w:cs="Calibri"/>
          <w:b/>
          <w:bCs/>
          <w:szCs w:val="22"/>
          <w:rtl/>
        </w:rPr>
        <w:t xml:space="preserve"> </w:t>
      </w:r>
      <w:r w:rsidRPr="00EF0803">
        <w:rPr>
          <w:rFonts w:ascii="Calibri" w:hAnsi="Calibri" w:cs="Calibri"/>
          <w:szCs w:val="22"/>
          <w:rtl/>
        </w:rPr>
        <w:t>100</w:t>
      </w:r>
      <w:r w:rsidRPr="00EF0803">
        <w:rPr>
          <w:rFonts w:ascii="Calibri" w:hAnsi="Calibri" w:cs="Calibri"/>
          <w:b/>
          <w:bCs/>
          <w:szCs w:val="22"/>
          <w:rtl/>
        </w:rPr>
        <w:t xml:space="preserve">% </w:t>
      </w:r>
      <w:r w:rsidRPr="00EF0803">
        <w:rPr>
          <w:rFonts w:ascii="Calibri" w:hAnsi="Calibri" w:cs="Calibri"/>
          <w:szCs w:val="22"/>
          <w:rtl/>
        </w:rPr>
        <w:t>משרה</w:t>
      </w:r>
      <w:r w:rsidRPr="00EF0803">
        <w:rPr>
          <w:rFonts w:ascii="Calibri" w:hAnsi="Calibri" w:cs="Calibri"/>
          <w:b/>
          <w:bCs/>
          <w:szCs w:val="22"/>
          <w:rtl/>
        </w:rPr>
        <w:t xml:space="preserve"> </w:t>
      </w:r>
    </w:p>
    <w:p w14:paraId="10EC730F" w14:textId="77777777" w:rsidR="00562E2A" w:rsidRPr="00EF0803" w:rsidRDefault="00562E2A" w:rsidP="00562E2A">
      <w:pPr>
        <w:rPr>
          <w:rFonts w:ascii="Calibri" w:hAnsi="Calibri" w:cs="Calibri"/>
          <w:b/>
          <w:bCs/>
          <w:szCs w:val="22"/>
        </w:rPr>
      </w:pPr>
    </w:p>
    <w:p w14:paraId="5A06CFE1" w14:textId="77777777" w:rsidR="00562E2A" w:rsidRPr="00EF0803" w:rsidRDefault="00562E2A" w:rsidP="00562E2A">
      <w:pPr>
        <w:jc w:val="left"/>
        <w:rPr>
          <w:rFonts w:ascii="Calibri" w:hAnsi="Calibri" w:cs="Calibri"/>
          <w:b/>
          <w:bCs/>
          <w:szCs w:val="22"/>
          <w:rtl/>
        </w:rPr>
      </w:pPr>
      <w:r w:rsidRPr="00EF0803">
        <w:rPr>
          <w:rFonts w:ascii="Calibri" w:hAnsi="Calibri" w:cs="Calibri"/>
          <w:b/>
          <w:bCs/>
          <w:szCs w:val="22"/>
          <w:u w:val="single"/>
          <w:rtl/>
        </w:rPr>
        <w:t xml:space="preserve">תיאור התפקיד: </w:t>
      </w:r>
    </w:p>
    <w:p w14:paraId="5261C4E0" w14:textId="085455D6" w:rsidR="00562E2A" w:rsidRPr="00EF0803" w:rsidRDefault="00562E2A" w:rsidP="00562E2A">
      <w:pPr>
        <w:jc w:val="left"/>
        <w:rPr>
          <w:rFonts w:ascii="Calibri" w:hAnsi="Calibri" w:cs="Calibri"/>
          <w:szCs w:val="22"/>
          <w:rtl/>
        </w:rPr>
      </w:pPr>
      <w:r w:rsidRPr="00EF0803">
        <w:rPr>
          <w:rFonts w:ascii="Calibri" w:hAnsi="Calibri" w:cs="Calibri"/>
          <w:szCs w:val="22"/>
          <w:rtl/>
        </w:rPr>
        <w:t xml:space="preserve">שמירה על תחזוקה נאותה של </w:t>
      </w:r>
      <w:r w:rsidR="00EF0803">
        <w:rPr>
          <w:rFonts w:ascii="Calibri" w:hAnsi="Calibri" w:cs="Calibri" w:hint="cs"/>
          <w:szCs w:val="22"/>
          <w:rtl/>
        </w:rPr>
        <w:t xml:space="preserve">מרחב </w:t>
      </w:r>
      <w:r w:rsidRPr="00EF0803">
        <w:rPr>
          <w:rFonts w:ascii="Calibri" w:hAnsi="Calibri" w:cs="Calibri" w:hint="cs"/>
          <w:szCs w:val="22"/>
          <w:rtl/>
        </w:rPr>
        <w:t>בית הספר הכולל שני מבנים</w:t>
      </w:r>
      <w:r w:rsidR="00EF0803" w:rsidRPr="00EF0803">
        <w:rPr>
          <w:rFonts w:ascii="Calibri" w:hAnsi="Calibri" w:cs="Calibri" w:hint="cs"/>
          <w:szCs w:val="22"/>
          <w:rtl/>
        </w:rPr>
        <w:t>.</w:t>
      </w:r>
    </w:p>
    <w:p w14:paraId="0BCAB2EC" w14:textId="77777777" w:rsidR="00562E2A" w:rsidRPr="00EF0803" w:rsidRDefault="00562E2A" w:rsidP="00562E2A">
      <w:pPr>
        <w:jc w:val="left"/>
        <w:rPr>
          <w:rFonts w:ascii="Calibri" w:hAnsi="Calibri" w:cs="Calibri"/>
          <w:szCs w:val="22"/>
          <w:rtl/>
        </w:rPr>
      </w:pPr>
    </w:p>
    <w:p w14:paraId="7A3ED0A3" w14:textId="77777777" w:rsidR="00562E2A" w:rsidRPr="00EF0803" w:rsidRDefault="00562E2A" w:rsidP="00562E2A">
      <w:pPr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EF0803">
        <w:rPr>
          <w:rFonts w:ascii="Calibri" w:hAnsi="Calibri" w:cs="Calibri"/>
          <w:b/>
          <w:bCs/>
          <w:szCs w:val="22"/>
          <w:u w:val="single"/>
          <w:rtl/>
        </w:rPr>
        <w:t>עיקרי התפקיד:</w:t>
      </w:r>
    </w:p>
    <w:p w14:paraId="0F40B501" w14:textId="0ADC102D" w:rsidR="00562E2A" w:rsidRDefault="00EF0803" w:rsidP="00EF0803">
      <w:pPr>
        <w:pStyle w:val="a9"/>
        <w:numPr>
          <w:ilvl w:val="0"/>
          <w:numId w:val="5"/>
        </w:numPr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תחזוקת תשתיות בית הספר.</w:t>
      </w:r>
    </w:p>
    <w:p w14:paraId="40D42C93" w14:textId="6366C1F7" w:rsidR="00EF0803" w:rsidRDefault="00EF0803" w:rsidP="00EF0803">
      <w:pPr>
        <w:pStyle w:val="a9"/>
        <w:numPr>
          <w:ilvl w:val="0"/>
          <w:numId w:val="6"/>
        </w:numPr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מתן מענה לפניות, על פי מידת דחיפותן בהנחיית מנהל בית הספר בנושאי ציוד, ניקיון</w:t>
      </w:r>
      <w:r w:rsidRPr="00EF0803">
        <w:rPr>
          <w:rFonts w:ascii="Calibri" w:hAnsi="Calibri" w:cs="Calibri"/>
          <w:szCs w:val="22"/>
        </w:rPr>
        <w:t xml:space="preserve">, </w:t>
      </w:r>
      <w:r w:rsidRPr="00EF0803">
        <w:rPr>
          <w:rFonts w:ascii="Calibri" w:hAnsi="Calibri" w:cs="Calibri"/>
          <w:szCs w:val="22"/>
          <w:rtl/>
        </w:rPr>
        <w:t>תחזוקה, תשתיות, ליקויים ותקלות בטיחותיות, בתחום אחריות בית הספר</w:t>
      </w:r>
      <w:r w:rsidRPr="00EF0803">
        <w:rPr>
          <w:rFonts w:ascii="Calibri" w:hAnsi="Calibri" w:cs="Calibri"/>
          <w:szCs w:val="22"/>
        </w:rPr>
        <w:t>.</w:t>
      </w:r>
    </w:p>
    <w:p w14:paraId="5E72AA45" w14:textId="017E3307" w:rsidR="00EF0803" w:rsidRDefault="00EF0803" w:rsidP="00EF0803">
      <w:pPr>
        <w:pStyle w:val="a9"/>
        <w:numPr>
          <w:ilvl w:val="0"/>
          <w:numId w:val="6"/>
        </w:numPr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טיפול בפניות שהתקבלו באופן עצמאי או פנייה לגורמים מוסמכים לפי הצורך</w:t>
      </w:r>
      <w:r w:rsidRPr="00EF0803">
        <w:rPr>
          <w:rFonts w:ascii="Calibri" w:hAnsi="Calibri" w:cs="Calibri"/>
          <w:szCs w:val="22"/>
        </w:rPr>
        <w:t>.</w:t>
      </w:r>
    </w:p>
    <w:p w14:paraId="5A37D13A" w14:textId="149AA6E9" w:rsidR="00EF0803" w:rsidRDefault="00EF0803" w:rsidP="00EF0803">
      <w:pPr>
        <w:pStyle w:val="a9"/>
        <w:numPr>
          <w:ilvl w:val="0"/>
          <w:numId w:val="6"/>
        </w:numPr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בקרה על ניקיון בית הספר והגשת דוחות שבועיים על מצב ניקיון בית הספר</w:t>
      </w:r>
      <w:r w:rsidRPr="00EF0803">
        <w:rPr>
          <w:rFonts w:ascii="Calibri" w:hAnsi="Calibri" w:cs="Calibri"/>
          <w:szCs w:val="22"/>
        </w:rPr>
        <w:t>.</w:t>
      </w:r>
    </w:p>
    <w:p w14:paraId="5BF175C5" w14:textId="16D3D28C" w:rsidR="00EF0803" w:rsidRDefault="00EF0803" w:rsidP="00EF0803">
      <w:pPr>
        <w:pStyle w:val="a9"/>
        <w:numPr>
          <w:ilvl w:val="0"/>
          <w:numId w:val="6"/>
        </w:numPr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השתתפות בניקיונות היסודיים של בית הספר במידה ואינו מועסק באותה עת בשירותים אחרים</w:t>
      </w:r>
      <w:r w:rsidRPr="00EF0803">
        <w:rPr>
          <w:rFonts w:ascii="Calibri" w:hAnsi="Calibri" w:cs="Calibri"/>
          <w:szCs w:val="22"/>
        </w:rPr>
        <w:t>.</w:t>
      </w:r>
    </w:p>
    <w:p w14:paraId="78177D31" w14:textId="3D725DE9" w:rsidR="00EF0803" w:rsidRDefault="00EF0803" w:rsidP="00EF0803">
      <w:pPr>
        <w:pStyle w:val="a9"/>
        <w:numPr>
          <w:ilvl w:val="0"/>
          <w:numId w:val="6"/>
        </w:numPr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פתיחה וסגירה של בית הספר</w:t>
      </w:r>
      <w:r>
        <w:rPr>
          <w:rFonts w:ascii="Calibri" w:hAnsi="Calibri" w:cs="Calibri" w:hint="cs"/>
          <w:szCs w:val="22"/>
          <w:rtl/>
        </w:rPr>
        <w:t>.</w:t>
      </w:r>
    </w:p>
    <w:p w14:paraId="21AF8F1C" w14:textId="17BEB6C3" w:rsidR="00EF0803" w:rsidRDefault="00EF0803" w:rsidP="00EF0803">
      <w:pPr>
        <w:pStyle w:val="a9"/>
        <w:numPr>
          <w:ilvl w:val="0"/>
          <w:numId w:val="6"/>
        </w:numPr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ווידוא קיום הצלצולים על פי לוחות הזמנים שנקבעו</w:t>
      </w:r>
      <w:r w:rsidRPr="00EF0803">
        <w:rPr>
          <w:rFonts w:ascii="Calibri" w:hAnsi="Calibri" w:cs="Calibri"/>
          <w:szCs w:val="22"/>
        </w:rPr>
        <w:t>.</w:t>
      </w:r>
    </w:p>
    <w:p w14:paraId="0765D575" w14:textId="5FB88BE8" w:rsidR="00EF0803" w:rsidRDefault="00EF0803" w:rsidP="00EF0803">
      <w:pPr>
        <w:pStyle w:val="a9"/>
        <w:numPr>
          <w:ilvl w:val="0"/>
          <w:numId w:val="6"/>
        </w:numPr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התרעה בפני המנהל לגבי כל תקלה, המצריכה הזמנה של גורמים מקצועיים מתוך הרשות או מחוצה לה</w:t>
      </w:r>
      <w:r w:rsidRPr="00EF0803">
        <w:rPr>
          <w:rFonts w:ascii="Calibri" w:hAnsi="Calibri" w:cs="Calibri"/>
          <w:szCs w:val="22"/>
        </w:rPr>
        <w:t>.</w:t>
      </w:r>
    </w:p>
    <w:p w14:paraId="670F8A5B" w14:textId="7B29A031" w:rsidR="00EF0803" w:rsidRDefault="00EF0803" w:rsidP="00EF0803">
      <w:pPr>
        <w:pStyle w:val="a9"/>
        <w:numPr>
          <w:ilvl w:val="0"/>
          <w:numId w:val="6"/>
        </w:numPr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מתן הנחיות וביצוע מעקב אחר טיפול בתקלות של הגורמים המקצועיים</w:t>
      </w:r>
      <w:r w:rsidRPr="00EF0803">
        <w:rPr>
          <w:rFonts w:ascii="Calibri" w:hAnsi="Calibri" w:cs="Calibri"/>
          <w:szCs w:val="22"/>
        </w:rPr>
        <w:t>.</w:t>
      </w:r>
    </w:p>
    <w:p w14:paraId="59D6A87A" w14:textId="6A31172E" w:rsidR="00EF0803" w:rsidRDefault="00EF0803" w:rsidP="00EF0803">
      <w:pPr>
        <w:pStyle w:val="a9"/>
        <w:numPr>
          <w:ilvl w:val="0"/>
          <w:numId w:val="6"/>
        </w:numPr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השתתפות בהכנת בית הספר לקראת פתיחת שנת הלימודים לרבות ווידוא סיוד, ניקיון</w:t>
      </w:r>
      <w:r w:rsidRPr="00EF0803">
        <w:rPr>
          <w:rFonts w:ascii="Calibri" w:hAnsi="Calibri" w:cs="Calibri"/>
          <w:szCs w:val="22"/>
        </w:rPr>
        <w:t xml:space="preserve">, </w:t>
      </w:r>
      <w:r w:rsidRPr="00EF0803">
        <w:rPr>
          <w:rFonts w:ascii="Calibri" w:hAnsi="Calibri" w:cs="Calibri"/>
          <w:szCs w:val="22"/>
          <w:rtl/>
        </w:rPr>
        <w:t>וכדומה</w:t>
      </w:r>
      <w:r w:rsidRPr="00EF0803">
        <w:rPr>
          <w:rFonts w:ascii="Calibri" w:hAnsi="Calibri" w:cs="Calibri"/>
          <w:szCs w:val="22"/>
        </w:rPr>
        <w:t>.</w:t>
      </w:r>
    </w:p>
    <w:p w14:paraId="423391FB" w14:textId="279DD783" w:rsidR="00EF0803" w:rsidRDefault="00EF0803" w:rsidP="00EF0803">
      <w:pPr>
        <w:pStyle w:val="a9"/>
        <w:numPr>
          <w:ilvl w:val="0"/>
          <w:numId w:val="5"/>
        </w:numPr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אספקה והתקנת ציוד בבית הספר.</w:t>
      </w:r>
    </w:p>
    <w:p w14:paraId="7428B3C0" w14:textId="05AA0907" w:rsidR="00EF0803" w:rsidRDefault="00EF0803" w:rsidP="00EF0803">
      <w:pPr>
        <w:pStyle w:val="a9"/>
        <w:numPr>
          <w:ilvl w:val="0"/>
          <w:numId w:val="7"/>
        </w:numPr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העברת ציוד בלתי תקין לתיקון ואספקת ציוד חלופי</w:t>
      </w:r>
      <w:r w:rsidRPr="00EF0803">
        <w:rPr>
          <w:rFonts w:ascii="Calibri" w:hAnsi="Calibri" w:cs="Calibri"/>
          <w:szCs w:val="22"/>
        </w:rPr>
        <w:t>.</w:t>
      </w:r>
    </w:p>
    <w:p w14:paraId="035F4CD5" w14:textId="5EA7EAD4" w:rsidR="00EF0803" w:rsidRDefault="00EF0803" w:rsidP="00EF0803">
      <w:pPr>
        <w:pStyle w:val="a9"/>
        <w:numPr>
          <w:ilvl w:val="0"/>
          <w:numId w:val="7"/>
        </w:numPr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אספקת ציוד מתכלה ובלתי מתכלה</w:t>
      </w:r>
      <w:r w:rsidRPr="00EF0803">
        <w:rPr>
          <w:rFonts w:ascii="Calibri" w:hAnsi="Calibri" w:cs="Calibri"/>
          <w:szCs w:val="22"/>
        </w:rPr>
        <w:t>.</w:t>
      </w:r>
    </w:p>
    <w:p w14:paraId="308E1AB8" w14:textId="0A132D82" w:rsidR="00EF0803" w:rsidRDefault="00EF0803" w:rsidP="00EF0803">
      <w:pPr>
        <w:pStyle w:val="a9"/>
        <w:numPr>
          <w:ilvl w:val="0"/>
          <w:numId w:val="7"/>
        </w:numPr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 xml:space="preserve">התקנת ציוד נדרש </w:t>
      </w:r>
      <w:r>
        <w:rPr>
          <w:rFonts w:ascii="Calibri" w:hAnsi="Calibri" w:cs="Calibri" w:hint="cs"/>
          <w:szCs w:val="22"/>
          <w:rtl/>
        </w:rPr>
        <w:t>(</w:t>
      </w:r>
      <w:r w:rsidRPr="00EF0803">
        <w:rPr>
          <w:rFonts w:ascii="Calibri" w:hAnsi="Calibri" w:cs="Calibri"/>
          <w:szCs w:val="22"/>
          <w:rtl/>
        </w:rPr>
        <w:t>כגון תאורה, ציוד חשמלי ועוד</w:t>
      </w:r>
      <w:r>
        <w:rPr>
          <w:rFonts w:ascii="Calibri" w:hAnsi="Calibri" w:cs="Calibri" w:hint="cs"/>
          <w:szCs w:val="22"/>
          <w:rtl/>
        </w:rPr>
        <w:t xml:space="preserve">), </w:t>
      </w:r>
      <w:r w:rsidRPr="00EF0803">
        <w:rPr>
          <w:rFonts w:ascii="Calibri" w:hAnsi="Calibri" w:cs="Calibri"/>
          <w:szCs w:val="22"/>
          <w:rtl/>
        </w:rPr>
        <w:t xml:space="preserve"> או פנייה לגורמי מקצוע לצורך התקנה</w:t>
      </w:r>
      <w:r w:rsidRPr="00EF0803">
        <w:rPr>
          <w:rFonts w:ascii="Calibri" w:hAnsi="Calibri" w:cs="Calibri"/>
          <w:szCs w:val="22"/>
        </w:rPr>
        <w:t>.</w:t>
      </w:r>
    </w:p>
    <w:p w14:paraId="61C5AC9F" w14:textId="5AE3E6C7" w:rsidR="00EF0803" w:rsidRDefault="00EF0803" w:rsidP="00EF0803">
      <w:pPr>
        <w:pStyle w:val="a9"/>
        <w:numPr>
          <w:ilvl w:val="0"/>
          <w:numId w:val="7"/>
        </w:numPr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אחסון הציוד במקומות הייעודים</w:t>
      </w:r>
      <w:r w:rsidRPr="00EF0803">
        <w:rPr>
          <w:rFonts w:ascii="Calibri" w:hAnsi="Calibri" w:cs="Calibri"/>
          <w:szCs w:val="22"/>
        </w:rPr>
        <w:t>.</w:t>
      </w:r>
    </w:p>
    <w:p w14:paraId="05F3399D" w14:textId="565032D9" w:rsidR="00EF0803" w:rsidRDefault="00EF0803" w:rsidP="00EF0803">
      <w:pPr>
        <w:pStyle w:val="a9"/>
        <w:numPr>
          <w:ilvl w:val="0"/>
          <w:numId w:val="7"/>
        </w:numPr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רישום מסודר של ציוד שהותקן או נגרע ועדכון מנהל בית הספר</w:t>
      </w:r>
      <w:r>
        <w:rPr>
          <w:rFonts w:ascii="Calibri" w:hAnsi="Calibri" w:cs="Calibri" w:hint="cs"/>
          <w:szCs w:val="22"/>
          <w:rtl/>
        </w:rPr>
        <w:t>.</w:t>
      </w:r>
    </w:p>
    <w:p w14:paraId="523F7DDE" w14:textId="5DBB8F90" w:rsidR="00EF0803" w:rsidRDefault="00EF0803" w:rsidP="00EF0803">
      <w:pPr>
        <w:pStyle w:val="a9"/>
        <w:numPr>
          <w:ilvl w:val="0"/>
          <w:numId w:val="5"/>
        </w:numPr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סיוע בשמירה על בטיחות התלמידים.</w:t>
      </w:r>
    </w:p>
    <w:p w14:paraId="579BE5DC" w14:textId="72C00E07" w:rsidR="00EF0803" w:rsidRDefault="00EF0803" w:rsidP="00EF0803">
      <w:pPr>
        <w:pStyle w:val="a9"/>
        <w:numPr>
          <w:ilvl w:val="0"/>
          <w:numId w:val="8"/>
        </w:numPr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ביצוע משימות בהתאם להנחיות</w:t>
      </w:r>
      <w:r>
        <w:rPr>
          <w:rFonts w:ascii="Calibri" w:hAnsi="Calibri" w:cs="Calibri" w:hint="cs"/>
          <w:szCs w:val="22"/>
          <w:rtl/>
        </w:rPr>
        <w:t>.</w:t>
      </w:r>
    </w:p>
    <w:p w14:paraId="5974D369" w14:textId="3E6472F2" w:rsidR="00EF0803" w:rsidRDefault="00EF0803" w:rsidP="00EF0803">
      <w:pPr>
        <w:pStyle w:val="a9"/>
        <w:numPr>
          <w:ilvl w:val="0"/>
          <w:numId w:val="8"/>
        </w:numPr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lastRenderedPageBreak/>
        <w:t>הצבת שילוט מוגדר המתריע בפני סכנה</w:t>
      </w:r>
      <w:r w:rsidRPr="00EF0803">
        <w:rPr>
          <w:rFonts w:ascii="Calibri" w:hAnsi="Calibri" w:cs="Calibri"/>
          <w:szCs w:val="22"/>
        </w:rPr>
        <w:t>.</w:t>
      </w:r>
    </w:p>
    <w:p w14:paraId="293E742C" w14:textId="4F89E6A2" w:rsidR="00EF0803" w:rsidRDefault="00EF0803" w:rsidP="00EF0803">
      <w:pPr>
        <w:pStyle w:val="a9"/>
        <w:numPr>
          <w:ilvl w:val="0"/>
          <w:numId w:val="8"/>
        </w:numPr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תחימת אזור ביצוע עבודות כתחום סכנה</w:t>
      </w:r>
      <w:r w:rsidRPr="00EF0803">
        <w:rPr>
          <w:rFonts w:ascii="Calibri" w:hAnsi="Calibri" w:cs="Calibri"/>
          <w:szCs w:val="22"/>
        </w:rPr>
        <w:t>.</w:t>
      </w:r>
    </w:p>
    <w:p w14:paraId="1484021C" w14:textId="58FC2B62" w:rsidR="00EF0803" w:rsidRPr="00EF0803" w:rsidRDefault="00EF0803" w:rsidP="00EF0803">
      <w:pPr>
        <w:pStyle w:val="a9"/>
        <w:numPr>
          <w:ilvl w:val="0"/>
          <w:numId w:val="8"/>
        </w:numPr>
        <w:jc w:val="left"/>
        <w:rPr>
          <w:rFonts w:ascii="Calibri" w:hAnsi="Calibri" w:cs="Calibri"/>
          <w:szCs w:val="22"/>
          <w:rtl/>
        </w:rPr>
      </w:pPr>
      <w:r w:rsidRPr="00EF0803">
        <w:rPr>
          <w:rFonts w:ascii="Calibri" w:hAnsi="Calibri" w:cs="Calibri"/>
          <w:szCs w:val="22"/>
          <w:rtl/>
        </w:rPr>
        <w:t>בדיקת שלמותם של מתקני המשחק במתחם בית הספר</w:t>
      </w:r>
      <w:r w:rsidRPr="00EF0803">
        <w:rPr>
          <w:rFonts w:ascii="Calibri" w:hAnsi="Calibri" w:cs="Calibri"/>
          <w:szCs w:val="22"/>
        </w:rPr>
        <w:t>.</w:t>
      </w:r>
    </w:p>
    <w:p w14:paraId="406CADA5" w14:textId="77777777" w:rsidR="00562E2A" w:rsidRPr="00EF0803" w:rsidRDefault="00562E2A" w:rsidP="00562E2A">
      <w:pPr>
        <w:jc w:val="left"/>
        <w:rPr>
          <w:rFonts w:ascii="Calibri" w:hAnsi="Calibri" w:cs="Calibri"/>
          <w:szCs w:val="22"/>
        </w:rPr>
      </w:pPr>
    </w:p>
    <w:p w14:paraId="244E7B52" w14:textId="77777777" w:rsidR="00562E2A" w:rsidRPr="00EF0803" w:rsidRDefault="00562E2A" w:rsidP="00562E2A">
      <w:pPr>
        <w:ind w:left="360" w:hanging="415"/>
        <w:contextualSpacing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EF0803">
        <w:rPr>
          <w:rFonts w:ascii="Calibri" w:hAnsi="Calibri" w:cs="Calibri"/>
          <w:b/>
          <w:bCs/>
          <w:szCs w:val="22"/>
          <w:u w:val="single"/>
          <w:rtl/>
        </w:rPr>
        <w:t xml:space="preserve"> דרישות התפקיד</w:t>
      </w:r>
      <w:r w:rsidRPr="00EF0803">
        <w:rPr>
          <w:rFonts w:ascii="Calibri" w:hAnsi="Calibri" w:cs="Calibri"/>
          <w:b/>
          <w:bCs/>
          <w:szCs w:val="22"/>
          <w:u w:val="single"/>
        </w:rPr>
        <w:t>:</w:t>
      </w:r>
    </w:p>
    <w:p w14:paraId="71DDAD3C" w14:textId="77777777" w:rsidR="00562E2A" w:rsidRPr="00EF0803" w:rsidRDefault="00562E2A" w:rsidP="00562E2A">
      <w:pPr>
        <w:pStyle w:val="a9"/>
        <w:numPr>
          <w:ilvl w:val="0"/>
          <w:numId w:val="2"/>
        </w:numPr>
        <w:jc w:val="left"/>
        <w:rPr>
          <w:rFonts w:ascii="Calibri" w:hAnsi="Calibri" w:cs="Calibri"/>
          <w:szCs w:val="22"/>
          <w:rtl/>
        </w:rPr>
      </w:pPr>
      <w:r w:rsidRPr="00EF0803">
        <w:rPr>
          <w:rFonts w:ascii="Calibri" w:hAnsi="Calibri" w:cs="Calibri"/>
          <w:szCs w:val="22"/>
          <w:rtl/>
        </w:rPr>
        <w:t>השכלה: תעודה מקצועית בתחומי האחזקה: חשמל</w:t>
      </w:r>
      <w:r w:rsidRPr="00EF0803">
        <w:rPr>
          <w:rFonts w:ascii="Calibri" w:hAnsi="Calibri" w:cs="Calibri"/>
          <w:szCs w:val="22"/>
        </w:rPr>
        <w:t>,</w:t>
      </w:r>
      <w:r w:rsidRPr="00EF0803">
        <w:rPr>
          <w:rFonts w:ascii="Calibri" w:hAnsi="Calibri" w:cs="Calibri"/>
          <w:szCs w:val="22"/>
          <w:rtl/>
        </w:rPr>
        <w:t xml:space="preserve"> שרברבות וכד' - יתרון</w:t>
      </w:r>
      <w:r w:rsidRPr="00EF0803">
        <w:rPr>
          <w:rFonts w:ascii="Calibri" w:hAnsi="Calibri" w:cs="Calibri"/>
          <w:szCs w:val="22"/>
        </w:rPr>
        <w:t>.</w:t>
      </w:r>
    </w:p>
    <w:p w14:paraId="604BDCB1" w14:textId="77777777" w:rsidR="00562E2A" w:rsidRPr="00EF0803" w:rsidRDefault="00562E2A" w:rsidP="00562E2A">
      <w:pPr>
        <w:pStyle w:val="a9"/>
        <w:numPr>
          <w:ilvl w:val="0"/>
          <w:numId w:val="2"/>
        </w:numPr>
        <w:jc w:val="left"/>
        <w:rPr>
          <w:rFonts w:ascii="Calibri" w:hAnsi="Calibri" w:cs="Calibri"/>
          <w:szCs w:val="22"/>
          <w:rtl/>
        </w:rPr>
      </w:pPr>
      <w:r w:rsidRPr="00EF0803">
        <w:rPr>
          <w:rFonts w:ascii="Calibri" w:hAnsi="Calibri" w:cs="Calibri"/>
          <w:szCs w:val="22"/>
          <w:rtl/>
        </w:rPr>
        <w:t>שפות: עברית ברמה טובה</w:t>
      </w:r>
      <w:r w:rsidRPr="00EF0803">
        <w:rPr>
          <w:rFonts w:ascii="Calibri" w:hAnsi="Calibri" w:cs="Calibri"/>
          <w:szCs w:val="22"/>
        </w:rPr>
        <w:t>.</w:t>
      </w:r>
    </w:p>
    <w:p w14:paraId="595E62EB" w14:textId="77777777" w:rsidR="00562E2A" w:rsidRPr="00EF0803" w:rsidRDefault="00562E2A" w:rsidP="00562E2A">
      <w:pPr>
        <w:pStyle w:val="a9"/>
        <w:numPr>
          <w:ilvl w:val="0"/>
          <w:numId w:val="2"/>
        </w:numPr>
        <w:jc w:val="left"/>
        <w:rPr>
          <w:rFonts w:ascii="Calibri" w:hAnsi="Calibri" w:cs="Calibri"/>
          <w:szCs w:val="22"/>
          <w:rtl/>
        </w:rPr>
      </w:pPr>
      <w:r w:rsidRPr="00EF0803">
        <w:rPr>
          <w:rFonts w:ascii="Calibri" w:hAnsi="Calibri" w:cs="Calibri"/>
          <w:szCs w:val="22"/>
          <w:rtl/>
        </w:rPr>
        <w:t>רישום פלילי: היעדר הרשעה בעבירת מין, בהתאם לחוק למניעת העסקה של עברייני מין במוסדות מסוימים</w:t>
      </w:r>
      <w:r w:rsidRPr="00EF0803">
        <w:rPr>
          <w:rFonts w:ascii="Calibri" w:hAnsi="Calibri" w:cs="Calibri"/>
          <w:szCs w:val="22"/>
        </w:rPr>
        <w:t>,</w:t>
      </w:r>
      <w:r w:rsidRPr="00EF0803">
        <w:rPr>
          <w:rFonts w:ascii="Calibri" w:hAnsi="Calibri" w:cs="Calibri"/>
          <w:szCs w:val="22"/>
          <w:rtl/>
        </w:rPr>
        <w:t xml:space="preserve"> תשס"א- 2001.</w:t>
      </w:r>
    </w:p>
    <w:p w14:paraId="1505AB70" w14:textId="77777777" w:rsidR="00562E2A" w:rsidRPr="00EF0803" w:rsidRDefault="00562E2A" w:rsidP="00562E2A">
      <w:pPr>
        <w:contextualSpacing/>
        <w:jc w:val="left"/>
        <w:rPr>
          <w:rFonts w:ascii="Calibri" w:hAnsi="Calibri" w:cs="Calibri"/>
          <w:b/>
          <w:bCs/>
          <w:szCs w:val="22"/>
          <w:u w:val="single"/>
          <w:rtl/>
        </w:rPr>
      </w:pPr>
    </w:p>
    <w:p w14:paraId="158EA7E7" w14:textId="77777777" w:rsidR="00562E2A" w:rsidRPr="00EF0803" w:rsidRDefault="00562E2A" w:rsidP="00562E2A">
      <w:pPr>
        <w:contextualSpacing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EF0803">
        <w:rPr>
          <w:rFonts w:ascii="Calibri" w:hAnsi="Calibri" w:cs="Calibri"/>
          <w:b/>
          <w:bCs/>
          <w:szCs w:val="22"/>
          <w:u w:val="single"/>
          <w:rtl/>
        </w:rPr>
        <w:t>מאפייני עשייה ייחודיים לתפקיד:</w:t>
      </w:r>
    </w:p>
    <w:p w14:paraId="1CCC15F2" w14:textId="77777777" w:rsidR="00562E2A" w:rsidRPr="00EF0803" w:rsidRDefault="00562E2A" w:rsidP="00562E2A">
      <w:pPr>
        <w:numPr>
          <w:ilvl w:val="0"/>
          <w:numId w:val="1"/>
        </w:numPr>
        <w:contextualSpacing/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עבודה פיזית מאומצת, כולל עבודות סבלות והעברות ציוד</w:t>
      </w:r>
    </w:p>
    <w:p w14:paraId="5C72B443" w14:textId="77777777" w:rsidR="00562E2A" w:rsidRPr="00EF0803" w:rsidRDefault="00562E2A" w:rsidP="00562E2A">
      <w:pPr>
        <w:numPr>
          <w:ilvl w:val="0"/>
          <w:numId w:val="1"/>
        </w:numPr>
        <w:contextualSpacing/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עבודה עם ילדים</w:t>
      </w:r>
    </w:p>
    <w:p w14:paraId="377A55E4" w14:textId="77777777" w:rsidR="00562E2A" w:rsidRPr="00EF0803" w:rsidRDefault="00562E2A" w:rsidP="00562E2A">
      <w:pPr>
        <w:numPr>
          <w:ilvl w:val="0"/>
          <w:numId w:val="1"/>
        </w:numPr>
        <w:contextualSpacing/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רישיון נהיגה בתוקף</w:t>
      </w:r>
    </w:p>
    <w:p w14:paraId="0B4762E2" w14:textId="77777777" w:rsidR="00562E2A" w:rsidRPr="00EF0803" w:rsidRDefault="00562E2A" w:rsidP="00562E2A">
      <w:pPr>
        <w:rPr>
          <w:szCs w:val="22"/>
          <w:rtl/>
        </w:rPr>
      </w:pPr>
    </w:p>
    <w:p w14:paraId="1B9A7435" w14:textId="5C03A8F5" w:rsidR="005B0942" w:rsidRPr="00EF0803" w:rsidRDefault="005B0942" w:rsidP="00EF0803">
      <w:pPr>
        <w:pStyle w:val="a9"/>
        <w:spacing w:line="276" w:lineRule="auto"/>
        <w:jc w:val="center"/>
        <w:rPr>
          <w:rFonts w:ascii="Calibri" w:hAnsi="Calibri" w:cs="Calibri"/>
          <w:b/>
          <w:bCs/>
          <w:szCs w:val="22"/>
        </w:rPr>
      </w:pPr>
      <w:bookmarkStart w:id="0" w:name="_Hlk172107732"/>
      <w:r w:rsidRPr="00EF0803">
        <w:rPr>
          <w:rFonts w:ascii="Calibri" w:hAnsi="Calibri" w:cs="Calibri"/>
          <w:b/>
          <w:bCs/>
          <w:szCs w:val="22"/>
          <w:rtl/>
        </w:rPr>
        <w:t>בברכה</w:t>
      </w:r>
      <w:r w:rsidRPr="00EF0803">
        <w:rPr>
          <w:rFonts w:ascii="Calibri" w:hAnsi="Calibri" w:cs="Calibri"/>
          <w:b/>
          <w:bCs/>
          <w:szCs w:val="22"/>
        </w:rPr>
        <w:t>,</w:t>
      </w:r>
      <w:r w:rsidR="00EF0803">
        <w:rPr>
          <w:rFonts w:ascii="Calibri" w:hAnsi="Calibri" w:cs="Calibri"/>
          <w:b/>
          <w:bCs/>
          <w:szCs w:val="22"/>
          <w:rtl/>
        </w:rPr>
        <w:br/>
      </w:r>
      <w:r w:rsidRPr="00EF0803">
        <w:rPr>
          <w:rFonts w:ascii="Calibri" w:hAnsi="Calibri" w:cs="Calibri"/>
          <w:b/>
          <w:bCs/>
          <w:szCs w:val="22"/>
          <w:rtl/>
        </w:rPr>
        <w:t>יחיאל זוהר</w:t>
      </w:r>
    </w:p>
    <w:p w14:paraId="0F68C68F" w14:textId="77777777" w:rsidR="005B0942" w:rsidRDefault="005B0942" w:rsidP="00EF0803">
      <w:pPr>
        <w:pStyle w:val="a9"/>
        <w:spacing w:line="276" w:lineRule="auto"/>
        <w:jc w:val="center"/>
        <w:rPr>
          <w:rFonts w:ascii="Calibri" w:hAnsi="Calibri" w:cs="Calibri"/>
          <w:b/>
          <w:bCs/>
          <w:szCs w:val="22"/>
          <w:rtl/>
        </w:rPr>
      </w:pPr>
      <w:r w:rsidRPr="00EF0803">
        <w:rPr>
          <w:rFonts w:ascii="Calibri" w:hAnsi="Calibri" w:cs="Calibri"/>
          <w:b/>
          <w:bCs/>
          <w:szCs w:val="22"/>
          <w:rtl/>
        </w:rPr>
        <w:t>ראש העירייה</w:t>
      </w:r>
      <w:bookmarkEnd w:id="0"/>
    </w:p>
    <w:p w14:paraId="152E6445" w14:textId="77777777" w:rsidR="00EF0803" w:rsidRDefault="00EF0803" w:rsidP="00EF0803">
      <w:pPr>
        <w:pStyle w:val="a9"/>
        <w:spacing w:line="276" w:lineRule="auto"/>
        <w:jc w:val="center"/>
        <w:rPr>
          <w:rFonts w:ascii="Calibri" w:hAnsi="Calibri" w:cs="Calibri"/>
          <w:b/>
          <w:bCs/>
          <w:szCs w:val="22"/>
          <w:rtl/>
        </w:rPr>
      </w:pPr>
    </w:p>
    <w:p w14:paraId="5E33AA06" w14:textId="77777777" w:rsidR="00EF0803" w:rsidRDefault="00EF0803" w:rsidP="00EF0803">
      <w:pPr>
        <w:pStyle w:val="a9"/>
        <w:spacing w:line="276" w:lineRule="auto"/>
        <w:jc w:val="center"/>
        <w:rPr>
          <w:rFonts w:ascii="Calibri" w:hAnsi="Calibri" w:cs="Calibri"/>
          <w:b/>
          <w:bCs/>
          <w:szCs w:val="22"/>
          <w:rtl/>
        </w:rPr>
      </w:pPr>
    </w:p>
    <w:p w14:paraId="55E8F743" w14:textId="77777777" w:rsidR="008E3AA3" w:rsidRPr="008E3AA3" w:rsidRDefault="008E3AA3" w:rsidP="008E3AA3">
      <w:pPr>
        <w:rPr>
          <w:rFonts w:ascii="Calibri" w:hAnsi="Calibri" w:cs="Calibri"/>
          <w:b/>
          <w:bCs/>
          <w:szCs w:val="22"/>
        </w:rPr>
      </w:pPr>
      <w:r w:rsidRPr="008E3AA3">
        <w:rPr>
          <w:rFonts w:ascii="Calibri" w:hAnsi="Calibri" w:cs="Calibri"/>
          <w:b/>
          <w:bCs/>
          <w:szCs w:val="22"/>
          <w:rtl/>
        </w:rPr>
        <w:t>על פי הוראות חוק שוויון הזדמנויות בעבודה התשמ"ח-1988. המכרז מתייחס לגברים ונשים כאחד.</w:t>
      </w:r>
    </w:p>
    <w:p w14:paraId="6562A279" w14:textId="4449FFF6" w:rsidR="008E3AA3" w:rsidRPr="008E3AA3" w:rsidRDefault="008E3AA3" w:rsidP="008E3AA3">
      <w:pPr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מועמד העומד בתנאי המשרה והמעוניין בהגשת הצעה למשרה הנ"ל יגיש את הצעתו דרך אתר עיריית נתיבות, לשונית דרושים ומכרזים,  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עד ליום </w:t>
      </w:r>
      <w:r w:rsidR="00BC1D1C">
        <w:rPr>
          <w:rFonts w:ascii="Calibri" w:hAnsi="Calibri" w:cs="Calibri" w:hint="cs"/>
          <w:b/>
          <w:bCs/>
          <w:szCs w:val="22"/>
          <w:u w:val="single"/>
          <w:rtl/>
        </w:rPr>
        <w:t>ראשון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 ה- </w:t>
      </w:r>
      <w:r w:rsidR="00BC1D1C">
        <w:rPr>
          <w:rFonts w:ascii="Calibri" w:hAnsi="Calibri" w:cs="Calibri" w:hint="cs"/>
          <w:b/>
          <w:bCs/>
          <w:szCs w:val="22"/>
          <w:u w:val="single"/>
          <w:rtl/>
        </w:rPr>
        <w:t>16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>/</w:t>
      </w:r>
      <w:r w:rsidR="00BC1D1C">
        <w:rPr>
          <w:rFonts w:ascii="Calibri" w:hAnsi="Calibri" w:cs="Calibri" w:hint="cs"/>
          <w:b/>
          <w:bCs/>
          <w:szCs w:val="22"/>
          <w:u w:val="single"/>
          <w:rtl/>
        </w:rPr>
        <w:t>02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>/2025 (עד השעה  12:00) – לא תיתכן הגשה ידנית או בדוא"ל.</w:t>
      </w:r>
    </w:p>
    <w:p w14:paraId="13FFF3B2" w14:textId="77777777" w:rsidR="008E3AA3" w:rsidRPr="008E3AA3" w:rsidRDefault="008E3AA3" w:rsidP="008E3AA3">
      <w:pPr>
        <w:numPr>
          <w:ilvl w:val="0"/>
          <w:numId w:val="9"/>
        </w:numPr>
        <w:tabs>
          <w:tab w:val="left" w:pos="720"/>
        </w:tabs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מועמד עם מוגבלות יהא זכאי להתאמות הנדרשות לו בהליכי הקבלה לעבודה ובמידת הצורך במהלך תקופת ההעסקה.</w:t>
      </w:r>
    </w:p>
    <w:p w14:paraId="5D34B12E" w14:textId="77777777" w:rsidR="008E3AA3" w:rsidRPr="008E3AA3" w:rsidRDefault="008E3AA3" w:rsidP="008E3AA3">
      <w:pPr>
        <w:numPr>
          <w:ilvl w:val="0"/>
          <w:numId w:val="9"/>
        </w:numPr>
        <w:tabs>
          <w:tab w:val="left" w:pos="720"/>
        </w:tabs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אחרים.</w:t>
      </w:r>
    </w:p>
    <w:p w14:paraId="497E106C" w14:textId="77777777" w:rsidR="008E3AA3" w:rsidRPr="008E3AA3" w:rsidRDefault="008E3AA3" w:rsidP="008E3AA3">
      <w:pPr>
        <w:numPr>
          <w:ilvl w:val="0"/>
          <w:numId w:val="9"/>
        </w:numPr>
        <w:tabs>
          <w:tab w:val="left" w:pos="720"/>
        </w:tabs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מודגש בזאת כי העירייה שומרת על זכותה לבצע מיון מוקדם של ההצעות למשרה וכן הערכת המועמדים ע"י גורם מקצועי מטעם העירייה.</w:t>
      </w:r>
    </w:p>
    <w:p w14:paraId="0448C97E" w14:textId="77777777" w:rsidR="008E3AA3" w:rsidRPr="008E3AA3" w:rsidRDefault="008E3AA3" w:rsidP="008E3AA3">
      <w:pPr>
        <w:numPr>
          <w:ilvl w:val="0"/>
          <w:numId w:val="9"/>
        </w:numPr>
        <w:tabs>
          <w:tab w:val="left" w:pos="720"/>
        </w:tabs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הליך הגשת המועמדות במכרז כולל: הגשת מועמדות וקבלת משוב ראשוני על המועמד באמצעות מערכת </w:t>
      </w:r>
      <w:r w:rsidRPr="008E3AA3">
        <w:rPr>
          <w:rFonts w:ascii="Calibri" w:hAnsi="Calibri" w:cs="Calibri"/>
          <w:b/>
          <w:bCs/>
          <w:szCs w:val="22"/>
        </w:rPr>
        <w:t>jobbing</w:t>
      </w:r>
      <w:r w:rsidRPr="008E3AA3">
        <w:rPr>
          <w:rFonts w:ascii="Calibri" w:hAnsi="Calibri" w:cs="Calibri"/>
          <w:b/>
          <w:bCs/>
          <w:szCs w:val="22"/>
          <w:rtl/>
        </w:rPr>
        <w:t> המקוונת.</w:t>
      </w:r>
    </w:p>
    <w:p w14:paraId="77669A79" w14:textId="77777777" w:rsidR="008E3AA3" w:rsidRPr="008E3AA3" w:rsidRDefault="008E3AA3" w:rsidP="008E3AA3">
      <w:pPr>
        <w:numPr>
          <w:ilvl w:val="0"/>
          <w:numId w:val="9"/>
        </w:numPr>
        <w:tabs>
          <w:tab w:val="left" w:pos="720"/>
        </w:tabs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lastRenderedPageBreak/>
        <w:t>במידה ותהליך המיון הראשוני יסתיים בהצלחה ויוגשו כל המסמכים הרלוונטיים, מחלקת משאבי אנוש ייצור עמך קשר להמשך התהליך.</w:t>
      </w:r>
    </w:p>
    <w:p w14:paraId="75D826DE" w14:textId="77777777" w:rsidR="008E3AA3" w:rsidRDefault="008E3AA3" w:rsidP="008E3AA3">
      <w:pPr>
        <w:numPr>
          <w:ilvl w:val="0"/>
          <w:numId w:val="9"/>
        </w:numPr>
        <w:tabs>
          <w:tab w:val="left" w:pos="720"/>
        </w:tabs>
        <w:rPr>
          <w:rFonts w:ascii="Calibri" w:hAnsi="Calibri" w:cs="Calibri"/>
          <w:b/>
          <w:bCs/>
          <w:szCs w:val="22"/>
        </w:rPr>
      </w:pPr>
      <w:r w:rsidRPr="008E3AA3">
        <w:rPr>
          <w:rFonts w:ascii="Calibri" w:hAnsi="Calibri" w:cs="Calibri"/>
          <w:b/>
          <w:bCs/>
          <w:szCs w:val="22"/>
          <w:rtl/>
        </w:rPr>
        <w:t>בהמשך לכך, כל המועמדים אשר יעמדו בתנאי הסף ואשר יגישו את כלל המסמכים הנדרשים כמפורט בפרסום זה: טופס פרטי מועמד, קורות חיים, תעודות השכלה, צילום ת"ז, אישורים על ניסיון מקצועי (כפי שנדרש בנוסח המכרז) – יזומנו לוועדת בחינה.</w:t>
      </w:r>
    </w:p>
    <w:p w14:paraId="46A49E75" w14:textId="77777777" w:rsidR="008E3AA3" w:rsidRPr="008E3AA3" w:rsidRDefault="008E3AA3" w:rsidP="008E3AA3">
      <w:pPr>
        <w:numPr>
          <w:ilvl w:val="0"/>
          <w:numId w:val="9"/>
        </w:numPr>
        <w:tabs>
          <w:tab w:val="left" w:pos="720"/>
        </w:tabs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הצעות שלהן לא יצורפו כל המסמכים הנדרשים, לא תענינה.</w:t>
      </w:r>
    </w:p>
    <w:p w14:paraId="48BE4688" w14:textId="77777777" w:rsidR="008E3AA3" w:rsidRPr="008E3AA3" w:rsidRDefault="008E3AA3" w:rsidP="008E3AA3">
      <w:pPr>
        <w:ind w:left="720"/>
        <w:rPr>
          <w:rFonts w:ascii="Calibri" w:hAnsi="Calibri" w:cs="Calibri"/>
          <w:b/>
          <w:bCs/>
          <w:szCs w:val="22"/>
          <w:rtl/>
        </w:rPr>
      </w:pPr>
    </w:p>
    <w:p w14:paraId="0802EFFD" w14:textId="77777777" w:rsidR="00562E2A" w:rsidRPr="00EF0803" w:rsidRDefault="00562E2A" w:rsidP="00562E2A">
      <w:pPr>
        <w:rPr>
          <w:szCs w:val="22"/>
          <w:rtl/>
        </w:rPr>
      </w:pPr>
    </w:p>
    <w:sectPr w:rsidR="00562E2A" w:rsidRPr="00EF0803" w:rsidSect="00223554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173D0" w14:textId="77777777" w:rsidR="00DA4575" w:rsidRDefault="00DA4575" w:rsidP="00562E2A">
      <w:pPr>
        <w:spacing w:line="240" w:lineRule="auto"/>
      </w:pPr>
      <w:r>
        <w:separator/>
      </w:r>
    </w:p>
  </w:endnote>
  <w:endnote w:type="continuationSeparator" w:id="0">
    <w:p w14:paraId="47ADF161" w14:textId="77777777" w:rsidR="00DA4575" w:rsidRDefault="00DA4575" w:rsidP="00562E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1C594" w14:textId="035EBDD5" w:rsidR="00562E2A" w:rsidRPr="00562E2A" w:rsidRDefault="00562E2A" w:rsidP="00562E2A">
    <w:pPr>
      <w:pStyle w:val="af1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E2841" w:themeColor="text2"/>
        <w:sz w:val="20"/>
        <w:szCs w:val="20"/>
        <w:rtl/>
      </w:rPr>
    </w:pPr>
    <w:r w:rsidRPr="00562E2A">
      <w:rPr>
        <w:rFonts w:ascii="Arial" w:hAnsi="Arial" w:cs="Narkisim"/>
        <w:b/>
        <w:bCs/>
        <w:color w:val="0E2841" w:themeColor="text2"/>
        <w:sz w:val="20"/>
        <w:szCs w:val="20"/>
      </w:rPr>
      <w:sym w:font="Wingdings" w:char="F02A"/>
    </w:r>
    <w:r w:rsidRPr="00562E2A">
      <w:rPr>
        <w:rFonts w:ascii="Arial" w:hAnsi="Arial" w:cs="Narkisim"/>
        <w:b/>
        <w:bCs/>
        <w:color w:val="0E2841" w:themeColor="text2"/>
        <w:sz w:val="20"/>
        <w:szCs w:val="20"/>
        <w:rtl/>
      </w:rPr>
      <w:t xml:space="preserve"> </w:t>
    </w:r>
    <w:r w:rsidRPr="00562E2A">
      <w:rPr>
        <w:rFonts w:cs="Narkisim" w:hint="cs"/>
        <w:b/>
        <w:bCs/>
        <w:color w:val="0E2841" w:themeColor="text2"/>
        <w:sz w:val="20"/>
        <w:szCs w:val="20"/>
        <w:rtl/>
      </w:rPr>
      <w:t>ככר יהדות צרפת 4</w:t>
    </w:r>
    <w:r w:rsidRPr="00562E2A">
      <w:rPr>
        <w:rFonts w:ascii="Arial" w:hAnsi="Arial" w:cs="Narkisim" w:hint="cs"/>
        <w:b/>
        <w:bCs/>
        <w:color w:val="0E2841" w:themeColor="text2"/>
        <w:sz w:val="20"/>
        <w:szCs w:val="20"/>
        <w:rtl/>
      </w:rPr>
      <w:t>,</w:t>
    </w:r>
    <w:r w:rsidRPr="00562E2A">
      <w:rPr>
        <w:rFonts w:ascii="Arial" w:hAnsi="Arial" w:cs="Narkisim"/>
        <w:b/>
        <w:bCs/>
        <w:color w:val="0E2841" w:themeColor="text2"/>
        <w:sz w:val="20"/>
        <w:szCs w:val="20"/>
        <w:rtl/>
      </w:rPr>
      <w:t xml:space="preserve"> </w:t>
    </w:r>
    <w:r w:rsidRPr="00562E2A">
      <w:rPr>
        <w:rFonts w:cs="Narkisim"/>
        <w:b/>
        <w:bCs/>
        <w:color w:val="0E2841" w:themeColor="text2"/>
        <w:sz w:val="20"/>
        <w:szCs w:val="20"/>
        <w:rtl/>
      </w:rPr>
      <w:t xml:space="preserve">ת.ד. </w:t>
    </w:r>
    <w:r w:rsidRPr="00562E2A">
      <w:rPr>
        <w:rFonts w:cs="Narkisim" w:hint="cs"/>
        <w:b/>
        <w:bCs/>
        <w:color w:val="0E2841" w:themeColor="text2"/>
        <w:sz w:val="20"/>
        <w:szCs w:val="20"/>
        <w:rtl/>
      </w:rPr>
      <w:t>1</w:t>
    </w:r>
    <w:r w:rsidRPr="00562E2A">
      <w:rPr>
        <w:rFonts w:cs="Narkisim"/>
        <w:b/>
        <w:bCs/>
        <w:color w:val="0E2841" w:themeColor="text2"/>
        <w:sz w:val="20"/>
        <w:szCs w:val="20"/>
        <w:rtl/>
      </w:rPr>
      <w:t xml:space="preserve"> </w:t>
    </w:r>
    <w:r w:rsidRPr="00562E2A">
      <w:rPr>
        <w:rFonts w:cs="Narkisim" w:hint="cs"/>
        <w:b/>
        <w:bCs/>
        <w:color w:val="0E2841" w:themeColor="text2"/>
        <w:sz w:val="20"/>
        <w:szCs w:val="20"/>
        <w:rtl/>
      </w:rPr>
      <w:t xml:space="preserve">80200  </w:t>
    </w:r>
    <w:r w:rsidRPr="00562E2A">
      <w:rPr>
        <w:rFonts w:ascii="Arial" w:hAnsi="Arial" w:cs="Narkisim"/>
        <w:b/>
        <w:bCs/>
        <w:color w:val="0E2841" w:themeColor="text2"/>
        <w:sz w:val="20"/>
        <w:szCs w:val="20"/>
      </w:rPr>
      <w:sym w:font="Wingdings 2" w:char="F027"/>
    </w:r>
    <w:r w:rsidRPr="00562E2A">
      <w:rPr>
        <w:rFonts w:cs="Narkisim"/>
        <w:b/>
        <w:bCs/>
        <w:color w:val="0E2841" w:themeColor="text2"/>
        <w:sz w:val="20"/>
        <w:szCs w:val="20"/>
        <w:rtl/>
      </w:rPr>
      <w:t xml:space="preserve"> </w:t>
    </w:r>
    <w:r w:rsidRPr="00562E2A">
      <w:rPr>
        <w:rFonts w:cs="Narkisim" w:hint="cs"/>
        <w:b/>
        <w:bCs/>
        <w:color w:val="0E2841" w:themeColor="text2"/>
        <w:sz w:val="20"/>
        <w:szCs w:val="20"/>
        <w:rtl/>
      </w:rPr>
      <w:t>טל': 08-9938725/08-6141250</w:t>
    </w:r>
    <w:r w:rsidRPr="00562E2A">
      <w:rPr>
        <w:rFonts w:cs="Narkisim"/>
        <w:b/>
        <w:bCs/>
        <w:color w:val="0E2841" w:themeColor="text2"/>
        <w:sz w:val="20"/>
        <w:szCs w:val="20"/>
        <w:rtl/>
      </w:rPr>
      <w:t xml:space="preserve"> </w:t>
    </w:r>
  </w:p>
  <w:p w14:paraId="51458B6B" w14:textId="64FBAAAD" w:rsidR="00562E2A" w:rsidRPr="00562E2A" w:rsidRDefault="00562E2A" w:rsidP="00562E2A">
    <w:pPr>
      <w:pStyle w:val="af1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color w:val="0E2841" w:themeColor="text2"/>
        <w:sz w:val="20"/>
        <w:szCs w:val="20"/>
      </w:rPr>
    </w:pPr>
    <w:r w:rsidRPr="00562E2A">
      <w:rPr>
        <w:rFonts w:cs="Narkisim"/>
        <w:b/>
        <w:bCs/>
        <w:color w:val="0E2841" w:themeColor="text2"/>
        <w:sz w:val="20"/>
        <w:szCs w:val="20"/>
      </w:rPr>
      <w:t xml:space="preserve">neta@netivot.muni.il </w:t>
    </w:r>
    <w:r w:rsidRPr="00562E2A">
      <w:rPr>
        <w:rFonts w:cs="Narkisim" w:hint="cs"/>
        <w:b/>
        <w:bCs/>
        <w:color w:val="0E2841" w:themeColor="text2"/>
        <w:sz w:val="20"/>
        <w:szCs w:val="20"/>
      </w:rPr>
      <w:sym w:font="Wingdings" w:char="F03A"/>
    </w:r>
    <w:r w:rsidRPr="00562E2A">
      <w:rPr>
        <w:rFonts w:cs="Narkisim" w:hint="cs"/>
        <w:b/>
        <w:bCs/>
        <w:color w:val="0E2841" w:themeColor="text2"/>
        <w:sz w:val="20"/>
        <w:szCs w:val="20"/>
        <w:rtl/>
      </w:rPr>
      <w:t xml:space="preserve"> </w:t>
    </w:r>
    <w:r w:rsidRPr="00562E2A">
      <w:rPr>
        <w:rFonts w:ascii="Arial" w:hAnsi="Arial" w:cs="Narkisim" w:hint="cs"/>
        <w:b/>
        <w:bCs/>
        <w:color w:val="0E2841" w:themeColor="text2"/>
        <w:sz w:val="20"/>
        <w:szCs w:val="20"/>
        <w:rtl/>
      </w:rPr>
      <w:t xml:space="preserve">6 </w:t>
    </w:r>
    <w:r w:rsidRPr="00562E2A">
      <w:rPr>
        <w:rFonts w:ascii="Arial" w:hAnsi="Arial" w:cs="Narkisim"/>
        <w:b/>
        <w:bCs/>
        <w:color w:val="0E2841" w:themeColor="text2"/>
        <w:sz w:val="20"/>
        <w:szCs w:val="20"/>
      </w:rPr>
      <w:sym w:font="Symbol" w:char="F0B7"/>
    </w:r>
    <w:r w:rsidRPr="00562E2A">
      <w:rPr>
        <w:rFonts w:ascii="Arial" w:hAnsi="Arial" w:cs="Narkisim" w:hint="cs"/>
        <w:b/>
        <w:bCs/>
        <w:color w:val="0E2841" w:themeColor="text2"/>
        <w:sz w:val="20"/>
        <w:szCs w:val="20"/>
        <w:rtl/>
      </w:rPr>
      <w:t xml:space="preserve"> </w:t>
    </w:r>
    <w:r w:rsidRPr="00562E2A">
      <w:rPr>
        <w:rFonts w:cs="Narkisim"/>
        <w:b/>
        <w:bCs/>
        <w:color w:val="0E2841" w:themeColor="text2"/>
        <w:sz w:val="20"/>
        <w:szCs w:val="20"/>
      </w:rPr>
      <w:t>hr@netivot.muni.il</w:t>
    </w:r>
  </w:p>
  <w:p w14:paraId="77B5FDD1" w14:textId="77777777" w:rsidR="00562E2A" w:rsidRPr="00562E2A" w:rsidRDefault="00562E2A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22AFC" w14:textId="77777777" w:rsidR="00DA4575" w:rsidRDefault="00DA4575" w:rsidP="00562E2A">
      <w:pPr>
        <w:spacing w:line="240" w:lineRule="auto"/>
      </w:pPr>
      <w:r>
        <w:separator/>
      </w:r>
    </w:p>
  </w:footnote>
  <w:footnote w:type="continuationSeparator" w:id="0">
    <w:p w14:paraId="6135D422" w14:textId="77777777" w:rsidR="00DA4575" w:rsidRDefault="00DA4575" w:rsidP="00562E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F3E07" w14:textId="77777777" w:rsidR="00562E2A" w:rsidRPr="00AB3E46" w:rsidRDefault="00562E2A" w:rsidP="00562E2A">
    <w:pPr>
      <w:tabs>
        <w:tab w:val="clear" w:pos="2160"/>
        <w:tab w:val="left" w:pos="2909"/>
        <w:tab w:val="center" w:pos="4153"/>
        <w:tab w:val="right" w:pos="8306"/>
      </w:tabs>
      <w:spacing w:before="100" w:beforeAutospacing="1" w:line="240" w:lineRule="auto"/>
      <w:ind w:right="283"/>
      <w:rPr>
        <w:rFonts w:cs="Narkisim"/>
        <w:b/>
        <w:bCs/>
        <w:color w:val="0E2841" w:themeColor="text2"/>
        <w:sz w:val="40"/>
        <w:szCs w:val="40"/>
        <w:rtl/>
      </w:rPr>
    </w:pPr>
    <w:bookmarkStart w:id="1" w:name="_Hlk87531237"/>
    <w:bookmarkStart w:id="2" w:name="_Hlk87531238"/>
    <w:bookmarkStart w:id="3" w:name="_Hlk87531243"/>
    <w:bookmarkStart w:id="4" w:name="_Hlk87531244"/>
    <w:r w:rsidRPr="00AB3E46">
      <w:rPr>
        <w:noProof/>
      </w:rPr>
      <w:drawing>
        <wp:anchor distT="0" distB="0" distL="114300" distR="114300" simplePos="0" relativeHeight="251659264" behindDoc="1" locked="0" layoutInCell="1" allowOverlap="1" wp14:anchorId="04437DA9" wp14:editId="6C6D034E">
          <wp:simplePos x="0" y="0"/>
          <wp:positionH relativeFrom="margin">
            <wp:posOffset>-485775</wp:posOffset>
          </wp:positionH>
          <wp:positionV relativeFrom="paragraph">
            <wp:posOffset>-24765</wp:posOffset>
          </wp:positionV>
          <wp:extent cx="733425" cy="790575"/>
          <wp:effectExtent l="0" t="0" r="9525" b="9525"/>
          <wp:wrapTight wrapText="bothSides">
            <wp:wrapPolygon edited="0">
              <wp:start x="8977" y="0"/>
              <wp:lineTo x="6732" y="0"/>
              <wp:lineTo x="0" y="6766"/>
              <wp:lineTo x="0" y="21340"/>
              <wp:lineTo x="21319" y="21340"/>
              <wp:lineTo x="21319" y="8328"/>
              <wp:lineTo x="15709" y="0"/>
              <wp:lineTo x="8977" y="0"/>
            </wp:wrapPolygon>
          </wp:wrapTight>
          <wp:docPr id="1" name="תמונה 1" descr="תמונה שמכילה גרפיקה, עיצוב גרפי, אומנות, אומנות קליפיפם&#10;&#10;התיאור נוצר באופן אוטומט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 1" descr="תמונה שמכילה גרפיקה, עיצוב גרפי, אומנות, אומנות קליפיפם&#10;&#10;התיאור נוצר באופן אוטומטי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3B93A6" w14:textId="77777777" w:rsidR="00562E2A" w:rsidRPr="00AA5832" w:rsidRDefault="00562E2A" w:rsidP="00562E2A">
    <w:pPr>
      <w:tabs>
        <w:tab w:val="clear" w:pos="2160"/>
        <w:tab w:val="left" w:pos="2909"/>
        <w:tab w:val="center" w:pos="4153"/>
        <w:tab w:val="right" w:pos="8306"/>
      </w:tabs>
      <w:spacing w:line="240" w:lineRule="auto"/>
      <w:jc w:val="center"/>
      <w:rPr>
        <w:rFonts w:asciiTheme="minorHAnsi" w:hAnsiTheme="minorHAnsi" w:cstheme="minorHAnsi"/>
        <w:color w:val="0E2841" w:themeColor="text2"/>
        <w:sz w:val="36"/>
        <w:szCs w:val="36"/>
        <w:rtl/>
      </w:rPr>
    </w:pPr>
    <w:r w:rsidRPr="00AA5832">
      <w:rPr>
        <w:rFonts w:asciiTheme="minorHAnsi" w:hAnsiTheme="minorHAnsi" w:cstheme="minorHAnsi"/>
        <w:color w:val="0E2841" w:themeColor="text2"/>
        <w:sz w:val="36"/>
        <w:szCs w:val="36"/>
        <w:rtl/>
      </w:rPr>
      <w:t xml:space="preserve">  </w:t>
    </w:r>
    <w:r w:rsidRPr="00AA5832">
      <w:rPr>
        <w:rFonts w:ascii="Arial" w:hAnsi="Arial" w:cs="Arial" w:hint="cs"/>
        <w:color w:val="0E2841" w:themeColor="text2"/>
        <w:sz w:val="36"/>
        <w:szCs w:val="36"/>
        <w:rtl/>
      </w:rPr>
      <w:t>עיריית</w:t>
    </w:r>
    <w:r w:rsidRPr="00AA5832">
      <w:rPr>
        <w:rFonts w:asciiTheme="minorHAnsi" w:hAnsiTheme="minorHAnsi" w:cstheme="minorHAnsi"/>
        <w:color w:val="0E2841" w:themeColor="text2"/>
        <w:sz w:val="36"/>
        <w:szCs w:val="36"/>
        <w:rtl/>
      </w:rPr>
      <w:t xml:space="preserve"> </w:t>
    </w:r>
    <w:r w:rsidRPr="00562E2A">
      <w:rPr>
        <w:rFonts w:ascii="Arial" w:hAnsi="Arial" w:cs="Arial" w:hint="cs"/>
        <w:color w:val="0E2841" w:themeColor="text2"/>
        <w:sz w:val="36"/>
        <w:szCs w:val="36"/>
        <w:rtl/>
      </w:rPr>
      <w:t>נתיבות</w:t>
    </w:r>
  </w:p>
  <w:p w14:paraId="059BF996" w14:textId="77777777" w:rsidR="00562E2A" w:rsidRDefault="00562E2A" w:rsidP="00562E2A">
    <w:pPr>
      <w:tabs>
        <w:tab w:val="clear" w:pos="2160"/>
        <w:tab w:val="left" w:pos="2909"/>
        <w:tab w:val="center" w:pos="4153"/>
        <w:tab w:val="right" w:pos="8306"/>
      </w:tabs>
      <w:spacing w:line="240" w:lineRule="auto"/>
      <w:jc w:val="center"/>
      <w:rPr>
        <w:rFonts w:asciiTheme="minorHAnsi" w:hAnsiTheme="minorHAnsi" w:cstheme="minorHAnsi"/>
        <w:color w:val="0E2841" w:themeColor="text2"/>
        <w:sz w:val="36"/>
        <w:szCs w:val="36"/>
        <w:rtl/>
      </w:rPr>
    </w:pPr>
    <w:r w:rsidRPr="00AA5832">
      <w:rPr>
        <w:rFonts w:asciiTheme="minorHAnsi" w:hAnsiTheme="minorHAnsi" w:cstheme="minorHAnsi"/>
        <w:color w:val="0E2841" w:themeColor="text2"/>
        <w:sz w:val="36"/>
        <w:szCs w:val="36"/>
        <w:rtl/>
      </w:rPr>
      <w:t xml:space="preserve">  </w:t>
    </w:r>
    <w:r w:rsidRPr="00AA5832">
      <w:rPr>
        <w:rFonts w:ascii="Arial" w:hAnsi="Arial" w:cs="Arial" w:hint="cs"/>
        <w:color w:val="0E2841" w:themeColor="text2"/>
        <w:sz w:val="36"/>
        <w:szCs w:val="36"/>
        <w:rtl/>
      </w:rPr>
      <w:t>מ</w:t>
    </w:r>
    <w:bookmarkEnd w:id="1"/>
    <w:bookmarkEnd w:id="2"/>
    <w:bookmarkEnd w:id="3"/>
    <w:bookmarkEnd w:id="4"/>
    <w:r w:rsidRPr="00AA5832">
      <w:rPr>
        <w:rFonts w:ascii="Arial" w:hAnsi="Arial" w:cs="Arial" w:hint="cs"/>
        <w:color w:val="0E2841" w:themeColor="text2"/>
        <w:sz w:val="36"/>
        <w:szCs w:val="36"/>
        <w:rtl/>
      </w:rPr>
      <w:t>חלקת</w:t>
    </w:r>
    <w:r w:rsidRPr="00AA5832">
      <w:rPr>
        <w:rFonts w:asciiTheme="minorHAnsi" w:hAnsiTheme="minorHAnsi" w:cstheme="minorHAnsi"/>
        <w:color w:val="0E2841" w:themeColor="text2"/>
        <w:sz w:val="36"/>
        <w:szCs w:val="36"/>
        <w:rtl/>
      </w:rPr>
      <w:t xml:space="preserve"> </w:t>
    </w:r>
    <w:r w:rsidRPr="00AA5832">
      <w:rPr>
        <w:rFonts w:ascii="Arial" w:hAnsi="Arial" w:cs="Arial" w:hint="cs"/>
        <w:color w:val="0E2841" w:themeColor="text2"/>
        <w:sz w:val="36"/>
        <w:szCs w:val="36"/>
        <w:rtl/>
      </w:rPr>
      <w:t>ההון</w:t>
    </w:r>
    <w:r w:rsidRPr="00AA5832">
      <w:rPr>
        <w:rFonts w:asciiTheme="minorHAnsi" w:hAnsiTheme="minorHAnsi" w:cstheme="minorHAnsi"/>
        <w:color w:val="0E2841" w:themeColor="text2"/>
        <w:sz w:val="36"/>
        <w:szCs w:val="36"/>
        <w:rtl/>
      </w:rPr>
      <w:t xml:space="preserve"> </w:t>
    </w:r>
    <w:r w:rsidRPr="00AA5832">
      <w:rPr>
        <w:rFonts w:ascii="Arial" w:hAnsi="Arial" w:cs="Arial" w:hint="cs"/>
        <w:color w:val="0E2841" w:themeColor="text2"/>
        <w:sz w:val="36"/>
        <w:szCs w:val="36"/>
        <w:rtl/>
      </w:rPr>
      <w:t>האנושי</w:t>
    </w:r>
  </w:p>
  <w:p w14:paraId="4BC29E66" w14:textId="77777777" w:rsidR="00562E2A" w:rsidRPr="00AA5832" w:rsidRDefault="00562E2A" w:rsidP="00562E2A">
    <w:pPr>
      <w:tabs>
        <w:tab w:val="clear" w:pos="2160"/>
        <w:tab w:val="left" w:pos="2909"/>
        <w:tab w:val="center" w:pos="4153"/>
        <w:tab w:val="right" w:pos="8306"/>
      </w:tabs>
      <w:spacing w:line="240" w:lineRule="auto"/>
      <w:jc w:val="center"/>
      <w:rPr>
        <w:rFonts w:asciiTheme="minorHAnsi" w:hAnsiTheme="minorHAnsi" w:cstheme="minorHAnsi"/>
        <w:color w:val="0E2841" w:themeColor="text2"/>
        <w:sz w:val="36"/>
        <w:szCs w:val="36"/>
        <w:rtl/>
      </w:rPr>
    </w:pPr>
  </w:p>
  <w:p w14:paraId="726855CF" w14:textId="269D56C4" w:rsidR="00562E2A" w:rsidRDefault="00562E2A">
    <w:pPr>
      <w:pStyle w:val="af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2499"/>
    <w:multiLevelType w:val="multilevel"/>
    <w:tmpl w:val="598E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956812"/>
    <w:multiLevelType w:val="hybridMultilevel"/>
    <w:tmpl w:val="6CF677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1C533C"/>
    <w:multiLevelType w:val="hybridMultilevel"/>
    <w:tmpl w:val="29F88676"/>
    <w:lvl w:ilvl="0" w:tplc="2A80D1C0">
      <w:start w:val="3"/>
      <w:numFmt w:val="bullet"/>
      <w:lvlText w:val=""/>
      <w:lvlJc w:val="left"/>
      <w:pPr>
        <w:ind w:left="36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106D81"/>
    <w:multiLevelType w:val="hybridMultilevel"/>
    <w:tmpl w:val="54E8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E2BE6"/>
    <w:multiLevelType w:val="hybridMultilevel"/>
    <w:tmpl w:val="F35A6EAA"/>
    <w:lvl w:ilvl="0" w:tplc="E8F6B50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8213B"/>
    <w:multiLevelType w:val="hybridMultilevel"/>
    <w:tmpl w:val="A8CE7E6C"/>
    <w:lvl w:ilvl="0" w:tplc="326A6D9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0D5995"/>
    <w:multiLevelType w:val="hybridMultilevel"/>
    <w:tmpl w:val="D5CA2C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A2D0D61"/>
    <w:multiLevelType w:val="hybridMultilevel"/>
    <w:tmpl w:val="02166868"/>
    <w:lvl w:ilvl="0" w:tplc="99C81C9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FE6CD2"/>
    <w:multiLevelType w:val="hybridMultilevel"/>
    <w:tmpl w:val="0E0ADC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92294020">
    <w:abstractNumId w:val="3"/>
  </w:num>
  <w:num w:numId="2" w16cid:durableId="409619587">
    <w:abstractNumId w:val="2"/>
  </w:num>
  <w:num w:numId="3" w16cid:durableId="1878354706">
    <w:abstractNumId w:val="8"/>
  </w:num>
  <w:num w:numId="4" w16cid:durableId="1114136697">
    <w:abstractNumId w:val="6"/>
  </w:num>
  <w:num w:numId="5" w16cid:durableId="533930534">
    <w:abstractNumId w:val="1"/>
  </w:num>
  <w:num w:numId="6" w16cid:durableId="444621892">
    <w:abstractNumId w:val="7"/>
  </w:num>
  <w:num w:numId="7" w16cid:durableId="1314263487">
    <w:abstractNumId w:val="4"/>
  </w:num>
  <w:num w:numId="8" w16cid:durableId="374936844">
    <w:abstractNumId w:val="5"/>
  </w:num>
  <w:num w:numId="9" w16cid:durableId="1416708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E2A"/>
    <w:rsid w:val="0006293E"/>
    <w:rsid w:val="000C3489"/>
    <w:rsid w:val="00223554"/>
    <w:rsid w:val="00562E2A"/>
    <w:rsid w:val="005B0942"/>
    <w:rsid w:val="006D4BC2"/>
    <w:rsid w:val="00726B1C"/>
    <w:rsid w:val="008528DA"/>
    <w:rsid w:val="0087073B"/>
    <w:rsid w:val="008E3AA3"/>
    <w:rsid w:val="00AD0747"/>
    <w:rsid w:val="00BC1D1C"/>
    <w:rsid w:val="00DA4575"/>
    <w:rsid w:val="00EF0803"/>
    <w:rsid w:val="00F9207A"/>
    <w:rsid w:val="00FD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AAA07"/>
  <w15:chartTrackingRefBased/>
  <w15:docId w15:val="{6BC81011-2B1A-44B1-B9E8-200E04D3B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2E2A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62E2A"/>
    <w:pPr>
      <w:keepNext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2E2A"/>
    <w:pPr>
      <w:keepNext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2E2A"/>
    <w:pPr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2E2A"/>
    <w:pPr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2E2A"/>
    <w:pPr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2E2A"/>
    <w:pPr>
      <w:keepNext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2E2A"/>
    <w:pPr>
      <w:keepNext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2E2A"/>
    <w:pPr>
      <w:keepNext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2E2A"/>
    <w:pPr>
      <w:keepNext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562E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562E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562E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562E2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562E2A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562E2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562E2A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562E2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562E2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2E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562E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2E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562E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2E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562E2A"/>
    <w:rPr>
      <w:i/>
      <w:iCs/>
      <w:color w:val="404040" w:themeColor="text1" w:themeTint="BF"/>
    </w:rPr>
  </w:style>
  <w:style w:type="paragraph" w:styleId="a9">
    <w:name w:val="List Paragraph"/>
    <w:aliases w:val="LP1"/>
    <w:basedOn w:val="a"/>
    <w:link w:val="aa"/>
    <w:uiPriority w:val="34"/>
    <w:qFormat/>
    <w:rsid w:val="00562E2A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562E2A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562E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ציטוט חזק תו"/>
    <w:basedOn w:val="a0"/>
    <w:link w:val="ac"/>
    <w:uiPriority w:val="30"/>
    <w:rsid w:val="00562E2A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562E2A"/>
    <w:rPr>
      <w:b/>
      <w:bCs/>
      <w:smallCaps/>
      <w:color w:val="0F4761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562E2A"/>
    <w:pPr>
      <w:tabs>
        <w:tab w:val="center" w:pos="4153"/>
        <w:tab w:val="right" w:pos="8306"/>
      </w:tabs>
      <w:spacing w:line="240" w:lineRule="auto"/>
    </w:pPr>
  </w:style>
  <w:style w:type="character" w:customStyle="1" w:styleId="af0">
    <w:name w:val="כותרת עליונה תו"/>
    <w:basedOn w:val="a0"/>
    <w:link w:val="af"/>
    <w:uiPriority w:val="99"/>
    <w:rsid w:val="00562E2A"/>
  </w:style>
  <w:style w:type="paragraph" w:styleId="af1">
    <w:name w:val="footer"/>
    <w:basedOn w:val="a"/>
    <w:link w:val="af2"/>
    <w:uiPriority w:val="99"/>
    <w:unhideWhenUsed/>
    <w:rsid w:val="00562E2A"/>
    <w:pPr>
      <w:tabs>
        <w:tab w:val="center" w:pos="4153"/>
        <w:tab w:val="right" w:pos="8306"/>
      </w:tabs>
      <w:spacing w:line="240" w:lineRule="auto"/>
    </w:pPr>
  </w:style>
  <w:style w:type="character" w:customStyle="1" w:styleId="af2">
    <w:name w:val="כותרת תחתונה תו"/>
    <w:basedOn w:val="a0"/>
    <w:link w:val="af1"/>
    <w:uiPriority w:val="99"/>
    <w:rsid w:val="00562E2A"/>
  </w:style>
  <w:style w:type="character" w:customStyle="1" w:styleId="aa">
    <w:name w:val="פיסקת רשימה תו"/>
    <w:aliases w:val="LP1 תו"/>
    <w:link w:val="a9"/>
    <w:uiPriority w:val="34"/>
    <w:locked/>
    <w:rsid w:val="00562E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1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480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משאבי אנוש</dc:creator>
  <cp:keywords/>
  <dc:description/>
  <cp:lastModifiedBy>משאבי אנוש</cp:lastModifiedBy>
  <cp:revision>4</cp:revision>
  <dcterms:created xsi:type="dcterms:W3CDTF">2025-01-05T11:33:00Z</dcterms:created>
  <dcterms:modified xsi:type="dcterms:W3CDTF">2025-02-02T11:17:00Z</dcterms:modified>
</cp:coreProperties>
</file>