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8328" w14:textId="77777777" w:rsidR="006203C2" w:rsidRPr="0009009A" w:rsidRDefault="006203C2" w:rsidP="004145F5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7688658D" w14:textId="77777777" w:rsidR="004443AB" w:rsidRPr="0009009A" w:rsidRDefault="004443AB" w:rsidP="004145F5">
      <w:pPr>
        <w:tabs>
          <w:tab w:val="left" w:pos="6182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14:paraId="087E5C8F" w14:textId="77777777" w:rsidR="0093509F" w:rsidRDefault="008B457C" w:rsidP="0093509F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09009A">
        <w:rPr>
          <w:rFonts w:asciiTheme="minorHAnsi" w:hAnsiTheme="minorHAnsi" w:cstheme="minorHAnsi"/>
          <w:b/>
          <w:bCs/>
          <w:sz w:val="24"/>
          <w:rtl/>
        </w:rPr>
        <w:t>מכרז</w:t>
      </w:r>
      <w:r w:rsidR="007E1030" w:rsidRPr="0009009A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4D2B38" w:rsidRPr="0009009A">
        <w:rPr>
          <w:rFonts w:asciiTheme="minorHAnsi" w:hAnsiTheme="minorHAnsi" w:cstheme="minorHAnsi"/>
          <w:b/>
          <w:bCs/>
          <w:sz w:val="24"/>
          <w:rtl/>
        </w:rPr>
        <w:t>פומבי</w:t>
      </w:r>
      <w:r w:rsidRPr="0009009A">
        <w:rPr>
          <w:rFonts w:asciiTheme="minorHAnsi" w:hAnsiTheme="minorHAnsi" w:cstheme="minorHAnsi"/>
          <w:b/>
          <w:bCs/>
          <w:sz w:val="24"/>
          <w:rtl/>
        </w:rPr>
        <w:t xml:space="preserve"> מס </w:t>
      </w:r>
      <w:r w:rsidR="0093509F">
        <w:rPr>
          <w:rFonts w:asciiTheme="minorHAnsi" w:hAnsiTheme="minorHAnsi" w:cstheme="minorHAnsi" w:hint="cs"/>
          <w:b/>
          <w:bCs/>
          <w:sz w:val="24"/>
          <w:rtl/>
        </w:rPr>
        <w:t>1043/24</w:t>
      </w:r>
    </w:p>
    <w:p w14:paraId="4D1C75C3" w14:textId="087841BB" w:rsidR="008B457C" w:rsidRPr="0093509F" w:rsidRDefault="0009009A" w:rsidP="0093509F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09009A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לתפקיד </w:t>
      </w:r>
      <w:r w:rsidR="002C206E"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מנהל/ת מרכז השכלה –במחלקת קידום נוער</w:t>
      </w:r>
    </w:p>
    <w:p w14:paraId="57DEA8CF" w14:textId="77777777" w:rsidR="007E1030" w:rsidRPr="0009009A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היחידה: </w:t>
      </w:r>
      <w:r w:rsidR="002C206E" w:rsidRPr="0009009A">
        <w:rPr>
          <w:rFonts w:asciiTheme="minorHAnsi" w:hAnsiTheme="minorHAnsi" w:cstheme="minorHAnsi"/>
          <w:sz w:val="24"/>
          <w:rtl/>
        </w:rPr>
        <w:t>אגף החינוך</w:t>
      </w:r>
    </w:p>
    <w:p w14:paraId="13FEE76A" w14:textId="77777777" w:rsidR="008B457C" w:rsidRPr="0009009A" w:rsidRDefault="008B457C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דרוג המשרה ודירוגה: </w:t>
      </w:r>
      <w:r w:rsidR="002C206E" w:rsidRPr="0009009A">
        <w:rPr>
          <w:rFonts w:asciiTheme="minorHAnsi" w:hAnsiTheme="minorHAnsi" w:cstheme="minorHAnsi"/>
          <w:sz w:val="24"/>
          <w:rtl/>
        </w:rPr>
        <w:t>דרוג חינוך ונוער בהתאם להשכלה.</w:t>
      </w:r>
    </w:p>
    <w:p w14:paraId="35009BA9" w14:textId="77777777" w:rsidR="008B457C" w:rsidRPr="0009009A" w:rsidRDefault="008B457C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היקף משרה:</w:t>
      </w:r>
      <w:r w:rsidRPr="0009009A">
        <w:rPr>
          <w:rFonts w:asciiTheme="minorHAnsi" w:hAnsiTheme="minorHAnsi" w:cstheme="minorHAnsi"/>
          <w:sz w:val="24"/>
          <w:rtl/>
        </w:rPr>
        <w:t xml:space="preserve"> </w:t>
      </w:r>
      <w:r w:rsidR="007E1030" w:rsidRPr="0009009A">
        <w:rPr>
          <w:rFonts w:asciiTheme="minorHAnsi" w:hAnsiTheme="minorHAnsi" w:cstheme="minorHAnsi"/>
          <w:sz w:val="24"/>
          <w:rtl/>
        </w:rPr>
        <w:t>100%</w:t>
      </w:r>
    </w:p>
    <w:p w14:paraId="7360672D" w14:textId="77777777" w:rsidR="00AD68DF" w:rsidRPr="0009009A" w:rsidRDefault="007E1030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כפיפות: </w:t>
      </w:r>
      <w:r w:rsidR="00E77B7B"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2C206E" w:rsidRPr="0009009A">
        <w:rPr>
          <w:rFonts w:asciiTheme="minorHAnsi" w:hAnsiTheme="minorHAnsi" w:cstheme="minorHAnsi"/>
          <w:sz w:val="24"/>
          <w:rtl/>
        </w:rPr>
        <w:t>מנהלת קידום נוער</w:t>
      </w:r>
    </w:p>
    <w:p w14:paraId="54631FCF" w14:textId="77777777" w:rsidR="002C206E" w:rsidRPr="0009009A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14:paraId="79C828C7" w14:textId="77777777" w:rsidR="002C206E" w:rsidRPr="0009009A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תיאור התפקיד:</w:t>
      </w:r>
    </w:p>
    <w:p w14:paraId="0ED15FAB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מנהל ומפעיל מערכת למידה - תוכנית היל"ה, במסגרת היחידה לקידום נוער ברשות המקומית. הלמידה מכוונת להשלמת השכלה ( פורמלית ולא פורמאלית)במסלולי למידה.</w:t>
      </w:r>
    </w:p>
    <w:p w14:paraId="114FE2E3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הלימודים מיועדים לבני נוער הנמצאים מחוץ למסגרת חינוכית פורמלית.</w:t>
      </w:r>
    </w:p>
    <w:p w14:paraId="40BFE80B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 xml:space="preserve">מאתר ומרכז נתונים על הנערים הנזקקים להשלמת השכלה, בתיאום עם מנהל היחידה </w:t>
      </w:r>
    </w:p>
    <w:p w14:paraId="1D35D613" w14:textId="77777777" w:rsidR="002C206E" w:rsidRPr="0009009A" w:rsidRDefault="002C206E" w:rsidP="002C206E">
      <w:pPr>
        <w:spacing w:line="276" w:lineRule="auto"/>
        <w:ind w:left="360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>לקידום נוער ברשות המקומית</w:t>
      </w:r>
      <w:r w:rsidRPr="0009009A">
        <w:rPr>
          <w:rFonts w:asciiTheme="minorHAnsi" w:hAnsiTheme="minorHAnsi" w:cstheme="minorHAnsi"/>
          <w:sz w:val="24"/>
        </w:rPr>
        <w:t xml:space="preserve">. </w:t>
      </w:r>
    </w:p>
    <w:p w14:paraId="356255D8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>אחראי לאבחון הנערים ולשילובם בתוכנית למידה מותאמות.</w:t>
      </w:r>
    </w:p>
    <w:p w14:paraId="18840920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 xml:space="preserve"> אחראי לקליטת בני הנוער ולשילובם בתוכנית היל"ה</w:t>
      </w:r>
      <w:r w:rsidRPr="0009009A">
        <w:rPr>
          <w:rFonts w:asciiTheme="minorHAnsi" w:hAnsiTheme="minorHAnsi" w:cstheme="minorHAnsi"/>
          <w:sz w:val="24"/>
        </w:rPr>
        <w:t xml:space="preserve">. </w:t>
      </w:r>
    </w:p>
    <w:p w14:paraId="1C5ED94F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אחראי להתאמת המסגרת הלימודית, לתוכנית הלימודים</w:t>
      </w:r>
    </w:p>
    <w:p w14:paraId="7DC36684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 xml:space="preserve">שותף באיתור ובגיוס המורים המתאימים להוראה של תלמידי היל"ה </w:t>
      </w:r>
    </w:p>
    <w:p w14:paraId="4C40C658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מנחה את המורים בנושא התכנים והשיטות הלימודיות</w:t>
      </w:r>
      <w:r w:rsidRPr="0009009A">
        <w:rPr>
          <w:rFonts w:asciiTheme="minorHAnsi" w:hAnsiTheme="minorHAnsi" w:cstheme="minorHAnsi"/>
          <w:sz w:val="24"/>
        </w:rPr>
        <w:t xml:space="preserve">. </w:t>
      </w:r>
    </w:p>
    <w:p w14:paraId="6C06097D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>שותף לתכנון, ארגון וביצוע השתלמויות למורים</w:t>
      </w:r>
      <w:r w:rsidRPr="0009009A">
        <w:rPr>
          <w:rFonts w:asciiTheme="minorHAnsi" w:hAnsiTheme="minorHAnsi" w:cstheme="minorHAnsi"/>
          <w:sz w:val="24"/>
        </w:rPr>
        <w:t xml:space="preserve">. </w:t>
      </w:r>
    </w:p>
    <w:p w14:paraId="3EA6F35A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מפקח על עבודת המורים ומאשר את דיווחיהם</w:t>
      </w:r>
      <w:r w:rsidRPr="0009009A">
        <w:rPr>
          <w:rFonts w:asciiTheme="minorHAnsi" w:hAnsiTheme="minorHAnsi" w:cstheme="minorHAnsi"/>
          <w:sz w:val="24"/>
        </w:rPr>
        <w:t>.</w:t>
      </w:r>
    </w:p>
    <w:p w14:paraId="25D28FC0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עוקב אחר ההישגים הלימודיים ואחראי על דיווח ושיקוף של הישגי הלומדים</w:t>
      </w:r>
      <w:r w:rsidRPr="0009009A">
        <w:rPr>
          <w:rFonts w:asciiTheme="minorHAnsi" w:hAnsiTheme="minorHAnsi" w:cstheme="minorHAnsi"/>
          <w:sz w:val="24"/>
        </w:rPr>
        <w:t>.</w:t>
      </w:r>
    </w:p>
    <w:p w14:paraId="19E17A3D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>אחראי בפני מנהל היחידה לקידום נוער ברשות והממונה על קידום נוער במחוז להפעלה נכונה של המשאבים העומדים לרשותו</w:t>
      </w: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>מגיש דו"חות ביצוע, בהתאם לנדרש.</w:t>
      </w:r>
    </w:p>
    <w:p w14:paraId="7A1B468E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>מצוי בקשר ומקבל הנחיה מהמנחים ופועל על פי מדיניות קידום נוער במשרד החינוך ועל פי הנחיות המנחים של הזכיין הפדגוגי.</w:t>
      </w:r>
    </w:p>
    <w:p w14:paraId="036EB1F9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מגיע למוסדות ,ארגונים ומסגרות הרלבנטיים לתהליך ההתערבות של הנער/ה כגון מוסדות חינוך, חוק ומשפט, ביקורי בית וכיו"ב.</w:t>
      </w:r>
    </w:p>
    <w:p w14:paraId="48AE3EA6" w14:textId="77777777" w:rsid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>משתתף בהשתלמויות , בכנסים ובפיתוח מקצועי בהתאם למדיניות המחלקה לקידום נוער והאגף לחינוך ילדים ונוער בסיכון.</w:t>
      </w:r>
    </w:p>
    <w:p w14:paraId="59EE320C" w14:textId="77777777" w:rsidR="0009009A" w:rsidRPr="0009009A" w:rsidRDefault="0009009A" w:rsidP="0009009A">
      <w:pPr>
        <w:spacing w:line="276" w:lineRule="auto"/>
        <w:ind w:left="360"/>
        <w:textAlignment w:val="auto"/>
        <w:rPr>
          <w:rFonts w:asciiTheme="minorHAnsi" w:hAnsiTheme="minorHAnsi" w:cstheme="minorHAnsi"/>
          <w:sz w:val="24"/>
        </w:rPr>
      </w:pPr>
    </w:p>
    <w:p w14:paraId="5FA6520D" w14:textId="77777777" w:rsidR="002C206E" w:rsidRPr="0009009A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דרישות התפקיד</w:t>
      </w:r>
      <w:r w:rsidRPr="0009009A">
        <w:rPr>
          <w:rFonts w:asciiTheme="minorHAnsi" w:hAnsiTheme="minorHAnsi" w:cstheme="minorHAnsi"/>
          <w:b/>
          <w:bCs/>
          <w:sz w:val="24"/>
          <w:u w:val="single"/>
        </w:rPr>
        <w:t xml:space="preserve">: </w:t>
      </w:r>
    </w:p>
    <w:p w14:paraId="0AA69E35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b/>
          <w:bCs/>
          <w:sz w:val="24"/>
          <w:rtl/>
        </w:rPr>
        <w:t>השכלה</w:t>
      </w:r>
      <w:r w:rsidRPr="0009009A">
        <w:rPr>
          <w:rFonts w:asciiTheme="minorHAnsi" w:hAnsiTheme="minorHAnsi" w:cstheme="minorHAnsi"/>
          <w:b/>
          <w:bCs/>
          <w:sz w:val="24"/>
        </w:rPr>
        <w:t xml:space="preserve">: </w:t>
      </w:r>
      <w:r w:rsidRPr="0009009A">
        <w:rPr>
          <w:rFonts w:asciiTheme="minorHAnsi" w:hAnsiTheme="minorHAnsi" w:cstheme="minorHAnsi"/>
          <w:b/>
          <w:bCs/>
          <w:sz w:val="24"/>
          <w:rtl/>
        </w:rPr>
        <w:t>תואר ראשון</w:t>
      </w:r>
      <w:r w:rsidRPr="0009009A">
        <w:rPr>
          <w:rFonts w:asciiTheme="minorHAnsi" w:hAnsiTheme="minorHAnsi" w:cstheme="minorHAnsi"/>
          <w:sz w:val="24"/>
          <w:rtl/>
        </w:rPr>
        <w:t xml:space="preserve"> באחד מהתחומים הבאים: חינוך, חינוך מיוחד, מדעי החברה, קידום נוער</w:t>
      </w:r>
      <w:r w:rsidRPr="0009009A">
        <w:rPr>
          <w:rFonts w:asciiTheme="minorHAnsi" w:hAnsiTheme="minorHAnsi" w:cstheme="minorHAnsi"/>
          <w:sz w:val="24"/>
        </w:rPr>
        <w:t xml:space="preserve">, </w:t>
      </w:r>
      <w:r w:rsidRPr="0009009A">
        <w:rPr>
          <w:rFonts w:asciiTheme="minorHAnsi" w:hAnsiTheme="minorHAnsi" w:cstheme="minorHAnsi"/>
          <w:sz w:val="24"/>
          <w:rtl/>
        </w:rPr>
        <w:t>מינהל חינוכי, ייעוץ חינוכי. ו/או תואר מוכר ע"י המועצה להשכלה גבוהה בארץ בתחום הדיסציפלינרי שמאושר בתעודת ההוראה</w:t>
      </w:r>
    </w:p>
    <w:p w14:paraId="351016CB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b/>
          <w:bCs/>
          <w:sz w:val="24"/>
          <w:rtl/>
        </w:rPr>
        <w:t xml:space="preserve">תעודת הוראה : </w:t>
      </w:r>
      <w:r w:rsidRPr="0009009A">
        <w:rPr>
          <w:rFonts w:asciiTheme="minorHAnsi" w:hAnsiTheme="minorHAnsi" w:cstheme="minorHAnsi"/>
          <w:sz w:val="24"/>
          <w:rtl/>
        </w:rPr>
        <w:t>תעודת הוראה בעל יסודי יתרון- בחטיבה העליונה</w:t>
      </w:r>
      <w:r w:rsidRPr="0009009A">
        <w:rPr>
          <w:rFonts w:asciiTheme="minorHAnsi" w:hAnsiTheme="minorHAnsi" w:cstheme="minorHAnsi"/>
          <w:b/>
          <w:bCs/>
          <w:sz w:val="24"/>
        </w:rPr>
        <w:t xml:space="preserve">. </w:t>
      </w:r>
    </w:p>
    <w:p w14:paraId="454744C9" w14:textId="77777777" w:rsidR="00AE15A6" w:rsidRPr="0009009A" w:rsidRDefault="00AE15A6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</w:rPr>
      </w:pPr>
      <w:r w:rsidRPr="0009009A">
        <w:rPr>
          <w:rFonts w:asciiTheme="minorHAnsi" w:hAnsiTheme="minorHAnsi" w:cstheme="minorHAnsi"/>
          <w:b/>
          <w:bCs/>
          <w:sz w:val="24"/>
          <w:rtl/>
        </w:rPr>
        <w:t>דרישות נוספות : העדר עבירות מין.</w:t>
      </w:r>
    </w:p>
    <w:p w14:paraId="5A26A118" w14:textId="77777777" w:rsidR="00AE15A6" w:rsidRPr="0009009A" w:rsidRDefault="00AE15A6" w:rsidP="00AE15A6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</w:rPr>
      </w:pPr>
    </w:p>
    <w:p w14:paraId="16FEF9E7" w14:textId="77777777" w:rsidR="002C206E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b/>
          <w:bCs/>
          <w:sz w:val="24"/>
          <w:rtl/>
        </w:rPr>
        <w:t>הכשרה</w:t>
      </w:r>
      <w:r w:rsidRPr="0009009A">
        <w:rPr>
          <w:rFonts w:asciiTheme="minorHAnsi" w:hAnsiTheme="minorHAnsi" w:cstheme="minorHAnsi"/>
          <w:b/>
          <w:bCs/>
          <w:sz w:val="24"/>
        </w:rPr>
        <w:t>:</w:t>
      </w: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>חייב עד שנתיים ממועד תחילת עבודתו להציג תעודת סיום קורס מנהלים/אוריינטציה מטעם האגף או ממסגרת שאושרה מראש, ע"י מנהל/ת המחלקה לקידום נוער באגף</w:t>
      </w:r>
      <w:r w:rsidR="00AE15A6" w:rsidRPr="0009009A">
        <w:rPr>
          <w:rFonts w:asciiTheme="minorHAnsi" w:hAnsiTheme="minorHAnsi" w:cstheme="minorHAnsi"/>
          <w:sz w:val="24"/>
          <w:rtl/>
        </w:rPr>
        <w:t>.</w:t>
      </w:r>
    </w:p>
    <w:p w14:paraId="4EC5C0C6" w14:textId="77777777" w:rsidR="002C206E" w:rsidRPr="0009009A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</w:p>
    <w:p w14:paraId="13814C11" w14:textId="77777777" w:rsidR="00AE15A6" w:rsidRPr="0009009A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b/>
          <w:bCs/>
          <w:sz w:val="24"/>
          <w:rtl/>
        </w:rPr>
        <w:t>ניסיון</w:t>
      </w:r>
      <w:r w:rsidRPr="0009009A">
        <w:rPr>
          <w:rFonts w:asciiTheme="minorHAnsi" w:hAnsiTheme="minorHAnsi" w:cstheme="minorHAnsi"/>
          <w:b/>
          <w:bCs/>
          <w:sz w:val="24"/>
        </w:rPr>
        <w:t>:</w:t>
      </w:r>
      <w:r w:rsidRPr="0009009A">
        <w:rPr>
          <w:rFonts w:asciiTheme="minorHAnsi" w:hAnsiTheme="minorHAnsi" w:cstheme="minorHAnsi"/>
          <w:sz w:val="24"/>
        </w:rPr>
        <w:t xml:space="preserve"> </w:t>
      </w:r>
      <w:r w:rsidRPr="0009009A">
        <w:rPr>
          <w:rFonts w:asciiTheme="minorHAnsi" w:hAnsiTheme="minorHAnsi" w:cstheme="minorHAnsi"/>
          <w:sz w:val="24"/>
          <w:rtl/>
        </w:rPr>
        <w:t xml:space="preserve"> 4 שנות ניסיון באחד לפחות מהתחומים הבאים: הוראה בחטיבה עליונה, הוראה בחינוך מיוחד, הוראה בהיל"ה יועדפו בעלי ניסיון בהוראה בהיל"ה או בהוראת נוער בסיכון</w:t>
      </w:r>
      <w:r w:rsidR="00AE15A6" w:rsidRPr="0009009A">
        <w:rPr>
          <w:rFonts w:asciiTheme="minorHAnsi" w:hAnsiTheme="minorHAnsi" w:cstheme="minorHAnsi"/>
          <w:sz w:val="24"/>
          <w:rtl/>
        </w:rPr>
        <w:t>.</w:t>
      </w:r>
    </w:p>
    <w:p w14:paraId="624FDD60" w14:textId="77777777" w:rsidR="00AE15A6" w:rsidRPr="0009009A" w:rsidRDefault="00AE15A6" w:rsidP="00AE15A6">
      <w:pPr>
        <w:pStyle w:val="afb"/>
        <w:rPr>
          <w:rFonts w:asciiTheme="minorHAnsi" w:hAnsiTheme="minorHAnsi" w:cstheme="minorHAnsi"/>
          <w:sz w:val="24"/>
          <w:rtl/>
        </w:rPr>
      </w:pPr>
    </w:p>
    <w:p w14:paraId="25210588" w14:textId="3B488A31" w:rsidR="00B26A71" w:rsidRPr="00B26A71" w:rsidRDefault="002C206E" w:rsidP="00B26A71">
      <w:pPr>
        <w:spacing w:line="276" w:lineRule="auto"/>
        <w:textAlignment w:val="auto"/>
        <w:rPr>
          <w:rFonts w:asciiTheme="minorHAnsi" w:hAnsiTheme="minorHAnsi" w:cstheme="minorHAnsi"/>
          <w:sz w:val="24"/>
          <w:u w:val="single"/>
        </w:rPr>
      </w:pPr>
      <w:r w:rsidRPr="00B26A71">
        <w:rPr>
          <w:rFonts w:asciiTheme="minorHAnsi" w:hAnsiTheme="minorHAnsi" w:cstheme="minorHAnsi"/>
          <w:b/>
          <w:bCs/>
          <w:sz w:val="24"/>
          <w:u w:val="single"/>
          <w:rtl/>
        </w:rPr>
        <w:t>כישורים אישיים</w:t>
      </w:r>
      <w:r w:rsidR="00B26A71">
        <w:rPr>
          <w:rFonts w:asciiTheme="minorHAnsi" w:hAnsiTheme="minorHAnsi" w:cstheme="minorHAnsi" w:hint="cs"/>
          <w:sz w:val="24"/>
          <w:u w:val="single"/>
          <w:rtl/>
        </w:rPr>
        <w:t>:</w:t>
      </w:r>
    </w:p>
    <w:p w14:paraId="10B52BF8" w14:textId="4B411DBB" w:rsidR="00B26A71" w:rsidRDefault="00B26A71" w:rsidP="00B26A71">
      <w:pPr>
        <w:pStyle w:val="afb"/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B26A71">
        <w:rPr>
          <w:rFonts w:asciiTheme="minorHAnsi" w:hAnsiTheme="minorHAnsi" w:cstheme="minorHAnsi" w:hint="cs"/>
          <w:sz w:val="24"/>
          <w:rtl/>
        </w:rPr>
        <w:t>י</w:t>
      </w:r>
      <w:r w:rsidR="002C206E" w:rsidRPr="00B26A71">
        <w:rPr>
          <w:rFonts w:asciiTheme="minorHAnsi" w:hAnsiTheme="minorHAnsi" w:cstheme="minorHAnsi"/>
          <w:sz w:val="24"/>
          <w:rtl/>
        </w:rPr>
        <w:t>כולת ניהול, ארגון והפעלת צוות</w:t>
      </w:r>
      <w:r>
        <w:rPr>
          <w:rFonts w:asciiTheme="minorHAnsi" w:hAnsiTheme="minorHAnsi" w:cstheme="minorHAnsi" w:hint="cs"/>
          <w:sz w:val="24"/>
          <w:rtl/>
        </w:rPr>
        <w:t>.</w:t>
      </w:r>
    </w:p>
    <w:p w14:paraId="598FA1BE" w14:textId="3BDF7144" w:rsidR="00B26A71" w:rsidRDefault="002C206E" w:rsidP="00B26A71">
      <w:pPr>
        <w:pStyle w:val="afb"/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B26A71">
        <w:rPr>
          <w:rFonts w:asciiTheme="minorHAnsi" w:hAnsiTheme="minorHAnsi" w:cstheme="minorHAnsi"/>
          <w:sz w:val="24"/>
          <w:rtl/>
        </w:rPr>
        <w:t>יכולת ליצירת קשר ושיתוף פעולה</w:t>
      </w:r>
      <w:r w:rsidR="00B26A71">
        <w:rPr>
          <w:rFonts w:asciiTheme="minorHAnsi" w:hAnsiTheme="minorHAnsi" w:cstheme="minorHAnsi" w:hint="cs"/>
          <w:sz w:val="24"/>
          <w:rtl/>
        </w:rPr>
        <w:t>.</w:t>
      </w:r>
    </w:p>
    <w:p w14:paraId="02B6DA40" w14:textId="1C1E79DC" w:rsidR="00B26A71" w:rsidRDefault="00B26A71" w:rsidP="00B26A71">
      <w:pPr>
        <w:pStyle w:val="afb"/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יכולת </w:t>
      </w:r>
      <w:r w:rsidR="002C206E" w:rsidRPr="00B26A71">
        <w:rPr>
          <w:rFonts w:asciiTheme="minorHAnsi" w:hAnsiTheme="minorHAnsi" w:cstheme="minorHAnsi"/>
          <w:sz w:val="24"/>
          <w:rtl/>
        </w:rPr>
        <w:t>להנחות מורים</w:t>
      </w:r>
      <w:r w:rsidR="002C206E" w:rsidRPr="00B26A71">
        <w:rPr>
          <w:rFonts w:asciiTheme="minorHAnsi" w:hAnsiTheme="minorHAnsi" w:cstheme="minorHAnsi"/>
          <w:sz w:val="24"/>
        </w:rPr>
        <w:t>.</w:t>
      </w:r>
    </w:p>
    <w:p w14:paraId="444F527A" w14:textId="77777777" w:rsidR="00B26A71" w:rsidRDefault="002C206E" w:rsidP="00B26A71">
      <w:pPr>
        <w:pStyle w:val="afb"/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B26A71">
        <w:rPr>
          <w:rFonts w:asciiTheme="minorHAnsi" w:hAnsiTheme="minorHAnsi" w:cstheme="minorHAnsi"/>
          <w:sz w:val="24"/>
          <w:rtl/>
        </w:rPr>
        <w:t>יכולת להכין ולהתאים תוכניות לימוד לצורכי הלומדים</w:t>
      </w:r>
      <w:r w:rsidRPr="00B26A71">
        <w:rPr>
          <w:rFonts w:asciiTheme="minorHAnsi" w:hAnsiTheme="minorHAnsi" w:cstheme="minorHAnsi"/>
          <w:sz w:val="24"/>
        </w:rPr>
        <w:t>.</w:t>
      </w:r>
    </w:p>
    <w:p w14:paraId="5F2462DA" w14:textId="04D8DD34" w:rsidR="00B26A71" w:rsidRDefault="002C206E" w:rsidP="00B26A71">
      <w:pPr>
        <w:pStyle w:val="afb"/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B26A71">
        <w:rPr>
          <w:rFonts w:asciiTheme="minorHAnsi" w:hAnsiTheme="minorHAnsi" w:cstheme="minorHAnsi"/>
          <w:sz w:val="24"/>
          <w:rtl/>
        </w:rPr>
        <w:t>הכרת תוכניות לימודי</w:t>
      </w:r>
      <w:r w:rsidR="00B26A71">
        <w:rPr>
          <w:rFonts w:asciiTheme="minorHAnsi" w:hAnsiTheme="minorHAnsi" w:cstheme="minorHAnsi" w:hint="cs"/>
          <w:sz w:val="24"/>
          <w:rtl/>
        </w:rPr>
        <w:t>ם.</w:t>
      </w:r>
    </w:p>
    <w:p w14:paraId="1039A7C3" w14:textId="4B869397" w:rsidR="00B26A71" w:rsidRDefault="002C206E" w:rsidP="00B26A71">
      <w:pPr>
        <w:pStyle w:val="afb"/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B26A71">
        <w:rPr>
          <w:rFonts w:asciiTheme="minorHAnsi" w:hAnsiTheme="minorHAnsi" w:cstheme="minorHAnsi"/>
          <w:sz w:val="24"/>
          <w:rtl/>
        </w:rPr>
        <w:t>יכולת ביטוי בכתב ובעל פה</w:t>
      </w:r>
      <w:r w:rsidR="00B26A71">
        <w:rPr>
          <w:rFonts w:asciiTheme="minorHAnsi" w:hAnsiTheme="minorHAnsi" w:cstheme="minorHAnsi" w:hint="cs"/>
          <w:sz w:val="24"/>
          <w:rtl/>
        </w:rPr>
        <w:t>.</w:t>
      </w:r>
    </w:p>
    <w:p w14:paraId="2CEC845E" w14:textId="36A0A27E" w:rsidR="002C206E" w:rsidRDefault="00B26A71" w:rsidP="00B26A71">
      <w:pPr>
        <w:pStyle w:val="afb"/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יכולת </w:t>
      </w:r>
      <w:r w:rsidR="002C206E" w:rsidRPr="00B26A71">
        <w:rPr>
          <w:rFonts w:asciiTheme="minorHAnsi" w:hAnsiTheme="minorHAnsi" w:cstheme="minorHAnsi"/>
          <w:sz w:val="24"/>
          <w:rtl/>
        </w:rPr>
        <w:t>ונכונות לעבוד בשעות בלתי שגרתיות</w:t>
      </w:r>
      <w:r w:rsidR="002C206E" w:rsidRPr="00B26A71">
        <w:rPr>
          <w:rFonts w:asciiTheme="minorHAnsi" w:hAnsiTheme="minorHAnsi" w:cstheme="minorHAnsi"/>
          <w:sz w:val="24"/>
        </w:rPr>
        <w:t xml:space="preserve">. </w:t>
      </w:r>
      <w:r w:rsidR="002C206E" w:rsidRPr="00B26A71">
        <w:rPr>
          <w:rFonts w:asciiTheme="minorHAnsi" w:hAnsiTheme="minorHAnsi" w:cstheme="minorHAnsi"/>
          <w:sz w:val="24"/>
          <w:rtl/>
        </w:rPr>
        <w:t>יכולת עבודה בסביבה מתוקשבת</w:t>
      </w:r>
      <w:r w:rsidRPr="00B26A71">
        <w:rPr>
          <w:rFonts w:asciiTheme="minorHAnsi" w:hAnsiTheme="minorHAnsi" w:cstheme="minorHAnsi" w:hint="cs"/>
          <w:sz w:val="24"/>
          <w:rtl/>
        </w:rPr>
        <w:t>.</w:t>
      </w:r>
    </w:p>
    <w:p w14:paraId="480B5A31" w14:textId="77777777" w:rsidR="00B26A71" w:rsidRDefault="00B26A71" w:rsidP="00B26A71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14:paraId="67606B48" w14:textId="06A287A7" w:rsidR="00B26A71" w:rsidRPr="00DB7BFF" w:rsidRDefault="00B26A71" w:rsidP="00C1366B">
      <w:pPr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DB7BFF">
        <w:rPr>
          <w:rFonts w:asciiTheme="minorHAnsi" w:hAnsiTheme="minorHAnsi" w:cstheme="minorHAnsi"/>
          <w:b/>
          <w:bCs/>
          <w:sz w:val="24"/>
          <w:rtl/>
        </w:rPr>
        <w:t>בברכה,</w:t>
      </w:r>
    </w:p>
    <w:p w14:paraId="7FAF56D5" w14:textId="082A8610" w:rsidR="00B26A71" w:rsidRPr="00DB7BFF" w:rsidRDefault="00B26A71" w:rsidP="00C1366B">
      <w:pPr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DB7BFF">
        <w:rPr>
          <w:rFonts w:asciiTheme="minorHAnsi" w:hAnsiTheme="minorHAnsi" w:cstheme="minorHAnsi"/>
          <w:b/>
          <w:bCs/>
          <w:sz w:val="24"/>
          <w:rtl/>
        </w:rPr>
        <w:t>יחיאל זוהר</w:t>
      </w:r>
    </w:p>
    <w:p w14:paraId="75A6B309" w14:textId="20C33419" w:rsidR="00B26A71" w:rsidRPr="00DB7BFF" w:rsidRDefault="00B26A71" w:rsidP="00C1366B">
      <w:pPr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DB7BFF">
        <w:rPr>
          <w:rFonts w:asciiTheme="minorHAnsi" w:hAnsiTheme="minorHAnsi" w:cstheme="minorHAnsi"/>
          <w:b/>
          <w:bCs/>
          <w:sz w:val="24"/>
          <w:rtl/>
        </w:rPr>
        <w:t>ראש העירייה</w:t>
      </w:r>
    </w:p>
    <w:p w14:paraId="089ED17C" w14:textId="77777777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14:paraId="0481542F" w14:textId="77777777" w:rsidR="00B26A71" w:rsidRDefault="00B26A71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14:paraId="4FD73286" w14:textId="4E284F9F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6F5D07">
        <w:rPr>
          <w:rFonts w:asciiTheme="minorHAnsi" w:hAnsiTheme="minorHAnsi" w:cstheme="minorHAnsi" w:hint="cs"/>
          <w:b/>
          <w:bCs/>
          <w:sz w:val="24"/>
          <w:u w:val="single"/>
          <w:rtl/>
        </w:rPr>
        <w:t>רביעי</w:t>
      </w:r>
      <w:r w:rsidR="00AE15A6"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BA1C37">
        <w:rPr>
          <w:rFonts w:asciiTheme="minorHAnsi" w:hAnsiTheme="minorHAnsi" w:cstheme="minorHAnsi" w:hint="cs"/>
          <w:b/>
          <w:bCs/>
          <w:sz w:val="24"/>
          <w:u w:val="single"/>
          <w:rtl/>
        </w:rPr>
        <w:t>26</w:t>
      </w:r>
      <w:r w:rsidR="00AE15A6"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/</w:t>
      </w:r>
      <w:r w:rsidR="00912EC9">
        <w:rPr>
          <w:rFonts w:asciiTheme="minorHAnsi" w:hAnsiTheme="minorHAnsi" w:cstheme="minorHAnsi" w:hint="cs"/>
          <w:b/>
          <w:bCs/>
          <w:sz w:val="24"/>
          <w:u w:val="single"/>
          <w:rtl/>
        </w:rPr>
        <w:t>02</w:t>
      </w:r>
      <w:r w:rsidR="00AE15A6"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/</w:t>
      </w:r>
      <w:r w:rsidR="006F5D07">
        <w:rPr>
          <w:rFonts w:asciiTheme="minorHAnsi" w:hAnsiTheme="minorHAnsi" w:cstheme="minorHAnsi" w:hint="cs"/>
          <w:b/>
          <w:bCs/>
          <w:sz w:val="24"/>
          <w:u w:val="single"/>
          <w:rtl/>
        </w:rPr>
        <w:t>2025</w:t>
      </w:r>
      <w:r w:rsidR="00BA1C37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( עד השעה  </w:t>
      </w:r>
      <w:r w:rsidR="00802454">
        <w:rPr>
          <w:rFonts w:asciiTheme="minorHAnsi" w:hAnsiTheme="minorHAnsi" w:cstheme="minorHAnsi" w:hint="cs"/>
          <w:b/>
          <w:bCs/>
          <w:sz w:val="24"/>
          <w:u w:val="single"/>
          <w:rtl/>
        </w:rPr>
        <w:t>12</w:t>
      </w: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:00) – לא תיתכן הגשה ידנית או בדוא"ל.</w:t>
      </w:r>
    </w:p>
    <w:p w14:paraId="0DBA2C87" w14:textId="77777777" w:rsidR="004443AB" w:rsidRPr="0009009A" w:rsidRDefault="004443AB" w:rsidP="004145F5">
      <w:pPr>
        <w:spacing w:line="276" w:lineRule="auto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09009A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09009A">
        <w:rPr>
          <w:rFonts w:asciiTheme="minorHAnsi" w:hAnsiTheme="minorHAnsi" w:cstheme="minorHAnsi"/>
          <w:sz w:val="24"/>
        </w:rPr>
        <w:t>.</w:t>
      </w:r>
      <w:r w:rsidRPr="0009009A">
        <w:rPr>
          <w:rFonts w:asciiTheme="minorHAnsi" w:hAnsiTheme="minorHAnsi" w:cstheme="minorHAnsi"/>
          <w:sz w:val="24"/>
        </w:rPr>
        <w:br/>
      </w:r>
      <w:r w:rsidRPr="0009009A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09009A">
        <w:rPr>
          <w:rFonts w:asciiTheme="minorHAnsi" w:hAnsiTheme="minorHAnsi" w:cstheme="minorHAnsi"/>
          <w:sz w:val="24"/>
        </w:rPr>
        <w:t>.</w:t>
      </w:r>
    </w:p>
    <w:p w14:paraId="3A4AF575" w14:textId="77777777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09009A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8B76F1B" w14:textId="77777777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09009A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602E4456" w14:textId="77777777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09009A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6A0075CD" w14:textId="77777777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09009A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2EB41C28" w14:textId="77777777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09009A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EA8E679" w14:textId="77777777" w:rsidR="004443AB" w:rsidRPr="0009009A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09009A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14:paraId="409E95C9" w14:textId="77777777" w:rsidR="004443AB" w:rsidRPr="0009009A" w:rsidRDefault="004443AB" w:rsidP="004145F5">
      <w:pPr>
        <w:spacing w:line="276" w:lineRule="auto"/>
        <w:rPr>
          <w:rFonts w:asciiTheme="minorHAnsi" w:hAnsiTheme="minorHAnsi" w:cstheme="minorHAnsi"/>
          <w:sz w:val="24"/>
        </w:rPr>
      </w:pPr>
    </w:p>
    <w:p w14:paraId="1EE51417" w14:textId="77777777" w:rsidR="004443AB" w:rsidRPr="0009009A" w:rsidRDefault="004443AB" w:rsidP="004145F5">
      <w:pPr>
        <w:tabs>
          <w:tab w:val="center" w:pos="6463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540888D" w14:textId="77777777" w:rsidR="00C96909" w:rsidRPr="0009009A" w:rsidRDefault="00C96909" w:rsidP="004145F5">
      <w:pPr>
        <w:tabs>
          <w:tab w:val="clear" w:pos="720"/>
          <w:tab w:val="clear" w:pos="1440"/>
          <w:tab w:val="clear" w:pos="2160"/>
          <w:tab w:val="left" w:pos="6974"/>
        </w:tabs>
        <w:spacing w:line="276" w:lineRule="auto"/>
        <w:jc w:val="center"/>
        <w:rPr>
          <w:rFonts w:asciiTheme="minorHAnsi" w:hAnsiTheme="minorHAnsi" w:cstheme="minorHAnsi"/>
          <w:sz w:val="24"/>
        </w:rPr>
      </w:pPr>
    </w:p>
    <w:sectPr w:rsidR="00C96909" w:rsidRPr="0009009A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8B17" w14:textId="77777777" w:rsidR="0087778B" w:rsidRDefault="0087778B">
      <w:r>
        <w:separator/>
      </w:r>
    </w:p>
  </w:endnote>
  <w:endnote w:type="continuationSeparator" w:id="0">
    <w:p w14:paraId="1A7D715A" w14:textId="77777777" w:rsidR="0087778B" w:rsidRDefault="0087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2F01" w14:textId="77777777" w:rsidR="002B60D3" w:rsidRPr="0009009A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6D51ED70" w14:textId="66E6542E" w:rsidR="002B60D3" w:rsidRPr="0009009A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6021" w14:textId="77777777" w:rsidR="0087778B" w:rsidRDefault="0087778B">
      <w:r>
        <w:separator/>
      </w:r>
    </w:p>
  </w:footnote>
  <w:footnote w:type="continuationSeparator" w:id="0">
    <w:p w14:paraId="04267FE4" w14:textId="77777777" w:rsidR="0087778B" w:rsidRDefault="0087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4EAA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3045A3FA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A534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31C89488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8D72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5D6C153C" wp14:editId="167799D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6E3D14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2C2A3369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225E7"/>
    <w:multiLevelType w:val="hybridMultilevel"/>
    <w:tmpl w:val="EA8C97D0"/>
    <w:lvl w:ilvl="0" w:tplc="DB0289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02180"/>
    <w:multiLevelType w:val="hybridMultilevel"/>
    <w:tmpl w:val="B53C475A"/>
    <w:lvl w:ilvl="0" w:tplc="EFBA316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D097A"/>
    <w:multiLevelType w:val="hybridMultilevel"/>
    <w:tmpl w:val="94924888"/>
    <w:lvl w:ilvl="0" w:tplc="C732656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F25E5"/>
    <w:multiLevelType w:val="hybridMultilevel"/>
    <w:tmpl w:val="EBA6EF9A"/>
    <w:lvl w:ilvl="0" w:tplc="4080B8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711997306">
    <w:abstractNumId w:val="7"/>
  </w:num>
  <w:num w:numId="2" w16cid:durableId="1645311782">
    <w:abstractNumId w:val="5"/>
  </w:num>
  <w:num w:numId="3" w16cid:durableId="1884445238">
    <w:abstractNumId w:val="17"/>
  </w:num>
  <w:num w:numId="4" w16cid:durableId="1528056148">
    <w:abstractNumId w:val="8"/>
  </w:num>
  <w:num w:numId="5" w16cid:durableId="350029278">
    <w:abstractNumId w:val="1"/>
  </w:num>
  <w:num w:numId="6" w16cid:durableId="409736447">
    <w:abstractNumId w:val="3"/>
  </w:num>
  <w:num w:numId="7" w16cid:durableId="2023358598">
    <w:abstractNumId w:val="4"/>
  </w:num>
  <w:num w:numId="8" w16cid:durableId="2014532846">
    <w:abstractNumId w:val="9"/>
  </w:num>
  <w:num w:numId="9" w16cid:durableId="144981907">
    <w:abstractNumId w:val="11"/>
  </w:num>
  <w:num w:numId="10" w16cid:durableId="964233491">
    <w:abstractNumId w:val="15"/>
  </w:num>
  <w:num w:numId="11" w16cid:durableId="1640065842">
    <w:abstractNumId w:val="6"/>
  </w:num>
  <w:num w:numId="12" w16cid:durableId="741027878">
    <w:abstractNumId w:val="18"/>
  </w:num>
  <w:num w:numId="13" w16cid:durableId="372734753">
    <w:abstractNumId w:val="0"/>
  </w:num>
  <w:num w:numId="14" w16cid:durableId="978612844">
    <w:abstractNumId w:val="10"/>
  </w:num>
  <w:num w:numId="15" w16cid:durableId="267588357">
    <w:abstractNumId w:val="2"/>
  </w:num>
  <w:num w:numId="16" w16cid:durableId="1688870218">
    <w:abstractNumId w:val="13"/>
  </w:num>
  <w:num w:numId="17" w16cid:durableId="188496143">
    <w:abstractNumId w:val="14"/>
  </w:num>
  <w:num w:numId="18" w16cid:durableId="684476603">
    <w:abstractNumId w:val="16"/>
  </w:num>
  <w:num w:numId="19" w16cid:durableId="1180239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9009A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3EC3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206E"/>
    <w:rsid w:val="002C4E7D"/>
    <w:rsid w:val="002C61AD"/>
    <w:rsid w:val="002E20E2"/>
    <w:rsid w:val="002E5065"/>
    <w:rsid w:val="002E7945"/>
    <w:rsid w:val="002F7C4D"/>
    <w:rsid w:val="00337A62"/>
    <w:rsid w:val="00346300"/>
    <w:rsid w:val="00370223"/>
    <w:rsid w:val="00397C8B"/>
    <w:rsid w:val="003D2F80"/>
    <w:rsid w:val="003E2592"/>
    <w:rsid w:val="00410599"/>
    <w:rsid w:val="004145F5"/>
    <w:rsid w:val="00417825"/>
    <w:rsid w:val="004375D7"/>
    <w:rsid w:val="004443AB"/>
    <w:rsid w:val="00445144"/>
    <w:rsid w:val="00445B2C"/>
    <w:rsid w:val="00454087"/>
    <w:rsid w:val="00460DD6"/>
    <w:rsid w:val="004867C7"/>
    <w:rsid w:val="00486FD7"/>
    <w:rsid w:val="00495AD9"/>
    <w:rsid w:val="004A0F73"/>
    <w:rsid w:val="004A76B2"/>
    <w:rsid w:val="004D2B38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4B72"/>
    <w:rsid w:val="005B652B"/>
    <w:rsid w:val="005B71BF"/>
    <w:rsid w:val="005C06E9"/>
    <w:rsid w:val="005E3A2F"/>
    <w:rsid w:val="005E5936"/>
    <w:rsid w:val="005F21D4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6F5D07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030"/>
    <w:rsid w:val="007E198D"/>
    <w:rsid w:val="00802454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7778B"/>
    <w:rsid w:val="00891B91"/>
    <w:rsid w:val="0089215B"/>
    <w:rsid w:val="00892D19"/>
    <w:rsid w:val="00893E4A"/>
    <w:rsid w:val="008946ED"/>
    <w:rsid w:val="008A7BC0"/>
    <w:rsid w:val="008B457C"/>
    <w:rsid w:val="008D3A51"/>
    <w:rsid w:val="008D74CC"/>
    <w:rsid w:val="008D771E"/>
    <w:rsid w:val="008E435B"/>
    <w:rsid w:val="008E5CC8"/>
    <w:rsid w:val="00912E47"/>
    <w:rsid w:val="00912EC9"/>
    <w:rsid w:val="0093509F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42AE"/>
    <w:rsid w:val="009E6956"/>
    <w:rsid w:val="009F57E9"/>
    <w:rsid w:val="009F6EEE"/>
    <w:rsid w:val="00A16E41"/>
    <w:rsid w:val="00A2290F"/>
    <w:rsid w:val="00A46560"/>
    <w:rsid w:val="00A51DC3"/>
    <w:rsid w:val="00A839FE"/>
    <w:rsid w:val="00A96608"/>
    <w:rsid w:val="00AC4DEB"/>
    <w:rsid w:val="00AD1453"/>
    <w:rsid w:val="00AD68DF"/>
    <w:rsid w:val="00AE15A6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26A71"/>
    <w:rsid w:val="00B431B1"/>
    <w:rsid w:val="00B44CEC"/>
    <w:rsid w:val="00B45A95"/>
    <w:rsid w:val="00B521B4"/>
    <w:rsid w:val="00B72444"/>
    <w:rsid w:val="00B74EFB"/>
    <w:rsid w:val="00B842E0"/>
    <w:rsid w:val="00B96CE6"/>
    <w:rsid w:val="00BA06AD"/>
    <w:rsid w:val="00BA0B81"/>
    <w:rsid w:val="00BA1C37"/>
    <w:rsid w:val="00BA6CA1"/>
    <w:rsid w:val="00BB5F90"/>
    <w:rsid w:val="00BE78E6"/>
    <w:rsid w:val="00BF0144"/>
    <w:rsid w:val="00BF233C"/>
    <w:rsid w:val="00C04E40"/>
    <w:rsid w:val="00C06994"/>
    <w:rsid w:val="00C1146A"/>
    <w:rsid w:val="00C1366B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B7BFF"/>
    <w:rsid w:val="00DD50BB"/>
    <w:rsid w:val="00DF030F"/>
    <w:rsid w:val="00DF7A4E"/>
    <w:rsid w:val="00E33398"/>
    <w:rsid w:val="00E35478"/>
    <w:rsid w:val="00E77B7B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31A30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0A5A2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80EA-2BDC-4C44-A88D-A6D6E38B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10</TotalTime>
  <Pages>2</Pages>
  <Words>568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3406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11</cp:revision>
  <cp:lastPrinted>2023-01-03T07:27:00Z</cp:lastPrinted>
  <dcterms:created xsi:type="dcterms:W3CDTF">2024-12-16T07:25:00Z</dcterms:created>
  <dcterms:modified xsi:type="dcterms:W3CDTF">2025-02-18T12:33:00Z</dcterms:modified>
</cp:coreProperties>
</file>