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1B55" w14:textId="77777777" w:rsidR="00C57BE5" w:rsidRPr="008015EB" w:rsidRDefault="00C57BE5" w:rsidP="00C57BE5">
      <w:pPr>
        <w:spacing w:line="360" w:lineRule="auto"/>
        <w:jc w:val="left"/>
        <w:rPr>
          <w:rFonts w:ascii="Calibri" w:hAnsi="Calibri" w:cs="Calibri"/>
          <w:szCs w:val="22"/>
          <w:rtl/>
        </w:rPr>
      </w:pPr>
    </w:p>
    <w:p w14:paraId="53C05A2E" w14:textId="534716BD" w:rsidR="00C57BE5" w:rsidRPr="008015EB" w:rsidRDefault="00C57BE5" w:rsidP="00C57BE5">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1128</w:t>
      </w:r>
      <w:r>
        <w:rPr>
          <w:rFonts w:ascii="Calibri" w:hAnsi="Calibri" w:cs="Calibri" w:hint="cs"/>
          <w:b/>
          <w:bCs/>
          <w:szCs w:val="22"/>
          <w:rtl/>
        </w:rPr>
        <w:t>/25</w:t>
      </w:r>
    </w:p>
    <w:p w14:paraId="1550696F" w14:textId="2056E606" w:rsidR="00C57BE5" w:rsidRPr="008015EB" w:rsidRDefault="00C57BE5" w:rsidP="00C57BE5">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Pr>
          <w:rFonts w:ascii="Calibri" w:hAnsi="Calibri" w:cs="Calibri" w:hint="cs"/>
          <w:b/>
          <w:bCs/>
          <w:szCs w:val="22"/>
          <w:u w:val="single"/>
          <w:rtl/>
        </w:rPr>
        <w:t>מנהל/ת מרכז הזדמנות</w:t>
      </w:r>
      <w:r>
        <w:rPr>
          <w:rFonts w:ascii="Calibri" w:hAnsi="Calibri" w:cs="Calibri" w:hint="cs"/>
          <w:b/>
          <w:bCs/>
          <w:szCs w:val="22"/>
          <w:u w:val="single"/>
          <w:rtl/>
        </w:rPr>
        <w:t xml:space="preserve"> </w:t>
      </w:r>
    </w:p>
    <w:p w14:paraId="48E98F2E" w14:textId="77777777" w:rsidR="00C57BE5" w:rsidRDefault="00C57BE5" w:rsidP="00C57BE5">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האגף לשירותים חברתיים</w:t>
      </w:r>
    </w:p>
    <w:p w14:paraId="4326B8F8" w14:textId="5687FCB6" w:rsidR="00C57BE5" w:rsidRPr="008015EB" w:rsidRDefault="00C57BE5" w:rsidP="00C57BE5">
      <w:pPr>
        <w:spacing w:line="360" w:lineRule="auto"/>
        <w:rPr>
          <w:rFonts w:ascii="Calibri" w:hAnsi="Calibri" w:cs="Calibri"/>
          <w:szCs w:val="22"/>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Pr>
          <w:rFonts w:ascii="Calibri" w:hAnsi="Calibri" w:cs="Calibri" w:hint="cs"/>
          <w:szCs w:val="22"/>
          <w:rtl/>
        </w:rPr>
        <w:t xml:space="preserve">מח"ר </w:t>
      </w:r>
      <w:r>
        <w:rPr>
          <w:rFonts w:ascii="Calibri" w:hAnsi="Calibri" w:cs="Calibri" w:hint="cs"/>
          <w:szCs w:val="22"/>
          <w:rtl/>
        </w:rPr>
        <w:t>39-41/ מנהלי 9-11</w:t>
      </w:r>
    </w:p>
    <w:p w14:paraId="3F92D317" w14:textId="23D73C27" w:rsidR="00C57BE5" w:rsidRDefault="00C57BE5" w:rsidP="00C57BE5">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7EB900C1" w14:textId="69402B19" w:rsidR="00C57BE5" w:rsidRPr="008015EB" w:rsidRDefault="00C57BE5" w:rsidP="00C57BE5">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 xml:space="preserve">מנהלת </w:t>
      </w:r>
    </w:p>
    <w:p w14:paraId="1A5EDF6E" w14:textId="77777777" w:rsidR="00C57BE5" w:rsidRPr="007B2868" w:rsidRDefault="00C57BE5" w:rsidP="00C57BE5">
      <w:pPr>
        <w:spacing w:line="360" w:lineRule="auto"/>
        <w:rPr>
          <w:rFonts w:ascii="Calibri" w:hAnsi="Calibri" w:cs="Calibri"/>
          <w:szCs w:val="22"/>
          <w:rtl/>
        </w:rPr>
      </w:pPr>
    </w:p>
    <w:p w14:paraId="44AE476B" w14:textId="77777777" w:rsidR="00C57BE5" w:rsidRDefault="00C57BE5" w:rsidP="00C57BE5">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02577E96" w14:textId="7B39EECE" w:rsidR="00C57BE5" w:rsidRPr="00C57BE5" w:rsidRDefault="00C57BE5" w:rsidP="00C57BE5">
      <w:pPr>
        <w:numPr>
          <w:ilvl w:val="0"/>
          <w:numId w:val="4"/>
        </w:numPr>
        <w:tabs>
          <w:tab w:val="left" w:pos="720"/>
        </w:tabs>
        <w:spacing w:line="360" w:lineRule="auto"/>
        <w:jc w:val="left"/>
        <w:rPr>
          <w:rFonts w:ascii="Calibri" w:hAnsi="Calibri" w:cs="Calibri"/>
          <w:szCs w:val="22"/>
        </w:rPr>
      </w:pPr>
      <w:r w:rsidRPr="00C57BE5">
        <w:rPr>
          <w:rFonts w:ascii="Calibri" w:hAnsi="Calibri" w:cs="Calibri" w:hint="cs"/>
          <w:szCs w:val="22"/>
          <w:rtl/>
        </w:rPr>
        <w:t>ניהול מיזם חברתי- תעסוקתי של הרשות המקומית, משרד העבודה, הרווחה והשירותים החברתיים</w:t>
      </w:r>
      <w:r w:rsidR="00150394">
        <w:rPr>
          <w:rFonts w:ascii="Calibri" w:hAnsi="Calibri" w:cs="Calibri" w:hint="cs"/>
          <w:szCs w:val="22"/>
          <w:rtl/>
        </w:rPr>
        <w:t>.</w:t>
      </w:r>
    </w:p>
    <w:p w14:paraId="71A00307" w14:textId="33333621" w:rsidR="00C57BE5" w:rsidRPr="00C57BE5" w:rsidRDefault="00C57BE5" w:rsidP="00C57BE5">
      <w:pPr>
        <w:numPr>
          <w:ilvl w:val="0"/>
          <w:numId w:val="4"/>
        </w:numPr>
        <w:tabs>
          <w:tab w:val="left" w:pos="720"/>
        </w:tabs>
        <w:spacing w:line="360" w:lineRule="auto"/>
        <w:jc w:val="left"/>
        <w:rPr>
          <w:rFonts w:ascii="Calibri" w:hAnsi="Calibri" w:cs="Calibri" w:hint="cs"/>
          <w:szCs w:val="22"/>
        </w:rPr>
      </w:pPr>
      <w:r w:rsidRPr="00C57BE5">
        <w:rPr>
          <w:rFonts w:ascii="Calibri" w:hAnsi="Calibri" w:cs="Calibri" w:hint="cs"/>
          <w:szCs w:val="22"/>
          <w:rtl/>
        </w:rPr>
        <w:t>הובלת המרכז מול שותפים במשרד במשרדי הממשלה, בקהילה ובמגזר הציבורי והשלישי</w:t>
      </w:r>
      <w:r w:rsidRPr="00C57BE5">
        <w:rPr>
          <w:rFonts w:ascii="Calibri" w:hAnsi="Calibri" w:cs="Calibri" w:hint="cs"/>
          <w:szCs w:val="22"/>
        </w:rPr>
        <w:t>.</w:t>
      </w:r>
    </w:p>
    <w:p w14:paraId="22A108C7" w14:textId="4EB05F69" w:rsidR="00C57BE5" w:rsidRPr="00C57BE5" w:rsidRDefault="00C57BE5" w:rsidP="00C57BE5">
      <w:pPr>
        <w:numPr>
          <w:ilvl w:val="0"/>
          <w:numId w:val="4"/>
        </w:numPr>
        <w:tabs>
          <w:tab w:val="left" w:pos="720"/>
        </w:tabs>
        <w:spacing w:line="360" w:lineRule="auto"/>
        <w:jc w:val="left"/>
        <w:rPr>
          <w:rFonts w:ascii="Calibri" w:hAnsi="Calibri" w:cs="Calibri" w:hint="cs"/>
          <w:szCs w:val="22"/>
        </w:rPr>
      </w:pPr>
      <w:r w:rsidRPr="00C57BE5">
        <w:rPr>
          <w:rFonts w:ascii="Calibri" w:hAnsi="Calibri" w:cs="Calibri" w:hint="cs"/>
          <w:szCs w:val="22"/>
          <w:rtl/>
        </w:rPr>
        <w:t>אחריות כוללת על הניהול השוטף של התוכנית מבחינה לוגיסטית, ניהול תקציב, ניהול צוות עובדים</w:t>
      </w:r>
      <w:r w:rsidRPr="00C57BE5">
        <w:rPr>
          <w:rFonts w:ascii="Calibri" w:hAnsi="Calibri" w:cs="Calibri" w:hint="cs"/>
          <w:szCs w:val="22"/>
        </w:rPr>
        <w:t>.</w:t>
      </w:r>
    </w:p>
    <w:p w14:paraId="16DA6D9F" w14:textId="5F492DAA" w:rsidR="00C57BE5" w:rsidRPr="00C57BE5" w:rsidRDefault="00C57BE5" w:rsidP="00C57BE5">
      <w:pPr>
        <w:numPr>
          <w:ilvl w:val="0"/>
          <w:numId w:val="4"/>
        </w:numPr>
        <w:tabs>
          <w:tab w:val="left" w:pos="720"/>
        </w:tabs>
        <w:spacing w:line="360" w:lineRule="auto"/>
        <w:jc w:val="left"/>
        <w:rPr>
          <w:rFonts w:ascii="Calibri" w:hAnsi="Calibri" w:cs="Calibri" w:hint="cs"/>
          <w:szCs w:val="22"/>
        </w:rPr>
      </w:pPr>
      <w:r w:rsidRPr="00C57BE5">
        <w:rPr>
          <w:rFonts w:ascii="Calibri" w:hAnsi="Calibri" w:cs="Calibri" w:hint="cs"/>
          <w:szCs w:val="22"/>
          <w:rtl/>
        </w:rPr>
        <w:t>אחריות לפיתוח מקצועי של מרכז התעסוקה בהתאם לדרישות</w:t>
      </w:r>
      <w:r w:rsidRPr="00C57BE5">
        <w:rPr>
          <w:rFonts w:ascii="Calibri" w:hAnsi="Calibri" w:cs="Calibri" w:hint="cs"/>
          <w:szCs w:val="22"/>
        </w:rPr>
        <w:t>.</w:t>
      </w:r>
    </w:p>
    <w:p w14:paraId="54AC307F" w14:textId="1569A987" w:rsidR="00C57BE5" w:rsidRDefault="00C57BE5" w:rsidP="00C57BE5">
      <w:pPr>
        <w:numPr>
          <w:ilvl w:val="0"/>
          <w:numId w:val="4"/>
        </w:numPr>
        <w:tabs>
          <w:tab w:val="left" w:pos="720"/>
        </w:tabs>
        <w:spacing w:line="360" w:lineRule="auto"/>
        <w:jc w:val="left"/>
        <w:rPr>
          <w:rFonts w:ascii="Calibri" w:hAnsi="Calibri" w:cs="Calibri"/>
          <w:szCs w:val="22"/>
        </w:rPr>
      </w:pPr>
      <w:r w:rsidRPr="00C57BE5">
        <w:rPr>
          <w:rFonts w:ascii="Calibri" w:hAnsi="Calibri" w:cs="Calibri" w:hint="cs"/>
          <w:szCs w:val="22"/>
          <w:rtl/>
        </w:rPr>
        <w:t>אחריות על התהליכים האישיים של אנשי הצוות והמשתתפים במרכז</w:t>
      </w:r>
      <w:r w:rsidRPr="00C57BE5">
        <w:rPr>
          <w:rFonts w:ascii="Calibri" w:hAnsi="Calibri" w:cs="Calibri" w:hint="cs"/>
          <w:szCs w:val="22"/>
        </w:rPr>
        <w:t>.</w:t>
      </w:r>
    </w:p>
    <w:p w14:paraId="35C486DC" w14:textId="40C36325" w:rsidR="00150394" w:rsidRPr="00C57BE5" w:rsidRDefault="00150394" w:rsidP="00C57BE5">
      <w:pPr>
        <w:numPr>
          <w:ilvl w:val="0"/>
          <w:numId w:val="4"/>
        </w:numPr>
        <w:tabs>
          <w:tab w:val="left" w:pos="720"/>
        </w:tabs>
        <w:spacing w:line="360" w:lineRule="auto"/>
        <w:jc w:val="left"/>
        <w:rPr>
          <w:rFonts w:ascii="Calibri" w:hAnsi="Calibri" w:cs="Calibri" w:hint="cs"/>
          <w:szCs w:val="22"/>
        </w:rPr>
      </w:pPr>
      <w:r>
        <w:rPr>
          <w:rFonts w:ascii="Calibri" w:hAnsi="Calibri" w:cs="Calibri" w:hint="cs"/>
          <w:szCs w:val="22"/>
          <w:rtl/>
        </w:rPr>
        <w:t>פיקוח ובקרה על ביצוע העבודה השוטפת במרכז.</w:t>
      </w:r>
    </w:p>
    <w:p w14:paraId="6CCD59C4" w14:textId="1199608F" w:rsidR="00C57BE5" w:rsidRPr="00C57BE5" w:rsidRDefault="00C57BE5" w:rsidP="00C57BE5">
      <w:pPr>
        <w:numPr>
          <w:ilvl w:val="0"/>
          <w:numId w:val="4"/>
        </w:numPr>
        <w:tabs>
          <w:tab w:val="left" w:pos="720"/>
        </w:tabs>
        <w:spacing w:line="360" w:lineRule="auto"/>
        <w:jc w:val="left"/>
        <w:rPr>
          <w:rFonts w:ascii="Calibri" w:hAnsi="Calibri" w:cs="Calibri" w:hint="cs"/>
          <w:szCs w:val="22"/>
        </w:rPr>
      </w:pPr>
      <w:r w:rsidRPr="00C57BE5">
        <w:rPr>
          <w:rFonts w:ascii="Calibri" w:hAnsi="Calibri" w:cs="Calibri" w:hint="cs"/>
          <w:szCs w:val="22"/>
          <w:rtl/>
        </w:rPr>
        <w:t>ליווי, חניכה והדרכת עובדי המרכז- קבוצתית ופרטנית</w:t>
      </w:r>
      <w:r w:rsidRPr="00C57BE5">
        <w:rPr>
          <w:rFonts w:ascii="Calibri" w:hAnsi="Calibri" w:cs="Calibri" w:hint="cs"/>
          <w:szCs w:val="22"/>
        </w:rPr>
        <w:t>.</w:t>
      </w:r>
    </w:p>
    <w:p w14:paraId="1CF9A80B" w14:textId="441A107C" w:rsidR="00C57BE5" w:rsidRPr="00C57BE5" w:rsidRDefault="00C57BE5" w:rsidP="00C57BE5">
      <w:pPr>
        <w:numPr>
          <w:ilvl w:val="0"/>
          <w:numId w:val="4"/>
        </w:numPr>
        <w:tabs>
          <w:tab w:val="left" w:pos="720"/>
        </w:tabs>
        <w:spacing w:line="360" w:lineRule="auto"/>
        <w:jc w:val="left"/>
        <w:rPr>
          <w:rFonts w:ascii="Calibri" w:hAnsi="Calibri" w:cs="Calibri" w:hint="cs"/>
          <w:szCs w:val="22"/>
        </w:rPr>
      </w:pPr>
      <w:r w:rsidRPr="00C57BE5">
        <w:rPr>
          <w:rFonts w:ascii="Calibri" w:hAnsi="Calibri" w:cs="Calibri" w:hint="cs"/>
          <w:szCs w:val="22"/>
          <w:rtl/>
        </w:rPr>
        <w:t>פיתוח יוזמות משותפות בנושא תעסוקה, איתור הזדמנויות בקהילה ומחוצה לה והובלת החזון מול משתתפים, גורמים מטפלים ושרותי קהילה</w:t>
      </w:r>
      <w:r w:rsidRPr="00C57BE5">
        <w:rPr>
          <w:rFonts w:ascii="Calibri" w:hAnsi="Calibri" w:cs="Calibri" w:hint="cs"/>
          <w:szCs w:val="22"/>
        </w:rPr>
        <w:t>.</w:t>
      </w:r>
    </w:p>
    <w:p w14:paraId="30B080F1" w14:textId="36F74A47" w:rsidR="00C57BE5" w:rsidRPr="00C57BE5" w:rsidRDefault="00C57BE5" w:rsidP="00C57BE5">
      <w:pPr>
        <w:numPr>
          <w:ilvl w:val="0"/>
          <w:numId w:val="4"/>
        </w:numPr>
        <w:tabs>
          <w:tab w:val="left" w:pos="720"/>
        </w:tabs>
        <w:spacing w:line="360" w:lineRule="auto"/>
        <w:jc w:val="left"/>
        <w:rPr>
          <w:rFonts w:ascii="Calibri" w:hAnsi="Calibri" w:cs="Calibri" w:hint="cs"/>
          <w:szCs w:val="22"/>
        </w:rPr>
      </w:pPr>
      <w:r w:rsidRPr="00C57BE5">
        <w:rPr>
          <w:rFonts w:ascii="Calibri" w:hAnsi="Calibri" w:cs="Calibri" w:hint="cs"/>
          <w:szCs w:val="22"/>
          <w:rtl/>
        </w:rPr>
        <w:t>שותפות בצוות ניהול ארצי  של משרד הרווחה הכולל מנהלים בכל הארץ</w:t>
      </w:r>
      <w:r w:rsidRPr="00C57BE5">
        <w:rPr>
          <w:rFonts w:ascii="Calibri" w:hAnsi="Calibri" w:cs="Calibri" w:hint="cs"/>
          <w:szCs w:val="22"/>
        </w:rPr>
        <w:t>.</w:t>
      </w:r>
    </w:p>
    <w:p w14:paraId="7E4F7A4F" w14:textId="47E9487B" w:rsidR="00C57BE5" w:rsidRPr="00C57BE5" w:rsidRDefault="00C57BE5" w:rsidP="00C57BE5">
      <w:pPr>
        <w:numPr>
          <w:ilvl w:val="0"/>
          <w:numId w:val="4"/>
        </w:numPr>
        <w:tabs>
          <w:tab w:val="left" w:pos="720"/>
        </w:tabs>
        <w:spacing w:line="360" w:lineRule="auto"/>
        <w:jc w:val="left"/>
        <w:rPr>
          <w:rFonts w:ascii="Calibri" w:hAnsi="Calibri" w:cs="Calibri" w:hint="cs"/>
          <w:szCs w:val="22"/>
        </w:rPr>
      </w:pPr>
      <w:r w:rsidRPr="00C57BE5">
        <w:rPr>
          <w:rFonts w:ascii="Calibri" w:hAnsi="Calibri" w:cs="Calibri" w:hint="cs"/>
          <w:szCs w:val="22"/>
          <w:rtl/>
        </w:rPr>
        <w:t>תכנון, בנייה ויישום תכנית עבודה שנתית שתבנה על ידי מנהל המרכז ותאושר על ידי הגורמים המקצועיים ברשות ובמשרד הרווחה</w:t>
      </w:r>
      <w:r w:rsidRPr="00C57BE5">
        <w:rPr>
          <w:rFonts w:ascii="Calibri" w:hAnsi="Calibri" w:cs="Calibri" w:hint="cs"/>
          <w:szCs w:val="22"/>
        </w:rPr>
        <w:t>.  </w:t>
      </w:r>
    </w:p>
    <w:p w14:paraId="4A1423F5" w14:textId="5B8E637C" w:rsidR="00C57BE5" w:rsidRPr="00C57BE5" w:rsidRDefault="00C57BE5" w:rsidP="00C57BE5">
      <w:pPr>
        <w:numPr>
          <w:ilvl w:val="0"/>
          <w:numId w:val="4"/>
        </w:numPr>
        <w:tabs>
          <w:tab w:val="left" w:pos="720"/>
        </w:tabs>
        <w:spacing w:line="360" w:lineRule="auto"/>
        <w:jc w:val="left"/>
        <w:rPr>
          <w:rFonts w:ascii="Calibri" w:hAnsi="Calibri" w:cs="Calibri" w:hint="cs"/>
          <w:szCs w:val="22"/>
        </w:rPr>
      </w:pPr>
      <w:r w:rsidRPr="00C57BE5">
        <w:rPr>
          <w:rFonts w:ascii="Calibri" w:hAnsi="Calibri" w:cs="Calibri" w:hint="cs"/>
          <w:szCs w:val="22"/>
          <w:rtl/>
        </w:rPr>
        <w:t>עבודה על פי מדדי הערכה שמוגדרים על ידי משרד הרווחה</w:t>
      </w:r>
      <w:r w:rsidRPr="00C57BE5">
        <w:rPr>
          <w:rFonts w:ascii="Calibri" w:hAnsi="Calibri" w:cs="Calibri" w:hint="cs"/>
          <w:szCs w:val="22"/>
        </w:rPr>
        <w:t>. </w:t>
      </w:r>
    </w:p>
    <w:p w14:paraId="12A3A552" w14:textId="77777777" w:rsidR="00150394" w:rsidRDefault="00150394" w:rsidP="00C57BE5">
      <w:pPr>
        <w:spacing w:line="360" w:lineRule="auto"/>
        <w:jc w:val="left"/>
        <w:rPr>
          <w:rFonts w:ascii="Calibri" w:hAnsi="Calibri" w:cs="Calibri"/>
          <w:b/>
          <w:bCs/>
          <w:szCs w:val="22"/>
          <w:u w:val="single"/>
          <w:rtl/>
        </w:rPr>
      </w:pPr>
    </w:p>
    <w:p w14:paraId="0590DA6F" w14:textId="788B4A05" w:rsidR="00C57BE5" w:rsidRDefault="00C57BE5" w:rsidP="00C57BE5">
      <w:pPr>
        <w:spacing w:line="360" w:lineRule="auto"/>
        <w:jc w:val="left"/>
        <w:rPr>
          <w:rFonts w:ascii="Calibri" w:hAnsi="Calibri" w:cs="Calibri"/>
          <w:b/>
          <w:bCs/>
          <w:szCs w:val="22"/>
          <w:u w:val="single"/>
          <w:rtl/>
        </w:rPr>
      </w:pPr>
      <w:r>
        <w:rPr>
          <w:rFonts w:ascii="Calibri" w:hAnsi="Calibri" w:cs="Calibri" w:hint="cs"/>
          <w:b/>
          <w:bCs/>
          <w:szCs w:val="22"/>
          <w:u w:val="single"/>
          <w:rtl/>
        </w:rPr>
        <w:t>דרישות התפקיד:</w:t>
      </w:r>
    </w:p>
    <w:p w14:paraId="2118973D" w14:textId="77777777" w:rsidR="00C57BE5" w:rsidRDefault="00C57BE5" w:rsidP="00C57BE5">
      <w:pPr>
        <w:spacing w:line="360" w:lineRule="auto"/>
        <w:jc w:val="left"/>
        <w:rPr>
          <w:rFonts w:ascii="Calibri" w:hAnsi="Calibri" w:cs="Calibri"/>
          <w:b/>
          <w:bCs/>
          <w:szCs w:val="22"/>
          <w:u w:val="single"/>
          <w:rtl/>
        </w:rPr>
      </w:pPr>
      <w:r w:rsidRPr="008D78C6">
        <w:rPr>
          <w:rFonts w:ascii="Calibri" w:hAnsi="Calibri" w:cs="Calibri"/>
          <w:b/>
          <w:bCs/>
          <w:szCs w:val="22"/>
          <w:u w:val="single"/>
          <w:rtl/>
        </w:rPr>
        <w:t>השכל</w:t>
      </w:r>
      <w:r w:rsidRPr="008D78C6">
        <w:rPr>
          <w:rFonts w:ascii="Calibri" w:hAnsi="Calibri" w:cs="Calibri" w:hint="cs"/>
          <w:b/>
          <w:bCs/>
          <w:szCs w:val="22"/>
          <w:u w:val="single"/>
          <w:rtl/>
        </w:rPr>
        <w:t>ה</w:t>
      </w:r>
    </w:p>
    <w:p w14:paraId="571F945F" w14:textId="690731B8" w:rsidR="00C57BE5" w:rsidRDefault="00BE7BDD" w:rsidP="00BE7BDD">
      <w:pPr>
        <w:pStyle w:val="a9"/>
        <w:numPr>
          <w:ilvl w:val="0"/>
          <w:numId w:val="5"/>
        </w:numPr>
        <w:spacing w:line="360" w:lineRule="auto"/>
        <w:jc w:val="left"/>
        <w:rPr>
          <w:rFonts w:ascii="Calibri" w:hAnsi="Calibri" w:cs="Calibri"/>
          <w:szCs w:val="22"/>
        </w:rPr>
      </w:pPr>
      <w:r w:rsidRPr="00BE7BDD">
        <w:rPr>
          <w:rFonts w:ascii="Calibri" w:hAnsi="Calibri" w:cs="Calibri"/>
          <w:szCs w:val="22"/>
          <w:rtl/>
        </w:rPr>
        <w:t>בעל תואר אקדמי, שנרכש במוסד המוכר על ידי המועצה להשכלה גבוהה, או שקיבל הכרה מהמחלקה להערכת תארים אקדמיים בחוץ לארץ</w:t>
      </w:r>
      <w:r w:rsidRPr="00BE7BDD">
        <w:rPr>
          <w:rFonts w:ascii="Calibri" w:hAnsi="Calibri" w:cs="Calibri"/>
          <w:szCs w:val="22"/>
        </w:rPr>
        <w:t>.</w:t>
      </w:r>
    </w:p>
    <w:p w14:paraId="0C35A930" w14:textId="61BA443C" w:rsidR="00BE7BDD" w:rsidRPr="00BE7BDD" w:rsidRDefault="00BE7BDD" w:rsidP="00BE7BDD">
      <w:pPr>
        <w:spacing w:line="360" w:lineRule="auto"/>
        <w:jc w:val="left"/>
        <w:rPr>
          <w:rFonts w:ascii="Calibri" w:hAnsi="Calibri" w:cs="Calibri"/>
          <w:b/>
          <w:bCs/>
          <w:szCs w:val="22"/>
          <w:u w:val="single"/>
        </w:rPr>
      </w:pPr>
      <w:r w:rsidRPr="00BE7BDD">
        <w:rPr>
          <w:rFonts w:ascii="Calibri" w:hAnsi="Calibri" w:cs="Calibri" w:hint="cs"/>
          <w:b/>
          <w:bCs/>
          <w:szCs w:val="22"/>
          <w:u w:val="single"/>
          <w:rtl/>
        </w:rPr>
        <w:t>או</w:t>
      </w:r>
    </w:p>
    <w:p w14:paraId="2FA7AD64" w14:textId="7C227410" w:rsidR="00BE7BDD" w:rsidRDefault="00BE7BDD" w:rsidP="00BE7BDD">
      <w:pPr>
        <w:pStyle w:val="a9"/>
        <w:numPr>
          <w:ilvl w:val="0"/>
          <w:numId w:val="5"/>
        </w:numPr>
        <w:spacing w:line="360" w:lineRule="auto"/>
        <w:jc w:val="left"/>
        <w:rPr>
          <w:rFonts w:ascii="Calibri" w:hAnsi="Calibri" w:cs="Calibri"/>
          <w:szCs w:val="22"/>
        </w:rPr>
      </w:pPr>
      <w:r w:rsidRPr="00BE7BDD">
        <w:rPr>
          <w:rFonts w:ascii="Calibri" w:hAnsi="Calibri" w:cs="Calibri"/>
          <w:szCs w:val="22"/>
          <w:rtl/>
        </w:rPr>
        <w:t>הנדסאי או טכנאי מוסמך בהתאם לסעיף 39 לחוק ההנדסאים והטכנאים המוסמכים, התשע"ג</w:t>
      </w:r>
      <w:r>
        <w:rPr>
          <w:rFonts w:ascii="Calibri" w:hAnsi="Calibri" w:cs="Calibri" w:hint="cs"/>
          <w:szCs w:val="22"/>
          <w:rtl/>
        </w:rPr>
        <w:t>-2012.</w:t>
      </w:r>
    </w:p>
    <w:p w14:paraId="298383C2" w14:textId="3CFF7ACF" w:rsidR="00BE7BDD" w:rsidRPr="00BE7BDD" w:rsidRDefault="00BE7BDD" w:rsidP="00BE7BDD">
      <w:pPr>
        <w:spacing w:line="360" w:lineRule="auto"/>
        <w:jc w:val="left"/>
        <w:rPr>
          <w:rFonts w:ascii="Calibri" w:hAnsi="Calibri" w:cs="Calibri"/>
          <w:b/>
          <w:bCs/>
          <w:szCs w:val="22"/>
          <w:u w:val="single"/>
        </w:rPr>
      </w:pPr>
      <w:r w:rsidRPr="00BE7BDD">
        <w:rPr>
          <w:rFonts w:ascii="Calibri" w:hAnsi="Calibri" w:cs="Calibri" w:hint="cs"/>
          <w:b/>
          <w:bCs/>
          <w:szCs w:val="22"/>
          <w:u w:val="single"/>
          <w:rtl/>
        </w:rPr>
        <w:t>או</w:t>
      </w:r>
    </w:p>
    <w:p w14:paraId="1F2CA9A4" w14:textId="44E3A7DF" w:rsidR="00BE7BDD" w:rsidRDefault="00BE7BDD" w:rsidP="00BE7BDD">
      <w:pPr>
        <w:pStyle w:val="a9"/>
        <w:numPr>
          <w:ilvl w:val="0"/>
          <w:numId w:val="5"/>
        </w:numPr>
        <w:spacing w:line="360" w:lineRule="auto"/>
        <w:jc w:val="left"/>
        <w:rPr>
          <w:rFonts w:ascii="Calibri" w:hAnsi="Calibri" w:cs="Calibri"/>
          <w:szCs w:val="22"/>
        </w:rPr>
      </w:pPr>
      <w:r w:rsidRPr="00BE7BDD">
        <w:rPr>
          <w:rFonts w:ascii="Calibri" w:hAnsi="Calibri" w:cs="Calibri"/>
          <w:szCs w:val="22"/>
          <w:rtl/>
        </w:rPr>
        <w:lastRenderedPageBreak/>
        <w:t xml:space="preserve">תעודת סמיכות לרבנות </w:t>
      </w:r>
      <w:r>
        <w:rPr>
          <w:rFonts w:ascii="Calibri" w:hAnsi="Calibri" w:cs="Calibri" w:hint="cs"/>
          <w:szCs w:val="22"/>
          <w:rtl/>
        </w:rPr>
        <w:t>(</w:t>
      </w:r>
      <w:r w:rsidRPr="00BE7BDD">
        <w:rPr>
          <w:rFonts w:ascii="Calibri" w:hAnsi="Calibri" w:cs="Calibri"/>
          <w:szCs w:val="22"/>
          <w:rtl/>
        </w:rPr>
        <w:t>"יורה יורה"</w:t>
      </w:r>
      <w:r>
        <w:rPr>
          <w:rFonts w:ascii="Calibri" w:hAnsi="Calibri" w:cs="Calibri" w:hint="cs"/>
          <w:szCs w:val="22"/>
          <w:rtl/>
        </w:rPr>
        <w:t xml:space="preserve">) </w:t>
      </w:r>
      <w:r w:rsidRPr="00BE7BDD">
        <w:rPr>
          <w:rFonts w:ascii="Calibri" w:hAnsi="Calibri" w:cs="Calibri"/>
          <w:szCs w:val="22"/>
          <w:rtl/>
        </w:rPr>
        <w:t>לפי אישור הרבנות הראשית לישראל</w:t>
      </w:r>
      <w:r>
        <w:rPr>
          <w:rFonts w:ascii="Calibri" w:hAnsi="Calibri" w:cs="Calibri" w:hint="cs"/>
          <w:szCs w:val="22"/>
          <w:rtl/>
        </w:rPr>
        <w:t>.</w:t>
      </w:r>
    </w:p>
    <w:p w14:paraId="195CE40B" w14:textId="30B707C3" w:rsidR="00BE7BDD" w:rsidRPr="00BE7BDD" w:rsidRDefault="00BE7BDD" w:rsidP="00BE7BDD">
      <w:pPr>
        <w:spacing w:line="360" w:lineRule="auto"/>
        <w:jc w:val="left"/>
        <w:rPr>
          <w:rFonts w:ascii="Calibri" w:hAnsi="Calibri" w:cs="Calibri"/>
          <w:b/>
          <w:bCs/>
          <w:szCs w:val="22"/>
          <w:u w:val="single"/>
        </w:rPr>
      </w:pPr>
      <w:r w:rsidRPr="00BE7BDD">
        <w:rPr>
          <w:rFonts w:ascii="Calibri" w:hAnsi="Calibri" w:cs="Calibri" w:hint="cs"/>
          <w:b/>
          <w:bCs/>
          <w:szCs w:val="22"/>
          <w:u w:val="single"/>
          <w:rtl/>
        </w:rPr>
        <w:t>או</w:t>
      </w:r>
    </w:p>
    <w:p w14:paraId="62366BF3" w14:textId="14FFA231" w:rsidR="00BE7BDD" w:rsidRDefault="00BE7BDD" w:rsidP="00BE7BDD">
      <w:pPr>
        <w:pStyle w:val="a9"/>
        <w:numPr>
          <w:ilvl w:val="0"/>
          <w:numId w:val="5"/>
        </w:numPr>
        <w:spacing w:line="360" w:lineRule="auto"/>
        <w:jc w:val="left"/>
        <w:rPr>
          <w:rFonts w:ascii="Calibri" w:hAnsi="Calibri" w:cs="Calibri"/>
          <w:szCs w:val="22"/>
        </w:rPr>
      </w:pPr>
      <w:r w:rsidRPr="00BE7BDD">
        <w:rPr>
          <w:rFonts w:ascii="Calibri" w:hAnsi="Calibri" w:cs="Calibri"/>
          <w:szCs w:val="22"/>
          <w:rtl/>
        </w:rPr>
        <w:t xml:space="preserve">אישור לימודים בתכנית מלאה בישיבה גבוהה או בכולל, שש שנים לפחות אחרי גיל 18 ומעבר שלוש בחינות לפחות מתוך מכלול הבחינות שמקיימת הרבנות הראשית לישראל </w:t>
      </w:r>
      <w:r>
        <w:rPr>
          <w:rFonts w:ascii="Calibri" w:hAnsi="Calibri" w:cs="Calibri" w:hint="cs"/>
          <w:szCs w:val="22"/>
          <w:rtl/>
        </w:rPr>
        <w:t>(</w:t>
      </w:r>
      <w:r w:rsidRPr="00BE7BDD">
        <w:rPr>
          <w:rFonts w:ascii="Calibri" w:hAnsi="Calibri" w:cs="Calibri"/>
          <w:szCs w:val="22"/>
          <w:rtl/>
        </w:rPr>
        <w:t>שתיים משלוש הבחינות יהיו בדיני שבת ודיני איסור והיתר</w:t>
      </w:r>
      <w:r w:rsidRPr="00BE7BDD">
        <w:rPr>
          <w:rFonts w:ascii="Calibri" w:hAnsi="Calibri" w:cs="Calibri"/>
          <w:szCs w:val="22"/>
        </w:rPr>
        <w:t>(</w:t>
      </w:r>
      <w:r>
        <w:rPr>
          <w:rFonts w:ascii="Calibri" w:hAnsi="Calibri" w:cs="Calibri" w:hint="cs"/>
          <w:szCs w:val="22"/>
          <w:rtl/>
        </w:rPr>
        <w:t>.</w:t>
      </w:r>
    </w:p>
    <w:p w14:paraId="02542F52" w14:textId="77777777" w:rsidR="00BE7BDD" w:rsidRPr="00BE7BDD" w:rsidRDefault="00BE7BDD" w:rsidP="00BE7BDD">
      <w:pPr>
        <w:pStyle w:val="a9"/>
        <w:spacing w:line="360" w:lineRule="auto"/>
        <w:jc w:val="left"/>
        <w:rPr>
          <w:rFonts w:ascii="Calibri" w:hAnsi="Calibri" w:cs="Calibri"/>
          <w:szCs w:val="22"/>
          <w:rtl/>
        </w:rPr>
      </w:pPr>
    </w:p>
    <w:p w14:paraId="718BF639" w14:textId="77777777" w:rsidR="00C57BE5" w:rsidRPr="00295AF4" w:rsidRDefault="00C57BE5" w:rsidP="00C57BE5">
      <w:pPr>
        <w:spacing w:line="360" w:lineRule="auto"/>
        <w:jc w:val="left"/>
        <w:rPr>
          <w:rFonts w:ascii="Calibri" w:hAnsi="Calibri" w:cs="Calibri"/>
          <w:b/>
          <w:bCs/>
          <w:szCs w:val="22"/>
          <w:u w:val="single"/>
          <w:rtl/>
        </w:rPr>
      </w:pPr>
      <w:r w:rsidRPr="00295AF4">
        <w:rPr>
          <w:rFonts w:ascii="Calibri" w:hAnsi="Calibri" w:cs="Calibri" w:hint="cs"/>
          <w:b/>
          <w:bCs/>
          <w:szCs w:val="22"/>
          <w:u w:val="single"/>
          <w:rtl/>
        </w:rPr>
        <w:t>ניסיון מקצועי</w:t>
      </w:r>
    </w:p>
    <w:p w14:paraId="264F4F04" w14:textId="31DB8BCF" w:rsidR="00C57BE5" w:rsidRPr="007F6A3C" w:rsidRDefault="00BE7BDD" w:rsidP="00BE7BDD">
      <w:pPr>
        <w:pStyle w:val="a9"/>
        <w:numPr>
          <w:ilvl w:val="0"/>
          <w:numId w:val="2"/>
        </w:numPr>
        <w:spacing w:line="360" w:lineRule="auto"/>
        <w:jc w:val="left"/>
        <w:rPr>
          <w:rFonts w:ascii="Calibri" w:hAnsi="Calibri" w:cs="Calibri"/>
          <w:b/>
          <w:bCs/>
          <w:szCs w:val="22"/>
          <w:u w:val="single"/>
        </w:rPr>
      </w:pPr>
      <w:r w:rsidRPr="00BE7BDD">
        <w:rPr>
          <w:rFonts w:ascii="Calibri" w:hAnsi="Calibri" w:cs="Calibri"/>
          <w:b/>
          <w:bCs/>
          <w:szCs w:val="22"/>
          <w:rtl/>
        </w:rPr>
        <w:t>עבור בעל תואר אקדמי או השכלה תורנית כאמור לעיל</w:t>
      </w:r>
      <w:r w:rsidRPr="00BE7BDD">
        <w:rPr>
          <w:rFonts w:ascii="Calibri" w:hAnsi="Calibri" w:cs="Calibri"/>
          <w:szCs w:val="22"/>
          <w:rtl/>
        </w:rPr>
        <w:t>: ארבע שנות ניסיון בתחום העיסוק הרלוונטי</w:t>
      </w:r>
      <w:r>
        <w:rPr>
          <w:rFonts w:ascii="Calibri" w:hAnsi="Calibri" w:cs="Calibri" w:hint="cs"/>
          <w:szCs w:val="22"/>
          <w:rtl/>
        </w:rPr>
        <w:t>.</w:t>
      </w:r>
    </w:p>
    <w:p w14:paraId="0A98B8CF" w14:textId="77777777" w:rsidR="00BE7BDD" w:rsidRPr="00BE7BDD" w:rsidRDefault="00BE7BDD" w:rsidP="00BE7BDD">
      <w:pPr>
        <w:pStyle w:val="a9"/>
        <w:numPr>
          <w:ilvl w:val="0"/>
          <w:numId w:val="2"/>
        </w:numPr>
        <w:spacing w:line="360" w:lineRule="auto"/>
        <w:jc w:val="left"/>
        <w:rPr>
          <w:rFonts w:ascii="Calibri" w:hAnsi="Calibri" w:cs="Calibri"/>
          <w:b/>
          <w:bCs/>
          <w:szCs w:val="22"/>
          <w:u w:val="single"/>
        </w:rPr>
      </w:pPr>
      <w:r w:rsidRPr="00BE7BDD">
        <w:rPr>
          <w:rFonts w:ascii="Calibri" w:hAnsi="Calibri" w:cs="Calibri"/>
          <w:b/>
          <w:bCs/>
          <w:szCs w:val="22"/>
          <w:rtl/>
        </w:rPr>
        <w:t>עבור הנדסאי רשום:</w:t>
      </w:r>
      <w:r w:rsidRPr="00BE7BDD">
        <w:rPr>
          <w:rFonts w:ascii="Calibri" w:hAnsi="Calibri" w:cs="Calibri"/>
          <w:szCs w:val="22"/>
          <w:rtl/>
        </w:rPr>
        <w:t xml:space="preserve"> חמש שנות ניסיון בתחום העיסוק הרלוונטי</w:t>
      </w:r>
      <w:r w:rsidRPr="00BE7BDD">
        <w:rPr>
          <w:rFonts w:ascii="Calibri" w:hAnsi="Calibri" w:cs="Calibri"/>
          <w:szCs w:val="22"/>
        </w:rPr>
        <w:t xml:space="preserve">. </w:t>
      </w:r>
    </w:p>
    <w:p w14:paraId="01539D87" w14:textId="56660D49" w:rsidR="00BE7BDD" w:rsidRPr="00BE7BDD" w:rsidRDefault="00BE7BDD" w:rsidP="00BE7BDD">
      <w:pPr>
        <w:pStyle w:val="a9"/>
        <w:numPr>
          <w:ilvl w:val="0"/>
          <w:numId w:val="2"/>
        </w:numPr>
        <w:spacing w:line="360" w:lineRule="auto"/>
        <w:jc w:val="left"/>
        <w:rPr>
          <w:rFonts w:ascii="Calibri" w:hAnsi="Calibri" w:cs="Calibri"/>
          <w:b/>
          <w:bCs/>
          <w:szCs w:val="22"/>
          <w:u w:val="single"/>
        </w:rPr>
      </w:pPr>
      <w:r w:rsidRPr="00BE7BDD">
        <w:rPr>
          <w:rFonts w:ascii="Calibri" w:hAnsi="Calibri" w:cs="Calibri"/>
          <w:b/>
          <w:bCs/>
          <w:szCs w:val="22"/>
          <w:rtl/>
        </w:rPr>
        <w:t>עבור טכנאי רשום:</w:t>
      </w:r>
      <w:r w:rsidRPr="00BE7BDD">
        <w:rPr>
          <w:rFonts w:ascii="Calibri" w:hAnsi="Calibri" w:cs="Calibri"/>
          <w:szCs w:val="22"/>
          <w:rtl/>
        </w:rPr>
        <w:t xml:space="preserve"> שש שנות ניסיון בתחום העיסוק הרלוונטי</w:t>
      </w:r>
      <w:r w:rsidRPr="00BE7BDD">
        <w:rPr>
          <w:rFonts w:ascii="Calibri" w:hAnsi="Calibri" w:cs="Calibri"/>
          <w:szCs w:val="22"/>
        </w:rPr>
        <w:t>.</w:t>
      </w:r>
    </w:p>
    <w:p w14:paraId="740F633A" w14:textId="77777777" w:rsidR="00C57BE5" w:rsidRPr="00E81948" w:rsidRDefault="00C57BE5" w:rsidP="00C57BE5">
      <w:pPr>
        <w:pStyle w:val="a9"/>
        <w:spacing w:line="360" w:lineRule="auto"/>
        <w:jc w:val="left"/>
        <w:rPr>
          <w:rFonts w:ascii="Calibri" w:hAnsi="Calibri" w:cs="Calibri"/>
          <w:b/>
          <w:bCs/>
          <w:szCs w:val="22"/>
          <w:u w:val="single"/>
          <w:rtl/>
        </w:rPr>
      </w:pPr>
    </w:p>
    <w:p w14:paraId="0F925AFE" w14:textId="77777777" w:rsidR="00BE7BDD" w:rsidRPr="00BE7BDD" w:rsidRDefault="00BE7BDD" w:rsidP="00BE7BDD">
      <w:pPr>
        <w:spacing w:line="360" w:lineRule="auto"/>
        <w:rPr>
          <w:rFonts w:ascii="Calibri" w:hAnsi="Calibri" w:cs="Calibri"/>
          <w:szCs w:val="22"/>
        </w:rPr>
      </w:pPr>
      <w:r w:rsidRPr="00BE7BDD">
        <w:rPr>
          <w:rFonts w:ascii="Calibri" w:hAnsi="Calibri" w:cs="Calibri"/>
          <w:b/>
          <w:bCs/>
          <w:szCs w:val="22"/>
          <w:u w:val="single"/>
          <w:rtl/>
        </w:rPr>
        <w:t>מאפייני העשייה הייחודיים בתפקיד</w:t>
      </w:r>
      <w:r w:rsidRPr="00BE7BDD">
        <w:rPr>
          <w:rFonts w:ascii="Calibri" w:hAnsi="Calibri" w:cs="Calibri"/>
          <w:b/>
          <w:bCs/>
          <w:szCs w:val="22"/>
          <w:u w:val="single"/>
        </w:rPr>
        <w:t xml:space="preserve">: </w:t>
      </w:r>
    </w:p>
    <w:p w14:paraId="7CB98B7A" w14:textId="77777777" w:rsidR="00BE7BDD" w:rsidRPr="00BE7BDD" w:rsidRDefault="00BE7BDD" w:rsidP="00BE7BDD">
      <w:pPr>
        <w:pStyle w:val="a9"/>
        <w:rPr>
          <w:rFonts w:ascii="Calibri" w:hAnsi="Calibri" w:cs="Calibri" w:hint="cs"/>
          <w:szCs w:val="22"/>
          <w:rtl/>
        </w:rPr>
      </w:pPr>
    </w:p>
    <w:p w14:paraId="08FE78A0" w14:textId="799834F4" w:rsidR="00025DB0" w:rsidRPr="00025DB0" w:rsidRDefault="00025DB0" w:rsidP="00025DB0">
      <w:pPr>
        <w:spacing w:line="360" w:lineRule="auto"/>
        <w:rPr>
          <w:rFonts w:ascii="Calibri" w:hAnsi="Calibri" w:cs="Calibri"/>
          <w:szCs w:val="22"/>
        </w:rPr>
      </w:pPr>
      <w:r w:rsidRPr="00025DB0">
        <w:rPr>
          <w:rFonts w:ascii="Calibri" w:hAnsi="Calibri" w:cs="Calibri"/>
          <w:sz w:val="24"/>
          <w:rtl/>
        </w:rPr>
        <w:t>יכולת ניהול, ארגון, תכנון, ביצוע, בקרה ופיקוח, יכולת הכנה וניהול תקציב, יכולת ניהול משא ומתן, יכולת פיתוח והפעלת פרויקטים, יכולת ניהול והפעלת צוות עובדים, יכולת לקיים תקשורת תקינה עם עובדים, בעלי תפקידים, מוסדות וארגונים, יכולת ביטוי בכתב ובעל פה, יכולת ונכונות לעבוד בשעות בלתי שגרתיות</w:t>
      </w:r>
      <w:r w:rsidRPr="00025DB0">
        <w:rPr>
          <w:rFonts w:ascii="Calibri" w:hAnsi="Calibri" w:cs="Calibri" w:hint="cs"/>
          <w:szCs w:val="22"/>
          <w:rtl/>
        </w:rPr>
        <w:t>.</w:t>
      </w:r>
    </w:p>
    <w:p w14:paraId="36D22086" w14:textId="77777777" w:rsidR="00C57BE5" w:rsidRDefault="00C57BE5" w:rsidP="00C57BE5">
      <w:pPr>
        <w:pStyle w:val="a9"/>
        <w:jc w:val="center"/>
        <w:rPr>
          <w:rFonts w:ascii="Calibri" w:hAnsi="Calibri" w:cs="Calibri"/>
          <w:b/>
          <w:bCs/>
          <w:szCs w:val="22"/>
          <w:rtl/>
        </w:rPr>
      </w:pPr>
    </w:p>
    <w:p w14:paraId="36367EA3" w14:textId="77777777" w:rsidR="00C57BE5" w:rsidRDefault="00C57BE5" w:rsidP="00C57BE5">
      <w:pPr>
        <w:jc w:val="center"/>
        <w:rPr>
          <w:rFonts w:ascii="Calibri" w:hAnsi="Calibri" w:cs="Calibri"/>
          <w:b/>
          <w:bCs/>
          <w:szCs w:val="22"/>
          <w:rtl/>
        </w:rPr>
      </w:pPr>
    </w:p>
    <w:p w14:paraId="63A4F167" w14:textId="77777777" w:rsidR="00C57BE5" w:rsidRPr="00D462CE" w:rsidRDefault="00C57BE5" w:rsidP="00C57BE5">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49CDF37B" w14:textId="77777777" w:rsidR="00C57BE5" w:rsidRPr="008015EB" w:rsidRDefault="00C57BE5" w:rsidP="00C57BE5">
      <w:pPr>
        <w:pStyle w:val="a9"/>
        <w:rPr>
          <w:rFonts w:ascii="Calibri" w:hAnsi="Calibri" w:cs="Calibri"/>
          <w:b/>
          <w:bCs/>
          <w:szCs w:val="22"/>
          <w:rtl/>
        </w:rPr>
      </w:pPr>
    </w:p>
    <w:p w14:paraId="7D028135" w14:textId="77777777" w:rsidR="00C57BE5" w:rsidRDefault="00C57BE5" w:rsidP="00C57BE5">
      <w:pPr>
        <w:rPr>
          <w:rFonts w:ascii="Calibri" w:hAnsi="Calibri" w:cs="Calibri"/>
          <w:b/>
          <w:bCs/>
          <w:szCs w:val="22"/>
          <w:rtl/>
        </w:rPr>
      </w:pPr>
    </w:p>
    <w:p w14:paraId="6423D20D" w14:textId="77777777" w:rsidR="00C57BE5" w:rsidRPr="008E3AA3" w:rsidRDefault="00C57BE5" w:rsidP="00C57BE5">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4D3E2A0B" w14:textId="77777777" w:rsidR="00C57BE5" w:rsidRPr="008E3AA3" w:rsidRDefault="00C57BE5" w:rsidP="00C57BE5">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Pr>
          <w:rFonts w:ascii="Calibri" w:hAnsi="Calibri" w:cs="Calibri" w:hint="cs"/>
          <w:b/>
          <w:bCs/>
          <w:szCs w:val="22"/>
          <w:u w:val="single"/>
          <w:rtl/>
        </w:rPr>
        <w:t xml:space="preserve">חמישי </w:t>
      </w:r>
      <w:r w:rsidRPr="008E3AA3">
        <w:rPr>
          <w:rFonts w:ascii="Calibri" w:hAnsi="Calibri" w:cs="Calibri"/>
          <w:b/>
          <w:bCs/>
          <w:szCs w:val="22"/>
          <w:u w:val="single"/>
          <w:rtl/>
        </w:rPr>
        <w:t xml:space="preserve"> ה- </w:t>
      </w:r>
      <w:r>
        <w:rPr>
          <w:rFonts w:ascii="Calibri" w:hAnsi="Calibri" w:cs="Calibri" w:hint="cs"/>
          <w:b/>
          <w:bCs/>
          <w:szCs w:val="22"/>
          <w:u w:val="single"/>
          <w:rtl/>
        </w:rPr>
        <w:t>05</w:t>
      </w:r>
      <w:r w:rsidRPr="008E3AA3">
        <w:rPr>
          <w:rFonts w:ascii="Calibri" w:hAnsi="Calibri" w:cs="Calibri"/>
          <w:b/>
          <w:bCs/>
          <w:szCs w:val="22"/>
          <w:u w:val="single"/>
          <w:rtl/>
        </w:rPr>
        <w:t>/</w:t>
      </w:r>
      <w:r>
        <w:rPr>
          <w:rFonts w:ascii="Calibri" w:hAnsi="Calibri" w:cs="Calibri" w:hint="cs"/>
          <w:b/>
          <w:bCs/>
          <w:szCs w:val="22"/>
          <w:u w:val="single"/>
          <w:rtl/>
        </w:rPr>
        <w:t>06</w:t>
      </w:r>
      <w:r w:rsidRPr="008E3AA3">
        <w:rPr>
          <w:rFonts w:ascii="Calibri" w:hAnsi="Calibri" w:cs="Calibri"/>
          <w:b/>
          <w:bCs/>
          <w:szCs w:val="22"/>
          <w:u w:val="single"/>
          <w:rtl/>
        </w:rPr>
        <w:t>/2025 (עד השעה  12:00) – לא תיתכן הגשה ידנית או בדוא"ל.</w:t>
      </w:r>
    </w:p>
    <w:p w14:paraId="64DFC25C" w14:textId="77777777" w:rsidR="00C57BE5" w:rsidRPr="005A1155" w:rsidRDefault="00C57BE5" w:rsidP="00C57BE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77301F81" w14:textId="77777777" w:rsidR="00C57BE5" w:rsidRPr="005A1155" w:rsidRDefault="00C57BE5" w:rsidP="00C57BE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0C35A123" w14:textId="77777777" w:rsidR="00C57BE5" w:rsidRPr="005A1155" w:rsidRDefault="00C57BE5" w:rsidP="00C57BE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lastRenderedPageBreak/>
        <w:t>מודגש בזאת כי העירייה שומרת על זכותה לבצע מיון מוקדם של ההצעות למשרה וכן הערכת המועמדים ע"י גורם מקצועי מטעם העירייה.</w:t>
      </w:r>
    </w:p>
    <w:p w14:paraId="00736634" w14:textId="77777777" w:rsidR="00C57BE5" w:rsidRPr="008E3AA3" w:rsidRDefault="00C57BE5" w:rsidP="00C57BE5">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66248BFD" w14:textId="77777777" w:rsidR="00C57BE5" w:rsidRPr="005A1155" w:rsidRDefault="00C57BE5" w:rsidP="00C57BE5">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231B6478" w14:textId="77777777" w:rsidR="00C57BE5" w:rsidRPr="005A1155" w:rsidRDefault="00C57BE5" w:rsidP="00C57BE5">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6CEA22B0" w14:textId="77777777" w:rsidR="00C57BE5" w:rsidRPr="00700114" w:rsidRDefault="00C57BE5" w:rsidP="00C57BE5">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6D41A4A2" w14:textId="77777777" w:rsidR="00C57BE5" w:rsidRPr="008015EB" w:rsidRDefault="00C57BE5" w:rsidP="00C57BE5">
      <w:pPr>
        <w:pStyle w:val="a9"/>
        <w:tabs>
          <w:tab w:val="clear" w:pos="720"/>
        </w:tabs>
        <w:spacing w:line="276" w:lineRule="auto"/>
        <w:ind w:left="87"/>
        <w:jc w:val="left"/>
        <w:rPr>
          <w:rFonts w:ascii="Calibri" w:hAnsi="Calibri" w:cs="Calibri"/>
          <w:szCs w:val="22"/>
          <w:rtl/>
        </w:rPr>
      </w:pPr>
    </w:p>
    <w:p w14:paraId="0A55CDDF" w14:textId="77777777" w:rsidR="00C57BE5" w:rsidRPr="008015EB" w:rsidRDefault="00C57BE5" w:rsidP="00C57BE5">
      <w:pPr>
        <w:rPr>
          <w:rFonts w:ascii="Calibri" w:hAnsi="Calibri" w:cs="Calibri"/>
          <w:szCs w:val="22"/>
        </w:rPr>
      </w:pPr>
    </w:p>
    <w:p w14:paraId="18C79099" w14:textId="77777777" w:rsidR="00C57BE5" w:rsidRPr="00CC3501" w:rsidRDefault="00C57BE5" w:rsidP="00C57BE5"/>
    <w:p w14:paraId="3B02F3FB" w14:textId="77777777" w:rsidR="00C57BE5" w:rsidRPr="004C152E" w:rsidRDefault="00C57BE5" w:rsidP="00C57BE5"/>
    <w:p w14:paraId="7B56B913" w14:textId="77777777" w:rsidR="00C57BE5" w:rsidRPr="00566310" w:rsidRDefault="00C57BE5" w:rsidP="00C57BE5">
      <w:pPr>
        <w:rPr>
          <w:rFonts w:hint="cs"/>
        </w:rPr>
      </w:pPr>
    </w:p>
    <w:p w14:paraId="516AEC41" w14:textId="77777777" w:rsidR="00223554" w:rsidRPr="00C57BE5" w:rsidRDefault="00223554"/>
    <w:sectPr w:rsidR="00223554" w:rsidRPr="00C57BE5" w:rsidSect="00C57BE5">
      <w:headerReference w:type="even" r:id="rId5"/>
      <w:headerReference w:type="default" r:id="rId6"/>
      <w:headerReference w:type="first" r:id="rId7"/>
      <w:footerReference w:type="first" r:id="rId8"/>
      <w:pgSz w:w="11909" w:h="16834" w:code="259"/>
      <w:pgMar w:top="426" w:right="1800" w:bottom="1440" w:left="1800" w:header="624" w:footer="720" w:gutter="0"/>
      <w:pgNumType w:fmt="numberInDash" w:start="1"/>
      <w:cols w:space="720"/>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3B5C" w14:textId="77777777" w:rsidR="00000000"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0641FB56" w14:textId="77777777" w:rsidR="00000000" w:rsidRPr="007C4653" w:rsidRDefault="00000000"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0663" w14:textId="77777777" w:rsidR="00000000"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2D8CE0CD" w14:textId="77777777" w:rsidR="00000000" w:rsidRDefault="00000000">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553E" w14:textId="77777777" w:rsidR="00000000"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xml:space="preserve">- 2 </w:t>
    </w:r>
    <w:r>
      <w:rPr>
        <w:rStyle w:val="af2"/>
        <w:rFonts w:eastAsiaTheme="majorEastAsia"/>
        <w:noProof/>
        <w:rtl/>
      </w:rPr>
      <w:t>-</w:t>
    </w:r>
    <w:r>
      <w:rPr>
        <w:rStyle w:val="af2"/>
        <w:rFonts w:eastAsiaTheme="majorEastAsia"/>
        <w:rtl/>
      </w:rPr>
      <w:fldChar w:fldCharType="end"/>
    </w:r>
  </w:p>
  <w:p w14:paraId="43ED08BC" w14:textId="77777777" w:rsidR="00000000" w:rsidRDefault="00000000"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9264" behindDoc="1" locked="0" layoutInCell="1" allowOverlap="1" wp14:anchorId="2876CEAD" wp14:editId="70E385AE">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4ECA2" w14:textId="77777777" w:rsidR="00000000" w:rsidRPr="00C96909" w:rsidRDefault="00000000"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5BA708F9" w14:textId="77777777" w:rsidR="00000000" w:rsidRPr="00570C28" w:rsidRDefault="00000000"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321017B1" w14:textId="77777777" w:rsidR="00000000" w:rsidRDefault="00000000">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654F" w14:textId="77777777" w:rsidR="00000000"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676F57DE" wp14:editId="358ABD62">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1786B5" w14:textId="77777777" w:rsidR="00000000"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4D977CA9" w14:textId="77777777" w:rsidR="00000000"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946CF"/>
    <w:multiLevelType w:val="multilevel"/>
    <w:tmpl w:val="7E8C2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C0459"/>
    <w:multiLevelType w:val="hybridMultilevel"/>
    <w:tmpl w:val="EF8C58AE"/>
    <w:lvl w:ilvl="0" w:tplc="E248A40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272AB"/>
    <w:multiLevelType w:val="hybridMultilevel"/>
    <w:tmpl w:val="FC0E69AA"/>
    <w:lvl w:ilvl="0" w:tplc="3F12F1C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042A91"/>
    <w:multiLevelType w:val="multilevel"/>
    <w:tmpl w:val="867C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708133">
    <w:abstractNumId w:val="0"/>
  </w:num>
  <w:num w:numId="2" w16cid:durableId="834108508">
    <w:abstractNumId w:val="3"/>
  </w:num>
  <w:num w:numId="3" w16cid:durableId="1800803452">
    <w:abstractNumId w:val="4"/>
  </w:num>
  <w:num w:numId="4" w16cid:durableId="421610950">
    <w:abstractNumId w:val="1"/>
  </w:num>
  <w:num w:numId="5" w16cid:durableId="2145853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E5"/>
    <w:rsid w:val="00025DB0"/>
    <w:rsid w:val="0006293E"/>
    <w:rsid w:val="00133889"/>
    <w:rsid w:val="00150394"/>
    <w:rsid w:val="00223554"/>
    <w:rsid w:val="00BE7BDD"/>
    <w:rsid w:val="00C57BE5"/>
    <w:rsid w:val="00F330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3C21"/>
  <w15:chartTrackingRefBased/>
  <w15:docId w15:val="{10CEA4FE-E093-48F3-8D24-769E403B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BE5"/>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C57BE5"/>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7BE5"/>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7BE5"/>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7BE5"/>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7BE5"/>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7BE5"/>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7BE5"/>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7BE5"/>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7BE5"/>
    <w:pPr>
      <w:keepNext/>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57BE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57BE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57BE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57BE5"/>
    <w:rPr>
      <w:rFonts w:eastAsiaTheme="majorEastAsia" w:cstheme="majorBidi"/>
      <w:i/>
      <w:iCs/>
      <w:color w:val="0F4761" w:themeColor="accent1" w:themeShade="BF"/>
    </w:rPr>
  </w:style>
  <w:style w:type="character" w:customStyle="1" w:styleId="50">
    <w:name w:val="כותרת 5 תו"/>
    <w:basedOn w:val="a0"/>
    <w:link w:val="5"/>
    <w:uiPriority w:val="9"/>
    <w:semiHidden/>
    <w:rsid w:val="00C57BE5"/>
    <w:rPr>
      <w:rFonts w:eastAsiaTheme="majorEastAsia" w:cstheme="majorBidi"/>
      <w:color w:val="0F4761" w:themeColor="accent1" w:themeShade="BF"/>
    </w:rPr>
  </w:style>
  <w:style w:type="character" w:customStyle="1" w:styleId="60">
    <w:name w:val="כותרת 6 תו"/>
    <w:basedOn w:val="a0"/>
    <w:link w:val="6"/>
    <w:uiPriority w:val="9"/>
    <w:semiHidden/>
    <w:rsid w:val="00C57BE5"/>
    <w:rPr>
      <w:rFonts w:eastAsiaTheme="majorEastAsia" w:cstheme="majorBidi"/>
      <w:i/>
      <w:iCs/>
      <w:color w:val="595959" w:themeColor="text1" w:themeTint="A6"/>
    </w:rPr>
  </w:style>
  <w:style w:type="character" w:customStyle="1" w:styleId="70">
    <w:name w:val="כותרת 7 תו"/>
    <w:basedOn w:val="a0"/>
    <w:link w:val="7"/>
    <w:uiPriority w:val="9"/>
    <w:semiHidden/>
    <w:rsid w:val="00C57BE5"/>
    <w:rPr>
      <w:rFonts w:eastAsiaTheme="majorEastAsia" w:cstheme="majorBidi"/>
      <w:color w:val="595959" w:themeColor="text1" w:themeTint="A6"/>
    </w:rPr>
  </w:style>
  <w:style w:type="character" w:customStyle="1" w:styleId="80">
    <w:name w:val="כותרת 8 תו"/>
    <w:basedOn w:val="a0"/>
    <w:link w:val="8"/>
    <w:uiPriority w:val="9"/>
    <w:semiHidden/>
    <w:rsid w:val="00C57BE5"/>
    <w:rPr>
      <w:rFonts w:eastAsiaTheme="majorEastAsia" w:cstheme="majorBidi"/>
      <w:i/>
      <w:iCs/>
      <w:color w:val="272727" w:themeColor="text1" w:themeTint="D8"/>
    </w:rPr>
  </w:style>
  <w:style w:type="character" w:customStyle="1" w:styleId="90">
    <w:name w:val="כותרת 9 תו"/>
    <w:basedOn w:val="a0"/>
    <w:link w:val="9"/>
    <w:uiPriority w:val="9"/>
    <w:semiHidden/>
    <w:rsid w:val="00C57BE5"/>
    <w:rPr>
      <w:rFonts w:eastAsiaTheme="majorEastAsia" w:cstheme="majorBidi"/>
      <w:color w:val="272727" w:themeColor="text1" w:themeTint="D8"/>
    </w:rPr>
  </w:style>
  <w:style w:type="paragraph" w:styleId="a3">
    <w:name w:val="Title"/>
    <w:basedOn w:val="a"/>
    <w:next w:val="a"/>
    <w:link w:val="a4"/>
    <w:uiPriority w:val="10"/>
    <w:qFormat/>
    <w:rsid w:val="00C57BE5"/>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57B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BE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57BE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7BE5"/>
    <w:pPr>
      <w:spacing w:before="160"/>
      <w:jc w:val="center"/>
    </w:pPr>
    <w:rPr>
      <w:i/>
      <w:iCs/>
      <w:color w:val="404040" w:themeColor="text1" w:themeTint="BF"/>
    </w:rPr>
  </w:style>
  <w:style w:type="character" w:customStyle="1" w:styleId="a8">
    <w:name w:val="ציטוט תו"/>
    <w:basedOn w:val="a0"/>
    <w:link w:val="a7"/>
    <w:uiPriority w:val="29"/>
    <w:rsid w:val="00C57BE5"/>
    <w:rPr>
      <w:i/>
      <w:iCs/>
      <w:color w:val="404040" w:themeColor="text1" w:themeTint="BF"/>
    </w:rPr>
  </w:style>
  <w:style w:type="paragraph" w:styleId="a9">
    <w:name w:val="List Paragraph"/>
    <w:basedOn w:val="a"/>
    <w:uiPriority w:val="34"/>
    <w:qFormat/>
    <w:rsid w:val="00C57BE5"/>
    <w:pPr>
      <w:ind w:left="720"/>
      <w:contextualSpacing/>
    </w:pPr>
  </w:style>
  <w:style w:type="character" w:styleId="aa">
    <w:name w:val="Intense Emphasis"/>
    <w:basedOn w:val="a0"/>
    <w:uiPriority w:val="21"/>
    <w:qFormat/>
    <w:rsid w:val="00C57BE5"/>
    <w:rPr>
      <w:i/>
      <w:iCs/>
      <w:color w:val="0F4761" w:themeColor="accent1" w:themeShade="BF"/>
    </w:rPr>
  </w:style>
  <w:style w:type="paragraph" w:styleId="ab">
    <w:name w:val="Intense Quote"/>
    <w:basedOn w:val="a"/>
    <w:next w:val="a"/>
    <w:link w:val="ac"/>
    <w:uiPriority w:val="30"/>
    <w:qFormat/>
    <w:rsid w:val="00C57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C57BE5"/>
    <w:rPr>
      <w:i/>
      <w:iCs/>
      <w:color w:val="0F4761" w:themeColor="accent1" w:themeShade="BF"/>
    </w:rPr>
  </w:style>
  <w:style w:type="character" w:styleId="ad">
    <w:name w:val="Intense Reference"/>
    <w:basedOn w:val="a0"/>
    <w:uiPriority w:val="32"/>
    <w:qFormat/>
    <w:rsid w:val="00C57BE5"/>
    <w:rPr>
      <w:b/>
      <w:bCs/>
      <w:smallCaps/>
      <w:color w:val="0F4761" w:themeColor="accent1" w:themeShade="BF"/>
      <w:spacing w:val="5"/>
    </w:rPr>
  </w:style>
  <w:style w:type="paragraph" w:styleId="ae">
    <w:name w:val="footer"/>
    <w:basedOn w:val="a"/>
    <w:link w:val="af"/>
    <w:rsid w:val="00C57BE5"/>
    <w:pPr>
      <w:tabs>
        <w:tab w:val="center" w:pos="4153"/>
        <w:tab w:val="right" w:pos="8306"/>
      </w:tabs>
    </w:pPr>
  </w:style>
  <w:style w:type="character" w:customStyle="1" w:styleId="af">
    <w:name w:val="כותרת תחתונה תו"/>
    <w:basedOn w:val="a0"/>
    <w:link w:val="ae"/>
    <w:rsid w:val="00C57BE5"/>
    <w:rPr>
      <w:rFonts w:ascii="Times New Roman" w:eastAsia="Times New Roman" w:hAnsi="Times New Roman" w:cs="David"/>
      <w:kern w:val="0"/>
      <w:sz w:val="22"/>
      <w:lang w:eastAsia="he-IL"/>
      <w14:ligatures w14:val="none"/>
    </w:rPr>
  </w:style>
  <w:style w:type="paragraph" w:styleId="af0">
    <w:name w:val="header"/>
    <w:basedOn w:val="a"/>
    <w:link w:val="af1"/>
    <w:rsid w:val="00C57BE5"/>
    <w:pPr>
      <w:tabs>
        <w:tab w:val="center" w:pos="4153"/>
        <w:tab w:val="right" w:pos="8306"/>
      </w:tabs>
    </w:pPr>
  </w:style>
  <w:style w:type="character" w:customStyle="1" w:styleId="af1">
    <w:name w:val="כותרת עליונה תו"/>
    <w:basedOn w:val="a0"/>
    <w:link w:val="af0"/>
    <w:rsid w:val="00C57BE5"/>
    <w:rPr>
      <w:rFonts w:ascii="Times New Roman" w:eastAsia="Times New Roman" w:hAnsi="Times New Roman" w:cs="David"/>
      <w:kern w:val="0"/>
      <w:sz w:val="22"/>
      <w:lang w:eastAsia="he-IL"/>
      <w14:ligatures w14:val="none"/>
    </w:rPr>
  </w:style>
  <w:style w:type="character" w:styleId="af2">
    <w:name w:val="page number"/>
    <w:basedOn w:val="a0"/>
    <w:rsid w:val="00C5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9341">
      <w:bodyDiv w:val="1"/>
      <w:marLeft w:val="0"/>
      <w:marRight w:val="0"/>
      <w:marTop w:val="0"/>
      <w:marBottom w:val="0"/>
      <w:divBdr>
        <w:top w:val="none" w:sz="0" w:space="0" w:color="auto"/>
        <w:left w:val="none" w:sz="0" w:space="0" w:color="auto"/>
        <w:bottom w:val="none" w:sz="0" w:space="0" w:color="auto"/>
        <w:right w:val="none" w:sz="0" w:space="0" w:color="auto"/>
      </w:divBdr>
    </w:div>
    <w:div w:id="1719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537</Words>
  <Characters>2687</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2025-05-21T08:01:00Z</dcterms:created>
  <dcterms:modified xsi:type="dcterms:W3CDTF">2025-05-21T09:08:00Z</dcterms:modified>
</cp:coreProperties>
</file>