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EC375" w14:textId="77777777" w:rsidR="00881A3F" w:rsidRPr="00725CAE" w:rsidRDefault="00881A3F" w:rsidP="00881A3F">
      <w:pPr>
        <w:spacing w:line="276" w:lineRule="auto"/>
        <w:jc w:val="center"/>
        <w:rPr>
          <w:rFonts w:ascii="Calibri" w:hAnsi="Calibri" w:cs="Calibri"/>
          <w:b/>
          <w:bCs/>
          <w:sz w:val="22"/>
          <w:szCs w:val="22"/>
          <w:rtl/>
        </w:rPr>
      </w:pPr>
    </w:p>
    <w:p w14:paraId="552D4974" w14:textId="77777777" w:rsidR="00881A3F" w:rsidRPr="00725CAE" w:rsidRDefault="00881A3F" w:rsidP="00881A3F">
      <w:pPr>
        <w:spacing w:line="276" w:lineRule="auto"/>
        <w:jc w:val="center"/>
        <w:rPr>
          <w:rFonts w:ascii="Calibri" w:hAnsi="Calibri" w:cs="Calibri"/>
          <w:b/>
          <w:bCs/>
          <w:sz w:val="22"/>
          <w:szCs w:val="22"/>
          <w:rtl/>
        </w:rPr>
      </w:pPr>
      <w:r w:rsidRPr="00725CAE">
        <w:rPr>
          <w:rFonts w:ascii="Calibri" w:hAnsi="Calibri" w:cs="Calibri"/>
          <w:b/>
          <w:bCs/>
          <w:sz w:val="22"/>
          <w:szCs w:val="22"/>
          <w:rtl/>
        </w:rPr>
        <w:t xml:space="preserve">מכרז פומבי מס </w:t>
      </w:r>
      <w:r w:rsidRPr="00725CAE">
        <w:rPr>
          <w:rFonts w:ascii="Calibri" w:hAnsi="Calibri" w:cs="Calibri" w:hint="cs"/>
          <w:b/>
          <w:bCs/>
          <w:sz w:val="22"/>
          <w:szCs w:val="22"/>
          <w:rtl/>
        </w:rPr>
        <w:t>1113</w:t>
      </w:r>
      <w:r w:rsidRPr="00725CAE">
        <w:rPr>
          <w:rFonts w:ascii="Calibri" w:hAnsi="Calibri" w:cs="Calibri"/>
          <w:b/>
          <w:bCs/>
          <w:sz w:val="22"/>
          <w:szCs w:val="22"/>
          <w:rtl/>
        </w:rPr>
        <w:t>/</w:t>
      </w:r>
      <w:r w:rsidRPr="00725CAE">
        <w:rPr>
          <w:rFonts w:ascii="Calibri" w:hAnsi="Calibri" w:cs="Calibri" w:hint="cs"/>
          <w:b/>
          <w:bCs/>
          <w:sz w:val="22"/>
          <w:szCs w:val="22"/>
          <w:rtl/>
        </w:rPr>
        <w:t>25</w:t>
      </w:r>
      <w:r w:rsidRPr="00725CAE">
        <w:rPr>
          <w:rFonts w:ascii="Calibri" w:hAnsi="Calibri" w:cs="Calibri"/>
          <w:b/>
          <w:bCs/>
          <w:sz w:val="22"/>
          <w:szCs w:val="22"/>
          <w:rtl/>
        </w:rPr>
        <w:br/>
      </w:r>
      <w:r w:rsidRPr="00725CAE">
        <w:rPr>
          <w:rFonts w:ascii="Calibri" w:hAnsi="Calibri" w:cs="Calibri"/>
          <w:b/>
          <w:bCs/>
          <w:sz w:val="22"/>
          <w:szCs w:val="22"/>
          <w:u w:val="single"/>
          <w:rtl/>
        </w:rPr>
        <w:t xml:space="preserve">לתפקיד </w:t>
      </w:r>
      <w:r>
        <w:rPr>
          <w:rFonts w:ascii="Calibri" w:hAnsi="Calibri" w:cs="Calibri" w:hint="cs"/>
          <w:b/>
          <w:bCs/>
          <w:sz w:val="22"/>
          <w:szCs w:val="22"/>
          <w:u w:val="single"/>
          <w:rtl/>
        </w:rPr>
        <w:t>רכז/ת תכנון</w:t>
      </w:r>
      <w:r w:rsidRPr="00725CAE">
        <w:rPr>
          <w:rFonts w:ascii="Calibri" w:hAnsi="Calibri" w:cs="Calibri" w:hint="cs"/>
          <w:b/>
          <w:bCs/>
          <w:sz w:val="22"/>
          <w:szCs w:val="22"/>
          <w:u w:val="single"/>
          <w:rtl/>
        </w:rPr>
        <w:t xml:space="preserve"> סביבתי </w:t>
      </w:r>
      <w:r>
        <w:rPr>
          <w:rFonts w:ascii="Calibri" w:hAnsi="Calibri" w:cs="Calibri"/>
          <w:b/>
          <w:bCs/>
          <w:sz w:val="22"/>
          <w:szCs w:val="22"/>
          <w:rtl/>
        </w:rPr>
        <w:br/>
      </w:r>
      <w:r w:rsidRPr="00D619CF">
        <w:rPr>
          <w:rFonts w:ascii="Calibri" w:hAnsi="Calibri" w:cs="Calibri"/>
          <w:b/>
          <w:bCs/>
          <w:sz w:val="22"/>
          <w:szCs w:val="22"/>
          <w:rtl/>
        </w:rPr>
        <w:t>לתקופה מוגבלת לפי החלטת ממשלה 16</w:t>
      </w:r>
      <w:r>
        <w:rPr>
          <w:rFonts w:ascii="Calibri" w:hAnsi="Calibri" w:cs="Calibri" w:hint="cs"/>
          <w:b/>
          <w:bCs/>
          <w:sz w:val="22"/>
          <w:szCs w:val="22"/>
          <w:rtl/>
        </w:rPr>
        <w:t>99</w:t>
      </w:r>
    </w:p>
    <w:p w14:paraId="4567BAD6" w14:textId="77777777" w:rsidR="00881A3F" w:rsidRPr="00725CAE" w:rsidRDefault="00881A3F" w:rsidP="00881A3F">
      <w:pPr>
        <w:spacing w:line="360" w:lineRule="auto"/>
        <w:rPr>
          <w:rFonts w:ascii="Calibri" w:hAnsi="Calibri" w:cs="Calibri"/>
          <w:sz w:val="22"/>
          <w:szCs w:val="22"/>
        </w:rPr>
      </w:pPr>
      <w:r w:rsidRPr="00725CAE">
        <w:rPr>
          <w:rFonts w:ascii="Calibri" w:hAnsi="Calibri" w:cs="Calibri" w:hint="cs"/>
          <w:b/>
          <w:bCs/>
          <w:sz w:val="22"/>
          <w:szCs w:val="22"/>
          <w:u w:val="single"/>
          <w:rtl/>
        </w:rPr>
        <w:t xml:space="preserve">היחידה: </w:t>
      </w:r>
      <w:r w:rsidRPr="00725CAE">
        <w:rPr>
          <w:rFonts w:ascii="Calibri" w:hAnsi="Calibri" w:cs="Calibri" w:hint="cs"/>
          <w:sz w:val="22"/>
          <w:szCs w:val="22"/>
          <w:rtl/>
        </w:rPr>
        <w:t>איכות הסביבה</w:t>
      </w:r>
      <w:r w:rsidRPr="00725CAE">
        <w:rPr>
          <w:rFonts w:ascii="Calibri" w:hAnsi="Calibri" w:cs="Calibri"/>
          <w:sz w:val="22"/>
          <w:szCs w:val="22"/>
          <w:rtl/>
        </w:rPr>
        <w:br/>
      </w:r>
      <w:r w:rsidRPr="00725CAE">
        <w:rPr>
          <w:rFonts w:ascii="Calibri" w:hAnsi="Calibri" w:cs="Calibri"/>
          <w:b/>
          <w:bCs/>
          <w:sz w:val="22"/>
          <w:szCs w:val="22"/>
          <w:u w:val="single"/>
          <w:rtl/>
        </w:rPr>
        <w:t>דרוג ודרגה:</w:t>
      </w:r>
      <w:r w:rsidRPr="00725CAE">
        <w:rPr>
          <w:rFonts w:ascii="Calibri" w:hAnsi="Calibri" w:cs="Calibri"/>
          <w:sz w:val="22"/>
          <w:szCs w:val="22"/>
          <w:rtl/>
        </w:rPr>
        <w:t xml:space="preserve"> </w:t>
      </w:r>
      <w:r>
        <w:rPr>
          <w:rFonts w:ascii="Calibri" w:hAnsi="Calibri" w:cs="Calibri" w:hint="cs"/>
          <w:sz w:val="22"/>
          <w:szCs w:val="22"/>
          <w:rtl/>
        </w:rPr>
        <w:t>מח"ר, הנדסאים 37-39 / מנהלי 7-9</w:t>
      </w:r>
      <w:r w:rsidRPr="00725CAE">
        <w:rPr>
          <w:rFonts w:ascii="Calibri" w:hAnsi="Calibri" w:cs="Calibri"/>
          <w:sz w:val="22"/>
          <w:szCs w:val="22"/>
          <w:rtl/>
        </w:rPr>
        <w:br/>
      </w:r>
      <w:r w:rsidRPr="00725CAE">
        <w:rPr>
          <w:rFonts w:ascii="Calibri" w:hAnsi="Calibri" w:cs="Calibri"/>
          <w:b/>
          <w:bCs/>
          <w:sz w:val="22"/>
          <w:szCs w:val="22"/>
          <w:u w:val="single"/>
          <w:rtl/>
        </w:rPr>
        <w:t>היקף העסקה:</w:t>
      </w:r>
      <w:r w:rsidRPr="00725CAE">
        <w:rPr>
          <w:rFonts w:ascii="Calibri" w:hAnsi="Calibri" w:cs="Calibri"/>
          <w:sz w:val="22"/>
          <w:szCs w:val="22"/>
          <w:rtl/>
        </w:rPr>
        <w:t xml:space="preserve"> 100%</w:t>
      </w:r>
      <w:r w:rsidRPr="00725CAE">
        <w:rPr>
          <w:rFonts w:ascii="Calibri" w:hAnsi="Calibri" w:cs="Calibri"/>
          <w:sz w:val="22"/>
          <w:szCs w:val="22"/>
          <w:rtl/>
        </w:rPr>
        <w:br/>
      </w:r>
      <w:r w:rsidRPr="00725CAE">
        <w:rPr>
          <w:rFonts w:ascii="Calibri" w:hAnsi="Calibri" w:cs="Calibri"/>
          <w:b/>
          <w:bCs/>
          <w:sz w:val="22"/>
          <w:szCs w:val="22"/>
          <w:u w:val="single"/>
          <w:rtl/>
        </w:rPr>
        <w:t>כפיפות:</w:t>
      </w:r>
      <w:r w:rsidRPr="00725CAE">
        <w:rPr>
          <w:rFonts w:ascii="Calibri" w:hAnsi="Calibri" w:cs="Calibri"/>
          <w:sz w:val="22"/>
          <w:szCs w:val="22"/>
          <w:rtl/>
        </w:rPr>
        <w:t xml:space="preserve"> </w:t>
      </w:r>
      <w:r w:rsidRPr="00725CAE">
        <w:rPr>
          <w:rFonts w:ascii="Calibri" w:hAnsi="Calibri" w:cs="Calibri" w:hint="cs"/>
          <w:sz w:val="22"/>
          <w:szCs w:val="22"/>
          <w:rtl/>
        </w:rPr>
        <w:t>מנהל מחלקת איכות הס</w:t>
      </w:r>
      <w:r>
        <w:rPr>
          <w:rFonts w:ascii="Calibri" w:hAnsi="Calibri" w:cs="Calibri" w:hint="cs"/>
          <w:sz w:val="22"/>
          <w:szCs w:val="22"/>
          <w:rtl/>
        </w:rPr>
        <w:t>בי</w:t>
      </w:r>
      <w:r w:rsidRPr="00725CAE">
        <w:rPr>
          <w:rFonts w:ascii="Calibri" w:hAnsi="Calibri" w:cs="Calibri" w:hint="cs"/>
          <w:sz w:val="22"/>
          <w:szCs w:val="22"/>
          <w:rtl/>
        </w:rPr>
        <w:t xml:space="preserve">בה </w:t>
      </w:r>
    </w:p>
    <w:p w14:paraId="37777976" w14:textId="77777777" w:rsidR="00881A3F" w:rsidRPr="00AD1AA0" w:rsidRDefault="00881A3F" w:rsidP="00881A3F">
      <w:pPr>
        <w:rPr>
          <w:sz w:val="22"/>
          <w:szCs w:val="22"/>
          <w:rtl/>
        </w:rPr>
      </w:pPr>
    </w:p>
    <w:p w14:paraId="7D7B75E9" w14:textId="77777777" w:rsidR="00881A3F" w:rsidRPr="004F3B53" w:rsidRDefault="00881A3F" w:rsidP="00881A3F">
      <w:pPr>
        <w:rPr>
          <w:rFonts w:ascii="Calibri" w:hAnsi="Calibri" w:cs="Calibri"/>
          <w:b/>
          <w:bCs/>
          <w:sz w:val="22"/>
          <w:szCs w:val="22"/>
          <w:u w:val="single"/>
          <w:rtl/>
        </w:rPr>
      </w:pPr>
      <w:r w:rsidRPr="004F3B53">
        <w:rPr>
          <w:rFonts w:ascii="Calibri" w:hAnsi="Calibri" w:cs="Calibri"/>
          <w:b/>
          <w:bCs/>
          <w:sz w:val="22"/>
          <w:szCs w:val="22"/>
          <w:u w:val="single"/>
          <w:rtl/>
        </w:rPr>
        <w:t>תיאור התפקיד</w:t>
      </w:r>
      <w:r w:rsidRPr="004F3B53">
        <w:rPr>
          <w:rFonts w:ascii="Calibri" w:hAnsi="Calibri" w:cs="Calibri"/>
          <w:b/>
          <w:bCs/>
          <w:sz w:val="22"/>
          <w:szCs w:val="22"/>
          <w:u w:val="single"/>
        </w:rPr>
        <w:t>:</w:t>
      </w:r>
    </w:p>
    <w:p w14:paraId="046767E1" w14:textId="77777777" w:rsidR="00881A3F" w:rsidRPr="004F3B53" w:rsidRDefault="00881A3F" w:rsidP="00881A3F">
      <w:pPr>
        <w:rPr>
          <w:rFonts w:ascii="Calibri" w:hAnsi="Calibri" w:cs="Calibri" w:hint="cs"/>
          <w:sz w:val="22"/>
          <w:szCs w:val="22"/>
          <w:rtl/>
        </w:rPr>
      </w:pPr>
      <w:r w:rsidRPr="004F3B53">
        <w:rPr>
          <w:rFonts w:ascii="Calibri" w:hAnsi="Calibri" w:cs="Calibri"/>
          <w:sz w:val="22"/>
          <w:szCs w:val="22"/>
          <w:rtl/>
        </w:rPr>
        <w:t>ניהול, תכנון, פיקוח על הבניה, יישום ובקרה אחר כלל היבטי התכנון הסביבתי</w:t>
      </w:r>
      <w:r w:rsidRPr="002D5347">
        <w:rPr>
          <w:rFonts w:ascii="Calibri" w:hAnsi="Calibri" w:cs="Calibri"/>
          <w:sz w:val="22"/>
          <w:szCs w:val="22"/>
          <w:rtl/>
        </w:rPr>
        <w:t xml:space="preserve"> במערכים התכנונים של י</w:t>
      </w:r>
      <w:r>
        <w:rPr>
          <w:rFonts w:ascii="Calibri" w:hAnsi="Calibri" w:cs="Calibri" w:hint="cs"/>
          <w:sz w:val="22"/>
          <w:szCs w:val="22"/>
          <w:rtl/>
        </w:rPr>
        <w:t>י</w:t>
      </w:r>
      <w:r w:rsidRPr="002D5347">
        <w:rPr>
          <w:rFonts w:ascii="Calibri" w:hAnsi="Calibri" w:cs="Calibri"/>
          <w:sz w:val="22"/>
          <w:szCs w:val="22"/>
          <w:rtl/>
        </w:rPr>
        <w:t>שובי "תקומה" בתחום יח"ס נגב מערבי.</w:t>
      </w:r>
    </w:p>
    <w:p w14:paraId="0E08DC83" w14:textId="77777777" w:rsidR="00881A3F" w:rsidRPr="002D5347" w:rsidRDefault="00881A3F" w:rsidP="00881A3F">
      <w:pPr>
        <w:rPr>
          <w:rFonts w:ascii="Calibri" w:hAnsi="Calibri" w:cs="Calibri"/>
          <w:b/>
          <w:bCs/>
          <w:sz w:val="22"/>
          <w:szCs w:val="22"/>
          <w:u w:val="single"/>
          <w:rtl/>
        </w:rPr>
      </w:pPr>
      <w:r w:rsidRPr="002D5347">
        <w:rPr>
          <w:rFonts w:ascii="Calibri" w:hAnsi="Calibri" w:cs="Calibri"/>
          <w:b/>
          <w:bCs/>
          <w:sz w:val="22"/>
          <w:szCs w:val="22"/>
          <w:u w:val="single"/>
          <w:rtl/>
        </w:rPr>
        <w:t>תחומי אחריות:</w:t>
      </w:r>
    </w:p>
    <w:p w14:paraId="050042CB" w14:textId="77777777" w:rsidR="00881A3F" w:rsidRPr="002D5347" w:rsidRDefault="00881A3F" w:rsidP="00881A3F">
      <w:pPr>
        <w:pStyle w:val="a9"/>
        <w:numPr>
          <w:ilvl w:val="0"/>
          <w:numId w:val="1"/>
        </w:numPr>
        <w:spacing w:line="259" w:lineRule="auto"/>
        <w:rPr>
          <w:rFonts w:ascii="Calibri" w:hAnsi="Calibri" w:cs="Calibri"/>
          <w:sz w:val="22"/>
          <w:szCs w:val="22"/>
        </w:rPr>
      </w:pPr>
      <w:r w:rsidRPr="002D5347">
        <w:rPr>
          <w:rFonts w:ascii="Calibri" w:hAnsi="Calibri" w:cs="Calibri"/>
          <w:sz w:val="22"/>
          <w:szCs w:val="22"/>
          <w:rtl/>
        </w:rPr>
        <w:t>ניהול התכנון הסביבתי ביישובי והמרחב שבתחום</w:t>
      </w:r>
      <w:r>
        <w:rPr>
          <w:rFonts w:ascii="Calibri" w:hAnsi="Calibri" w:cs="Calibri" w:hint="cs"/>
          <w:sz w:val="22"/>
          <w:szCs w:val="22"/>
          <w:rtl/>
        </w:rPr>
        <w:t xml:space="preserve"> היח"ס/</w:t>
      </w:r>
      <w:r w:rsidRPr="002D5347">
        <w:rPr>
          <w:rFonts w:ascii="Calibri" w:hAnsi="Calibri" w:cs="Calibri"/>
          <w:sz w:val="22"/>
          <w:szCs w:val="22"/>
          <w:rtl/>
        </w:rPr>
        <w:t xml:space="preserve"> האיגוד במרחב תקומה.</w:t>
      </w:r>
    </w:p>
    <w:p w14:paraId="760F17DF" w14:textId="77777777" w:rsidR="00881A3F" w:rsidRPr="00725CAE" w:rsidRDefault="00881A3F" w:rsidP="00881A3F">
      <w:pPr>
        <w:pStyle w:val="a9"/>
        <w:numPr>
          <w:ilvl w:val="0"/>
          <w:numId w:val="1"/>
        </w:numPr>
        <w:spacing w:line="259" w:lineRule="auto"/>
        <w:rPr>
          <w:rFonts w:ascii="Calibri" w:hAnsi="Calibri" w:cs="Calibri"/>
          <w:sz w:val="22"/>
          <w:szCs w:val="22"/>
        </w:rPr>
      </w:pPr>
      <w:r w:rsidRPr="00725CAE">
        <w:rPr>
          <w:rFonts w:ascii="Calibri" w:hAnsi="Calibri" w:cs="Calibri"/>
          <w:sz w:val="22"/>
          <w:szCs w:val="22"/>
          <w:rtl/>
        </w:rPr>
        <w:t>ניהול והשתתפות בצוותי תכנון, ביישום ובבקרת תכניות, ובפיקוח על הבניה בתחום הסביבתי.</w:t>
      </w:r>
    </w:p>
    <w:p w14:paraId="3C13B3B5" w14:textId="77777777" w:rsidR="00881A3F" w:rsidRPr="004F3B53" w:rsidRDefault="00881A3F" w:rsidP="00881A3F">
      <w:pPr>
        <w:rPr>
          <w:rFonts w:ascii="Calibri" w:hAnsi="Calibri" w:cs="Calibri"/>
          <w:b/>
          <w:bCs/>
          <w:sz w:val="22"/>
          <w:szCs w:val="22"/>
          <w:u w:val="single"/>
        </w:rPr>
      </w:pPr>
      <w:r w:rsidRPr="004F3B53">
        <w:rPr>
          <w:rFonts w:ascii="Calibri" w:hAnsi="Calibri" w:cs="Calibri"/>
          <w:b/>
          <w:bCs/>
          <w:sz w:val="22"/>
          <w:szCs w:val="22"/>
          <w:u w:val="single"/>
          <w:rtl/>
        </w:rPr>
        <w:t>פירוט הביצועים והמשימות העיקריות כנגזר מתחומי האחריות</w:t>
      </w:r>
      <w:r w:rsidRPr="004F3B53">
        <w:rPr>
          <w:rFonts w:ascii="Calibri" w:hAnsi="Calibri" w:cs="Calibri"/>
          <w:b/>
          <w:bCs/>
          <w:sz w:val="22"/>
          <w:szCs w:val="22"/>
          <w:u w:val="single"/>
        </w:rPr>
        <w:t>:</w:t>
      </w:r>
    </w:p>
    <w:p w14:paraId="5AE1FD98" w14:textId="77777777" w:rsidR="00881A3F" w:rsidRPr="000705E6" w:rsidRDefault="00881A3F" w:rsidP="00881A3F">
      <w:pPr>
        <w:pStyle w:val="a9"/>
        <w:numPr>
          <w:ilvl w:val="0"/>
          <w:numId w:val="2"/>
        </w:numPr>
        <w:spacing w:line="360" w:lineRule="auto"/>
        <w:rPr>
          <w:rFonts w:ascii="Calibri" w:hAnsi="Calibri" w:cs="Calibri"/>
          <w:sz w:val="22"/>
          <w:szCs w:val="22"/>
          <w:u w:val="single"/>
        </w:rPr>
      </w:pPr>
      <w:r w:rsidRPr="000705E6">
        <w:rPr>
          <w:rFonts w:ascii="Calibri" w:hAnsi="Calibri" w:cs="Calibri"/>
          <w:sz w:val="22"/>
          <w:szCs w:val="22"/>
          <w:u w:val="single"/>
          <w:rtl/>
        </w:rPr>
        <w:t>ניהול התכנון</w:t>
      </w:r>
    </w:p>
    <w:p w14:paraId="2ACA9E11" w14:textId="77777777" w:rsidR="00881A3F" w:rsidRPr="000705E6" w:rsidRDefault="00881A3F" w:rsidP="00881A3F">
      <w:pPr>
        <w:pStyle w:val="a9"/>
        <w:numPr>
          <w:ilvl w:val="0"/>
          <w:numId w:val="3"/>
        </w:numPr>
        <w:spacing w:line="360" w:lineRule="auto"/>
        <w:rPr>
          <w:rFonts w:ascii="Calibri" w:hAnsi="Calibri" w:cs="Calibri"/>
          <w:sz w:val="22"/>
          <w:szCs w:val="22"/>
        </w:rPr>
      </w:pPr>
      <w:r w:rsidRPr="000705E6">
        <w:rPr>
          <w:rFonts w:ascii="Calibri" w:hAnsi="Calibri" w:cs="Calibri"/>
          <w:sz w:val="22"/>
          <w:szCs w:val="22"/>
          <w:rtl/>
        </w:rPr>
        <w:t>בדיקת תכניות, בקשות למידע להיתרי בניה, ובקשות להיתרי בניה (לרבות בקשות לשימוש חורג והקלות) וכן תעודות גמר על פי הצורך.</w:t>
      </w:r>
    </w:p>
    <w:p w14:paraId="3A1EB097" w14:textId="77777777" w:rsidR="00881A3F" w:rsidRPr="000705E6" w:rsidRDefault="00881A3F" w:rsidP="00881A3F">
      <w:pPr>
        <w:pStyle w:val="a9"/>
        <w:numPr>
          <w:ilvl w:val="0"/>
          <w:numId w:val="3"/>
        </w:numPr>
        <w:spacing w:line="360" w:lineRule="auto"/>
        <w:rPr>
          <w:rFonts w:ascii="Calibri" w:hAnsi="Calibri" w:cs="Calibri"/>
          <w:sz w:val="22"/>
          <w:szCs w:val="22"/>
          <w:rtl/>
        </w:rPr>
      </w:pPr>
      <w:r w:rsidRPr="000705E6">
        <w:rPr>
          <w:rFonts w:ascii="Calibri" w:hAnsi="Calibri" w:cs="Calibri"/>
          <w:sz w:val="22"/>
          <w:szCs w:val="22"/>
          <w:rtl/>
        </w:rPr>
        <w:t>הכנת הנחיות להכנת מסמכים סביבתיים אשר ילוו את התוכניות והבקשות להיתרי בניה, במקרים בהם הדבר נדרש.</w:t>
      </w:r>
    </w:p>
    <w:p w14:paraId="46697675" w14:textId="77777777" w:rsidR="00881A3F" w:rsidRPr="000705E6" w:rsidRDefault="00881A3F" w:rsidP="00881A3F">
      <w:pPr>
        <w:pStyle w:val="a9"/>
        <w:numPr>
          <w:ilvl w:val="0"/>
          <w:numId w:val="3"/>
        </w:numPr>
        <w:spacing w:line="360" w:lineRule="auto"/>
        <w:rPr>
          <w:rFonts w:ascii="Calibri" w:hAnsi="Calibri" w:cs="Calibri"/>
          <w:sz w:val="22"/>
          <w:szCs w:val="22"/>
          <w:rtl/>
        </w:rPr>
      </w:pPr>
      <w:r w:rsidRPr="000705E6">
        <w:rPr>
          <w:rFonts w:ascii="Calibri" w:hAnsi="Calibri" w:cs="Calibri"/>
          <w:sz w:val="22"/>
          <w:szCs w:val="22"/>
          <w:rtl/>
        </w:rPr>
        <w:t>בדיקת מסמכים ושאלונים סביבתיים.</w:t>
      </w:r>
    </w:p>
    <w:p w14:paraId="56F24C08" w14:textId="77777777" w:rsidR="00881A3F" w:rsidRPr="000705E6" w:rsidRDefault="00881A3F" w:rsidP="00881A3F">
      <w:pPr>
        <w:pStyle w:val="a9"/>
        <w:numPr>
          <w:ilvl w:val="0"/>
          <w:numId w:val="3"/>
        </w:numPr>
        <w:spacing w:line="360" w:lineRule="auto"/>
        <w:rPr>
          <w:rFonts w:ascii="Calibri" w:hAnsi="Calibri" w:cs="Calibri"/>
          <w:sz w:val="22"/>
          <w:szCs w:val="22"/>
          <w:rtl/>
        </w:rPr>
      </w:pPr>
      <w:r w:rsidRPr="000705E6">
        <w:rPr>
          <w:rFonts w:ascii="Calibri" w:hAnsi="Calibri" w:cs="Calibri"/>
          <w:sz w:val="22"/>
          <w:szCs w:val="22"/>
          <w:rtl/>
        </w:rPr>
        <w:t>הגשת חוות דעת למוסדות התכנון וגורמים רלוונטיים אחרים לגבי בקשות להיתרי בניה ותעודות גמר במידת הצורך, מסמכים ושאלונים סביבתיים.</w:t>
      </w:r>
    </w:p>
    <w:p w14:paraId="285BAD78" w14:textId="77777777" w:rsidR="00881A3F" w:rsidRPr="000705E6" w:rsidRDefault="00881A3F" w:rsidP="00881A3F">
      <w:pPr>
        <w:pStyle w:val="a9"/>
        <w:numPr>
          <w:ilvl w:val="0"/>
          <w:numId w:val="3"/>
        </w:numPr>
        <w:spacing w:line="360" w:lineRule="auto"/>
        <w:rPr>
          <w:rFonts w:ascii="Calibri" w:hAnsi="Calibri" w:cs="Calibri"/>
          <w:sz w:val="22"/>
          <w:szCs w:val="22"/>
          <w:rtl/>
        </w:rPr>
      </w:pPr>
      <w:r w:rsidRPr="000705E6">
        <w:rPr>
          <w:rFonts w:ascii="Calibri" w:hAnsi="Calibri" w:cs="Calibri"/>
          <w:sz w:val="22"/>
          <w:szCs w:val="22"/>
          <w:rtl/>
        </w:rPr>
        <w:t>הצבת דרישות מקצועיות לגבי אופן הטמעת שיקולים סביבתיים בתוכניות ובבקשות להיתרי בניה, וכן הצבת דרישות מקצועיות לגבי אופן הבחינה של תכניות, בקשות למידע להיתרי בניה ובקשות להיתרי בניה.</w:t>
      </w:r>
    </w:p>
    <w:p w14:paraId="601A90E9" w14:textId="77777777" w:rsidR="00881A3F" w:rsidRPr="000705E6" w:rsidRDefault="00881A3F" w:rsidP="00881A3F">
      <w:pPr>
        <w:pStyle w:val="a9"/>
        <w:numPr>
          <w:ilvl w:val="0"/>
          <w:numId w:val="3"/>
        </w:numPr>
        <w:spacing w:line="360" w:lineRule="auto"/>
        <w:rPr>
          <w:rFonts w:ascii="Calibri" w:hAnsi="Calibri" w:cs="Calibri"/>
          <w:sz w:val="22"/>
          <w:szCs w:val="22"/>
        </w:rPr>
      </w:pPr>
      <w:r w:rsidRPr="000705E6">
        <w:rPr>
          <w:rFonts w:ascii="Calibri" w:hAnsi="Calibri" w:cs="Calibri"/>
          <w:sz w:val="22"/>
          <w:szCs w:val="22"/>
          <w:rtl/>
        </w:rPr>
        <w:t>השתתפות בדיוני מוסדות התכנון המקומיים.</w:t>
      </w:r>
    </w:p>
    <w:p w14:paraId="76361CF3" w14:textId="77777777" w:rsidR="00881A3F" w:rsidRPr="000705E6" w:rsidRDefault="00881A3F" w:rsidP="00881A3F">
      <w:pPr>
        <w:pStyle w:val="a9"/>
        <w:numPr>
          <w:ilvl w:val="0"/>
          <w:numId w:val="3"/>
        </w:numPr>
        <w:spacing w:line="360" w:lineRule="auto"/>
        <w:rPr>
          <w:rFonts w:ascii="Calibri" w:hAnsi="Calibri" w:cs="Calibri"/>
          <w:sz w:val="22"/>
          <w:szCs w:val="22"/>
          <w:rtl/>
        </w:rPr>
      </w:pPr>
      <w:r w:rsidRPr="000705E6">
        <w:rPr>
          <w:rFonts w:ascii="Calibri" w:hAnsi="Calibri" w:cs="Calibri"/>
          <w:sz w:val="22"/>
          <w:szCs w:val="22"/>
          <w:rtl/>
        </w:rPr>
        <w:t>ליווי הרשויות בתהליך הטמעת התקנה המחייבת בתקנות התכנון והבנייה (בנייה ירוקה), וליווי הרשויות בהטמעת הליכים ונהלים חדשים בתכנון וברישוי.</w:t>
      </w:r>
    </w:p>
    <w:p w14:paraId="15017C1C" w14:textId="77777777" w:rsidR="00881A3F" w:rsidRPr="000705E6" w:rsidRDefault="00881A3F" w:rsidP="00881A3F">
      <w:pPr>
        <w:pStyle w:val="a9"/>
        <w:numPr>
          <w:ilvl w:val="0"/>
          <w:numId w:val="3"/>
        </w:numPr>
        <w:spacing w:line="360" w:lineRule="auto"/>
        <w:rPr>
          <w:rFonts w:ascii="Calibri" w:hAnsi="Calibri" w:cs="Calibri"/>
          <w:sz w:val="22"/>
          <w:szCs w:val="22"/>
        </w:rPr>
      </w:pPr>
      <w:r w:rsidRPr="000705E6">
        <w:rPr>
          <w:rFonts w:ascii="Calibri" w:hAnsi="Calibri" w:cs="Calibri"/>
          <w:sz w:val="22"/>
          <w:szCs w:val="22"/>
          <w:rtl/>
        </w:rPr>
        <w:lastRenderedPageBreak/>
        <w:t>תיאום ציפיות מול נציגי המועצות/המשרד להגנת הסביבה ומנהלת תקומה</w:t>
      </w:r>
    </w:p>
    <w:p w14:paraId="7502EBF3" w14:textId="77777777" w:rsidR="00881A3F" w:rsidRPr="000705E6" w:rsidRDefault="00881A3F" w:rsidP="00881A3F">
      <w:pPr>
        <w:pStyle w:val="a9"/>
        <w:numPr>
          <w:ilvl w:val="0"/>
          <w:numId w:val="3"/>
        </w:numPr>
        <w:spacing w:line="360" w:lineRule="auto"/>
        <w:rPr>
          <w:rFonts w:ascii="Calibri" w:hAnsi="Calibri" w:cs="Calibri"/>
          <w:sz w:val="22"/>
          <w:szCs w:val="22"/>
        </w:rPr>
      </w:pPr>
      <w:r w:rsidRPr="000705E6">
        <w:rPr>
          <w:rFonts w:ascii="Calibri" w:hAnsi="Calibri" w:cs="Calibri"/>
          <w:sz w:val="22"/>
          <w:szCs w:val="22"/>
          <w:rtl/>
        </w:rPr>
        <w:t>תכנון תכנית עבודה בתיאום תכנית העבודה המאושרת של יח"ס/איגוד על ידי המחוז.</w:t>
      </w:r>
    </w:p>
    <w:p w14:paraId="0C22C8CF" w14:textId="77777777" w:rsidR="00881A3F" w:rsidRPr="000705E6" w:rsidRDefault="00881A3F" w:rsidP="00881A3F">
      <w:pPr>
        <w:pStyle w:val="a9"/>
        <w:numPr>
          <w:ilvl w:val="0"/>
          <w:numId w:val="3"/>
        </w:numPr>
        <w:spacing w:line="360" w:lineRule="auto"/>
        <w:rPr>
          <w:rFonts w:ascii="Calibri" w:hAnsi="Calibri" w:cs="Calibri"/>
          <w:sz w:val="22"/>
          <w:szCs w:val="22"/>
        </w:rPr>
      </w:pPr>
      <w:r w:rsidRPr="000705E6">
        <w:rPr>
          <w:rFonts w:ascii="Calibri" w:hAnsi="Calibri" w:cs="Calibri"/>
          <w:sz w:val="22"/>
          <w:szCs w:val="22"/>
          <w:rtl/>
        </w:rPr>
        <w:t>הפקת דוחות וזיהוי ממשקים משותפים לגורמי תכנון וסביבה מבקרת התוכניות.</w:t>
      </w:r>
    </w:p>
    <w:p w14:paraId="2D7E66AC" w14:textId="77777777" w:rsidR="00881A3F" w:rsidRPr="000705E6" w:rsidRDefault="00881A3F" w:rsidP="00881A3F">
      <w:pPr>
        <w:pStyle w:val="a9"/>
        <w:numPr>
          <w:ilvl w:val="0"/>
          <w:numId w:val="3"/>
        </w:numPr>
        <w:spacing w:line="360" w:lineRule="auto"/>
        <w:rPr>
          <w:rFonts w:ascii="Calibri" w:hAnsi="Calibri" w:cs="Calibri"/>
          <w:sz w:val="22"/>
          <w:szCs w:val="22"/>
        </w:rPr>
      </w:pPr>
      <w:r w:rsidRPr="000705E6">
        <w:rPr>
          <w:rFonts w:ascii="Calibri" w:hAnsi="Calibri" w:cs="Calibri"/>
          <w:sz w:val="22"/>
          <w:szCs w:val="22"/>
          <w:rtl/>
        </w:rPr>
        <w:t>ביצוע הערכות תקופתיות לפעילות התכנון.</w:t>
      </w:r>
    </w:p>
    <w:p w14:paraId="6535942C" w14:textId="77777777" w:rsidR="00881A3F" w:rsidRPr="000705E6" w:rsidRDefault="00881A3F" w:rsidP="00881A3F">
      <w:pPr>
        <w:pStyle w:val="a9"/>
        <w:numPr>
          <w:ilvl w:val="0"/>
          <w:numId w:val="3"/>
        </w:numPr>
        <w:spacing w:line="360" w:lineRule="auto"/>
        <w:rPr>
          <w:rFonts w:ascii="Calibri" w:hAnsi="Calibri" w:cs="Calibri"/>
          <w:sz w:val="22"/>
          <w:szCs w:val="22"/>
        </w:rPr>
      </w:pPr>
      <w:r w:rsidRPr="000705E6">
        <w:rPr>
          <w:rFonts w:ascii="Calibri" w:hAnsi="Calibri" w:cs="Calibri"/>
          <w:sz w:val="22"/>
          <w:szCs w:val="22"/>
          <w:rtl/>
        </w:rPr>
        <w:t>יצירת ממשקים וליווי תכנוני לאגפי הרשויות בתחומי התכנון הסביבתי/ תכנון מקדים לצמצום השפעת ההתחממות לטיפול בשפכים ולניצול הזדמנויות לאיחוד תשתיות בחקלאות, בתעשייה ובמרחבים הפתוחים.</w:t>
      </w:r>
    </w:p>
    <w:p w14:paraId="538244F5" w14:textId="77777777" w:rsidR="00881A3F" w:rsidRPr="000705E6" w:rsidRDefault="00881A3F" w:rsidP="00881A3F">
      <w:pPr>
        <w:pStyle w:val="a9"/>
        <w:numPr>
          <w:ilvl w:val="0"/>
          <w:numId w:val="3"/>
        </w:numPr>
        <w:spacing w:line="360" w:lineRule="auto"/>
        <w:rPr>
          <w:rFonts w:ascii="Calibri" w:hAnsi="Calibri" w:cs="Calibri"/>
          <w:sz w:val="22"/>
          <w:szCs w:val="22"/>
        </w:rPr>
      </w:pPr>
      <w:r w:rsidRPr="000705E6">
        <w:rPr>
          <w:rFonts w:ascii="Calibri" w:hAnsi="Calibri" w:cs="Calibri"/>
          <w:sz w:val="22"/>
          <w:szCs w:val="22"/>
          <w:rtl/>
        </w:rPr>
        <w:t>ליווי מקצועי לנציגי ישובים בתחומי הפיתוח הסביבתי, שיתוף ציבור.</w:t>
      </w:r>
    </w:p>
    <w:p w14:paraId="479C5733" w14:textId="77777777" w:rsidR="00881A3F" w:rsidRPr="000705E6" w:rsidRDefault="00881A3F" w:rsidP="00881A3F">
      <w:pPr>
        <w:pStyle w:val="a9"/>
        <w:numPr>
          <w:ilvl w:val="0"/>
          <w:numId w:val="3"/>
        </w:numPr>
        <w:spacing w:line="360" w:lineRule="auto"/>
        <w:rPr>
          <w:rFonts w:ascii="Calibri" w:hAnsi="Calibri" w:cs="Calibri"/>
          <w:sz w:val="22"/>
          <w:szCs w:val="22"/>
        </w:rPr>
      </w:pPr>
      <w:r w:rsidRPr="000705E6">
        <w:rPr>
          <w:rFonts w:ascii="Calibri" w:hAnsi="Calibri" w:cs="Calibri"/>
          <w:sz w:val="22"/>
          <w:szCs w:val="22"/>
          <w:rtl/>
        </w:rPr>
        <w:t>העלאת המודעות הציבורית ביישובי העוטף/תקומה לפיתוח בר קיימא, מתן מענה לפניות ציבור בתחום התכנון הסביבתי.</w:t>
      </w:r>
    </w:p>
    <w:p w14:paraId="53CA2474" w14:textId="77777777" w:rsidR="00881A3F" w:rsidRPr="000705E6" w:rsidRDefault="00881A3F" w:rsidP="00881A3F">
      <w:pPr>
        <w:pStyle w:val="a9"/>
        <w:numPr>
          <w:ilvl w:val="0"/>
          <w:numId w:val="3"/>
        </w:numPr>
        <w:spacing w:line="360" w:lineRule="auto"/>
        <w:rPr>
          <w:rFonts w:ascii="Calibri" w:hAnsi="Calibri" w:cs="Calibri"/>
          <w:sz w:val="22"/>
          <w:szCs w:val="22"/>
        </w:rPr>
      </w:pPr>
      <w:r w:rsidRPr="000705E6">
        <w:rPr>
          <w:rFonts w:ascii="Calibri" w:hAnsi="Calibri" w:cs="Calibri"/>
          <w:sz w:val="22"/>
          <w:szCs w:val="22"/>
          <w:rtl/>
        </w:rPr>
        <w:t>הטמעת לקחים לצמצום מפגעי אבק , רעש או אחר מפעילות הצבא.</w:t>
      </w:r>
    </w:p>
    <w:p w14:paraId="0CE569AF" w14:textId="77777777" w:rsidR="00881A3F" w:rsidRPr="000705E6" w:rsidRDefault="00881A3F" w:rsidP="00881A3F">
      <w:pPr>
        <w:pStyle w:val="a9"/>
        <w:numPr>
          <w:ilvl w:val="0"/>
          <w:numId w:val="3"/>
        </w:numPr>
        <w:spacing w:line="360" w:lineRule="auto"/>
        <w:rPr>
          <w:rFonts w:ascii="Calibri" w:hAnsi="Calibri" w:cs="Calibri"/>
          <w:sz w:val="22"/>
          <w:szCs w:val="22"/>
        </w:rPr>
      </w:pPr>
      <w:r w:rsidRPr="000705E6">
        <w:rPr>
          <w:rFonts w:ascii="Calibri" w:hAnsi="Calibri" w:cs="Calibri"/>
          <w:sz w:val="22"/>
          <w:szCs w:val="22"/>
          <w:rtl/>
        </w:rPr>
        <w:t xml:space="preserve">עבודה שוטפת ותיאום מול גורמי סביבה אזוריים כדוגמת, </w:t>
      </w:r>
      <w:proofErr w:type="spellStart"/>
      <w:r w:rsidRPr="000705E6">
        <w:rPr>
          <w:rFonts w:ascii="Calibri" w:hAnsi="Calibri" w:cs="Calibri"/>
          <w:sz w:val="22"/>
          <w:szCs w:val="22"/>
          <w:rtl/>
        </w:rPr>
        <w:t>רט"ג</w:t>
      </w:r>
      <w:proofErr w:type="spellEnd"/>
      <w:r w:rsidRPr="000705E6">
        <w:rPr>
          <w:rFonts w:ascii="Calibri" w:hAnsi="Calibri" w:cs="Calibri"/>
          <w:sz w:val="22"/>
          <w:szCs w:val="22"/>
          <w:rtl/>
        </w:rPr>
        <w:t>, קק"ל, ארגוני סביבה, וועדות איכות סביבה, רשויות ניקוז, וועדות בינוי.</w:t>
      </w:r>
    </w:p>
    <w:p w14:paraId="5814157F" w14:textId="77777777" w:rsidR="00881A3F" w:rsidRPr="000705E6" w:rsidRDefault="00881A3F" w:rsidP="00881A3F">
      <w:pPr>
        <w:pStyle w:val="a9"/>
        <w:numPr>
          <w:ilvl w:val="0"/>
          <w:numId w:val="2"/>
        </w:numPr>
        <w:spacing w:line="360" w:lineRule="auto"/>
        <w:rPr>
          <w:rFonts w:ascii="Calibri" w:hAnsi="Calibri" w:cs="Calibri"/>
          <w:sz w:val="22"/>
          <w:szCs w:val="22"/>
          <w:u w:val="single"/>
        </w:rPr>
      </w:pPr>
      <w:r w:rsidRPr="000705E6">
        <w:rPr>
          <w:rFonts w:ascii="Calibri" w:hAnsi="Calibri" w:cs="Calibri"/>
          <w:sz w:val="22"/>
          <w:szCs w:val="22"/>
          <w:u w:val="single"/>
          <w:rtl/>
        </w:rPr>
        <w:t>ניהול פעולות פיקוח על הבניה ובקרה אחר מערכים תכנונים בישובים.</w:t>
      </w:r>
    </w:p>
    <w:p w14:paraId="15898873" w14:textId="77777777" w:rsidR="00881A3F" w:rsidRPr="000705E6" w:rsidRDefault="00881A3F" w:rsidP="00881A3F">
      <w:pPr>
        <w:pStyle w:val="a9"/>
        <w:numPr>
          <w:ilvl w:val="0"/>
          <w:numId w:val="4"/>
        </w:numPr>
        <w:spacing w:line="360" w:lineRule="auto"/>
        <w:rPr>
          <w:rFonts w:ascii="Calibri" w:hAnsi="Calibri" w:cs="Calibri"/>
          <w:sz w:val="22"/>
          <w:szCs w:val="22"/>
        </w:rPr>
      </w:pPr>
      <w:r w:rsidRPr="000705E6">
        <w:rPr>
          <w:rFonts w:ascii="Calibri" w:hAnsi="Calibri" w:cs="Calibri"/>
          <w:sz w:val="22"/>
          <w:szCs w:val="22"/>
          <w:rtl/>
        </w:rPr>
        <w:t>ניהול, פיקוח על הבניה, תכנון יישום ובקרה אחר מערכי תכנון לביוב, טיפול בפסולת, תשתיות חשמל לצורך הטמעת שיקולים סביבתיים.</w:t>
      </w:r>
    </w:p>
    <w:p w14:paraId="5844590D" w14:textId="77777777" w:rsidR="00881A3F" w:rsidRDefault="00881A3F" w:rsidP="00881A3F">
      <w:pPr>
        <w:pStyle w:val="a9"/>
        <w:numPr>
          <w:ilvl w:val="0"/>
          <w:numId w:val="4"/>
        </w:numPr>
        <w:spacing w:line="360" w:lineRule="auto"/>
        <w:rPr>
          <w:rFonts w:ascii="Calibri" w:hAnsi="Calibri" w:cs="Calibri"/>
          <w:sz w:val="22"/>
          <w:szCs w:val="22"/>
        </w:rPr>
      </w:pPr>
      <w:r w:rsidRPr="000705E6">
        <w:rPr>
          <w:rFonts w:ascii="Calibri" w:hAnsi="Calibri" w:cs="Calibri"/>
          <w:sz w:val="22"/>
          <w:szCs w:val="22"/>
          <w:rtl/>
        </w:rPr>
        <w:t>ליווי היבטים תכנונים לאתרי טבע עירוני, שטחים פתוחים ומגוון ביולוגי בתחומי הרשויות לרבות תכוניות שונות , שיקום אקולוגי של אתרי טבע וחקלאות מפעילות צהל.</w:t>
      </w:r>
    </w:p>
    <w:p w14:paraId="5119272E" w14:textId="77777777" w:rsidR="00881A3F" w:rsidRDefault="00881A3F" w:rsidP="00881A3F">
      <w:pPr>
        <w:pStyle w:val="a9"/>
        <w:numPr>
          <w:ilvl w:val="0"/>
          <w:numId w:val="4"/>
        </w:numPr>
        <w:spacing w:line="360" w:lineRule="auto"/>
        <w:rPr>
          <w:rFonts w:ascii="Calibri" w:hAnsi="Calibri" w:cs="Calibri"/>
          <w:sz w:val="22"/>
          <w:szCs w:val="22"/>
        </w:rPr>
      </w:pPr>
      <w:r w:rsidRPr="000705E6">
        <w:rPr>
          <w:rFonts w:ascii="Calibri" w:hAnsi="Calibri" w:cs="Calibri"/>
          <w:sz w:val="22"/>
          <w:szCs w:val="22"/>
          <w:rtl/>
        </w:rPr>
        <w:t>ייזום, קידום וליווי של מדיניות יישובית ומרחבית לתכנון וניהול מקיים של השטחים הטבעיים, אתרי טבע ותשתיות ירוקות בכל מרחב הרשויות</w:t>
      </w:r>
      <w:r w:rsidRPr="000705E6">
        <w:rPr>
          <w:rFonts w:ascii="Calibri" w:hAnsi="Calibri" w:cs="Calibri"/>
          <w:sz w:val="22"/>
          <w:szCs w:val="22"/>
        </w:rPr>
        <w:t>.</w:t>
      </w:r>
    </w:p>
    <w:p w14:paraId="4D00F949" w14:textId="77777777" w:rsidR="00881A3F" w:rsidRDefault="00881A3F" w:rsidP="00881A3F">
      <w:pPr>
        <w:pStyle w:val="a9"/>
        <w:numPr>
          <w:ilvl w:val="0"/>
          <w:numId w:val="4"/>
        </w:numPr>
        <w:spacing w:line="360" w:lineRule="auto"/>
        <w:rPr>
          <w:rFonts w:ascii="Calibri" w:hAnsi="Calibri" w:cs="Calibri"/>
          <w:sz w:val="22"/>
          <w:szCs w:val="22"/>
        </w:rPr>
      </w:pPr>
      <w:r w:rsidRPr="000705E6">
        <w:rPr>
          <w:rFonts w:ascii="Calibri" w:hAnsi="Calibri" w:cs="Calibri"/>
          <w:sz w:val="22"/>
          <w:szCs w:val="22"/>
          <w:rtl/>
        </w:rPr>
        <w:t xml:space="preserve">כתיבת </w:t>
      </w:r>
      <w:proofErr w:type="spellStart"/>
      <w:r w:rsidRPr="000705E6">
        <w:rPr>
          <w:rFonts w:ascii="Calibri" w:hAnsi="Calibri" w:cs="Calibri"/>
          <w:sz w:val="22"/>
          <w:szCs w:val="22"/>
          <w:rtl/>
        </w:rPr>
        <w:t>חוו"ד</w:t>
      </w:r>
      <w:proofErr w:type="spellEnd"/>
      <w:r w:rsidRPr="000705E6">
        <w:rPr>
          <w:rFonts w:ascii="Calibri" w:hAnsi="Calibri" w:cs="Calibri"/>
          <w:sz w:val="22"/>
          <w:szCs w:val="22"/>
          <w:rtl/>
        </w:rPr>
        <w:t xml:space="preserve"> לתכנון כולל חלופות וכתיבת הנחיות לתקנון בליווי תכניות סטטוטוריות, תכניות אב, בעלות פוטנציאל השפעה על תשתיות טבעיות, שטחים פתוחים , מגוון, ואתרי טבע בישובים ובמרחב . </w:t>
      </w:r>
    </w:p>
    <w:p w14:paraId="39683CBD" w14:textId="77777777" w:rsidR="00881A3F" w:rsidRDefault="00881A3F" w:rsidP="00881A3F">
      <w:pPr>
        <w:pStyle w:val="a9"/>
        <w:numPr>
          <w:ilvl w:val="0"/>
          <w:numId w:val="4"/>
        </w:numPr>
        <w:spacing w:line="360" w:lineRule="auto"/>
        <w:rPr>
          <w:rFonts w:ascii="Calibri" w:hAnsi="Calibri" w:cs="Calibri"/>
          <w:sz w:val="22"/>
          <w:szCs w:val="22"/>
        </w:rPr>
      </w:pPr>
      <w:r w:rsidRPr="000705E6">
        <w:rPr>
          <w:rFonts w:ascii="Calibri" w:hAnsi="Calibri" w:cs="Calibri"/>
          <w:sz w:val="22"/>
          <w:szCs w:val="22"/>
          <w:rtl/>
        </w:rPr>
        <w:t xml:space="preserve">כתיבת </w:t>
      </w:r>
      <w:proofErr w:type="spellStart"/>
      <w:r w:rsidRPr="000705E6">
        <w:rPr>
          <w:rFonts w:ascii="Calibri" w:hAnsi="Calibri" w:cs="Calibri"/>
          <w:sz w:val="22"/>
          <w:szCs w:val="22"/>
          <w:rtl/>
        </w:rPr>
        <w:t>חוו"ד</w:t>
      </w:r>
      <w:proofErr w:type="spellEnd"/>
      <w:r w:rsidRPr="000705E6">
        <w:rPr>
          <w:rFonts w:ascii="Calibri" w:hAnsi="Calibri" w:cs="Calibri"/>
          <w:sz w:val="22"/>
          <w:szCs w:val="22"/>
          <w:rtl/>
        </w:rPr>
        <w:t xml:space="preserve"> לתכנון להיתרי בניה</w:t>
      </w:r>
      <w:r w:rsidRPr="000705E6">
        <w:rPr>
          <w:rFonts w:ascii="Calibri" w:hAnsi="Calibri" w:cs="Calibri"/>
          <w:sz w:val="22"/>
          <w:szCs w:val="22"/>
        </w:rPr>
        <w:t>.</w:t>
      </w:r>
    </w:p>
    <w:p w14:paraId="6EEEE29E" w14:textId="77777777" w:rsidR="00881A3F" w:rsidRDefault="00881A3F" w:rsidP="00881A3F">
      <w:pPr>
        <w:pStyle w:val="a9"/>
        <w:numPr>
          <w:ilvl w:val="0"/>
          <w:numId w:val="4"/>
        </w:numPr>
        <w:spacing w:line="360" w:lineRule="auto"/>
        <w:rPr>
          <w:rFonts w:ascii="Calibri" w:hAnsi="Calibri" w:cs="Calibri"/>
          <w:sz w:val="22"/>
          <w:szCs w:val="22"/>
        </w:rPr>
      </w:pPr>
      <w:r w:rsidRPr="000705E6">
        <w:rPr>
          <w:rFonts w:ascii="Calibri" w:hAnsi="Calibri" w:cs="Calibri"/>
          <w:sz w:val="22"/>
          <w:szCs w:val="22"/>
          <w:rtl/>
        </w:rPr>
        <w:t>ליווי ופיקוח אחר פעולות קבלני ביצוע</w:t>
      </w:r>
      <w:r w:rsidRPr="000705E6">
        <w:rPr>
          <w:rFonts w:ascii="Calibri" w:hAnsi="Calibri" w:cs="Calibri"/>
          <w:sz w:val="22"/>
          <w:szCs w:val="22"/>
        </w:rPr>
        <w:t>.</w:t>
      </w:r>
    </w:p>
    <w:p w14:paraId="5D78BDEF" w14:textId="77777777" w:rsidR="00881A3F" w:rsidRDefault="00881A3F" w:rsidP="00881A3F">
      <w:pPr>
        <w:pStyle w:val="a9"/>
        <w:numPr>
          <w:ilvl w:val="0"/>
          <w:numId w:val="4"/>
        </w:numPr>
        <w:spacing w:line="360" w:lineRule="auto"/>
        <w:rPr>
          <w:rFonts w:ascii="Calibri" w:hAnsi="Calibri" w:cs="Calibri"/>
          <w:sz w:val="22"/>
          <w:szCs w:val="22"/>
        </w:rPr>
      </w:pPr>
      <w:r w:rsidRPr="000705E6">
        <w:rPr>
          <w:rFonts w:ascii="Calibri" w:hAnsi="Calibri" w:cs="Calibri"/>
          <w:sz w:val="22"/>
          <w:szCs w:val="22"/>
          <w:rtl/>
        </w:rPr>
        <w:t>ייזום וליווי סקרי טבע/רעש/קרקע</w:t>
      </w:r>
      <w:r w:rsidRPr="000705E6">
        <w:rPr>
          <w:rFonts w:ascii="Calibri" w:hAnsi="Calibri" w:cs="Calibri"/>
          <w:sz w:val="22"/>
          <w:szCs w:val="22"/>
        </w:rPr>
        <w:t xml:space="preserve"> .</w:t>
      </w:r>
    </w:p>
    <w:p w14:paraId="7C1B6172" w14:textId="77777777" w:rsidR="00881A3F" w:rsidRDefault="00881A3F" w:rsidP="00881A3F">
      <w:pPr>
        <w:pStyle w:val="a9"/>
        <w:numPr>
          <w:ilvl w:val="0"/>
          <w:numId w:val="4"/>
        </w:numPr>
        <w:spacing w:line="360" w:lineRule="auto"/>
        <w:rPr>
          <w:rFonts w:ascii="Calibri" w:hAnsi="Calibri" w:cs="Calibri"/>
          <w:sz w:val="22"/>
          <w:szCs w:val="22"/>
        </w:rPr>
      </w:pPr>
      <w:r w:rsidRPr="000705E6">
        <w:rPr>
          <w:rFonts w:ascii="Calibri" w:hAnsi="Calibri" w:cs="Calibri"/>
          <w:sz w:val="22"/>
          <w:szCs w:val="22"/>
          <w:rtl/>
        </w:rPr>
        <w:t>תכנון ויזום פיקוח למניעת הכנסת מינים פולשים בהעתקות קרקע</w:t>
      </w:r>
      <w:r w:rsidRPr="000705E6">
        <w:rPr>
          <w:rFonts w:ascii="Calibri" w:hAnsi="Calibri" w:cs="Calibri"/>
          <w:sz w:val="22"/>
          <w:szCs w:val="22"/>
        </w:rPr>
        <w:t>.</w:t>
      </w:r>
    </w:p>
    <w:p w14:paraId="41765AA2" w14:textId="77777777" w:rsidR="00881A3F" w:rsidRDefault="00881A3F" w:rsidP="00881A3F">
      <w:pPr>
        <w:spacing w:line="259" w:lineRule="auto"/>
        <w:rPr>
          <w:rtl/>
        </w:rPr>
      </w:pPr>
    </w:p>
    <w:p w14:paraId="747FDB61" w14:textId="77777777" w:rsidR="00881A3F" w:rsidRPr="000705E6" w:rsidRDefault="00881A3F" w:rsidP="00881A3F">
      <w:pPr>
        <w:spacing w:line="259" w:lineRule="auto"/>
        <w:rPr>
          <w:rFonts w:ascii="Calibri" w:hAnsi="Calibri" w:cs="Calibri"/>
          <w:b/>
          <w:bCs/>
          <w:sz w:val="22"/>
          <w:szCs w:val="22"/>
          <w:u w:val="single"/>
        </w:rPr>
      </w:pPr>
      <w:r w:rsidRPr="000705E6">
        <w:rPr>
          <w:rFonts w:ascii="Calibri" w:hAnsi="Calibri" w:cs="Calibri"/>
          <w:b/>
          <w:bCs/>
          <w:sz w:val="22"/>
          <w:szCs w:val="22"/>
          <w:u w:val="single"/>
          <w:rtl/>
        </w:rPr>
        <w:t>מאפייני עשייה ייחודיים בתפקיד</w:t>
      </w:r>
    </w:p>
    <w:p w14:paraId="681012F8" w14:textId="77777777" w:rsidR="00881A3F" w:rsidRPr="004F3B53" w:rsidRDefault="00881A3F" w:rsidP="00881A3F">
      <w:pPr>
        <w:rPr>
          <w:rFonts w:ascii="Calibri" w:hAnsi="Calibri" w:cs="Calibri"/>
          <w:sz w:val="22"/>
          <w:szCs w:val="22"/>
        </w:rPr>
      </w:pPr>
      <w:r w:rsidRPr="004F3B53">
        <w:rPr>
          <w:rFonts w:ascii="Calibri" w:hAnsi="Calibri" w:cs="Calibri"/>
          <w:sz w:val="22"/>
          <w:szCs w:val="22"/>
          <w:rtl/>
        </w:rPr>
        <w:t>א. בקיאות בתכנים מקצועיים, בתכנון סביבתי ובגישור בין המרחב הכפרי והעירוני</w:t>
      </w:r>
      <w:r w:rsidRPr="004F3B53">
        <w:rPr>
          <w:rFonts w:ascii="Calibri" w:hAnsi="Calibri" w:cs="Calibri"/>
          <w:sz w:val="22"/>
          <w:szCs w:val="22"/>
        </w:rPr>
        <w:t>.</w:t>
      </w:r>
    </w:p>
    <w:p w14:paraId="4BB4A250" w14:textId="77777777" w:rsidR="00881A3F" w:rsidRPr="004F3B53" w:rsidRDefault="00881A3F" w:rsidP="00881A3F">
      <w:pPr>
        <w:rPr>
          <w:rFonts w:ascii="Calibri" w:hAnsi="Calibri" w:cs="Calibri"/>
          <w:sz w:val="22"/>
          <w:szCs w:val="22"/>
        </w:rPr>
      </w:pPr>
      <w:r w:rsidRPr="004F3B53">
        <w:rPr>
          <w:rFonts w:ascii="Calibri" w:hAnsi="Calibri" w:cs="Calibri"/>
          <w:sz w:val="22"/>
          <w:szCs w:val="22"/>
          <w:rtl/>
        </w:rPr>
        <w:lastRenderedPageBreak/>
        <w:t xml:space="preserve">ב. הכרת האזור ורגישות חברתית למצוקות העולות מהציבור והבנת כלי התכנון </w:t>
      </w:r>
      <w:r w:rsidRPr="004F3B53">
        <w:rPr>
          <w:rFonts w:ascii="Calibri" w:hAnsi="Calibri" w:cs="Calibri" w:hint="cs"/>
          <w:sz w:val="22"/>
          <w:szCs w:val="22"/>
          <w:rtl/>
        </w:rPr>
        <w:t>לגישור</w:t>
      </w:r>
      <w:r w:rsidRPr="004F3B53">
        <w:rPr>
          <w:rFonts w:ascii="Calibri" w:hAnsi="Calibri" w:cs="Calibri"/>
          <w:sz w:val="22"/>
          <w:szCs w:val="22"/>
          <w:rtl/>
        </w:rPr>
        <w:t xml:space="preserve"> על פערי ציפיות</w:t>
      </w:r>
      <w:r w:rsidRPr="004F3B53">
        <w:rPr>
          <w:rFonts w:ascii="Calibri" w:hAnsi="Calibri" w:cs="Calibri"/>
          <w:sz w:val="22"/>
          <w:szCs w:val="22"/>
        </w:rPr>
        <w:t>.</w:t>
      </w:r>
    </w:p>
    <w:p w14:paraId="6BC3B851" w14:textId="77777777" w:rsidR="00881A3F" w:rsidRPr="004F3B53" w:rsidRDefault="00881A3F" w:rsidP="00881A3F">
      <w:pPr>
        <w:rPr>
          <w:rFonts w:ascii="Calibri" w:hAnsi="Calibri" w:cs="Calibri"/>
          <w:sz w:val="22"/>
          <w:szCs w:val="22"/>
        </w:rPr>
      </w:pPr>
      <w:r w:rsidRPr="004F3B53">
        <w:rPr>
          <w:rFonts w:ascii="Calibri" w:hAnsi="Calibri" w:cs="Calibri"/>
          <w:sz w:val="22"/>
          <w:szCs w:val="22"/>
          <w:rtl/>
        </w:rPr>
        <w:t>ג. ייצוגיות ויחסי אנוש מכילים לצד סמכותיות ואסרטיביות</w:t>
      </w:r>
      <w:r w:rsidRPr="004F3B53">
        <w:rPr>
          <w:rFonts w:ascii="Calibri" w:hAnsi="Calibri" w:cs="Calibri"/>
          <w:sz w:val="22"/>
          <w:szCs w:val="22"/>
        </w:rPr>
        <w:t>.</w:t>
      </w:r>
    </w:p>
    <w:p w14:paraId="4E82F2C9" w14:textId="77777777" w:rsidR="00881A3F" w:rsidRPr="004F3B53" w:rsidRDefault="00881A3F" w:rsidP="00881A3F">
      <w:pPr>
        <w:rPr>
          <w:rFonts w:ascii="Calibri" w:hAnsi="Calibri" w:cs="Calibri"/>
          <w:sz w:val="22"/>
          <w:szCs w:val="22"/>
        </w:rPr>
      </w:pPr>
      <w:r w:rsidRPr="004F3B53">
        <w:rPr>
          <w:rFonts w:ascii="Calibri" w:hAnsi="Calibri" w:cs="Calibri"/>
          <w:sz w:val="22"/>
          <w:szCs w:val="22"/>
          <w:rtl/>
        </w:rPr>
        <w:t>ד. כושר הבעה בכתב ובעל פה</w:t>
      </w:r>
      <w:r w:rsidRPr="004F3B53">
        <w:rPr>
          <w:rFonts w:ascii="Calibri" w:hAnsi="Calibri" w:cs="Calibri"/>
          <w:sz w:val="22"/>
          <w:szCs w:val="22"/>
        </w:rPr>
        <w:t>.</w:t>
      </w:r>
    </w:p>
    <w:p w14:paraId="10A8F080" w14:textId="77777777" w:rsidR="00881A3F" w:rsidRPr="004F3B53" w:rsidRDefault="00881A3F" w:rsidP="00881A3F">
      <w:pPr>
        <w:rPr>
          <w:rFonts w:ascii="Calibri" w:hAnsi="Calibri" w:cs="Calibri"/>
          <w:sz w:val="22"/>
          <w:szCs w:val="22"/>
        </w:rPr>
      </w:pPr>
      <w:r w:rsidRPr="004F3B53">
        <w:rPr>
          <w:rFonts w:ascii="Calibri" w:hAnsi="Calibri" w:cs="Calibri"/>
          <w:sz w:val="22"/>
          <w:szCs w:val="22"/>
          <w:rtl/>
        </w:rPr>
        <w:t>ה. יכולת עבודה בצוות, סבלנות וסובלנות</w:t>
      </w:r>
      <w:r w:rsidRPr="004F3B53">
        <w:rPr>
          <w:rFonts w:ascii="Calibri" w:hAnsi="Calibri" w:cs="Calibri"/>
          <w:sz w:val="22"/>
          <w:szCs w:val="22"/>
        </w:rPr>
        <w:t>.</w:t>
      </w:r>
    </w:p>
    <w:p w14:paraId="3C1F0C0F" w14:textId="77777777" w:rsidR="00881A3F" w:rsidRPr="004F3B53" w:rsidRDefault="00881A3F" w:rsidP="00881A3F">
      <w:pPr>
        <w:rPr>
          <w:rFonts w:ascii="Calibri" w:hAnsi="Calibri" w:cs="Calibri"/>
          <w:sz w:val="22"/>
          <w:szCs w:val="22"/>
        </w:rPr>
      </w:pPr>
      <w:r w:rsidRPr="004F3B53">
        <w:rPr>
          <w:rFonts w:ascii="Calibri" w:hAnsi="Calibri" w:cs="Calibri"/>
          <w:sz w:val="22"/>
          <w:szCs w:val="22"/>
          <w:rtl/>
        </w:rPr>
        <w:t>ו. יוזמה ויכולת עבודה עצמאית</w:t>
      </w:r>
      <w:r w:rsidRPr="004F3B53">
        <w:rPr>
          <w:rFonts w:ascii="Calibri" w:hAnsi="Calibri" w:cs="Calibri"/>
          <w:sz w:val="22"/>
          <w:szCs w:val="22"/>
        </w:rPr>
        <w:t>.</w:t>
      </w:r>
    </w:p>
    <w:p w14:paraId="0E1E5FB6" w14:textId="77777777" w:rsidR="00881A3F" w:rsidRPr="004F3B53" w:rsidRDefault="00881A3F" w:rsidP="00881A3F">
      <w:pPr>
        <w:rPr>
          <w:rFonts w:ascii="Calibri" w:hAnsi="Calibri" w:cs="Calibri"/>
          <w:sz w:val="22"/>
          <w:szCs w:val="22"/>
        </w:rPr>
      </w:pPr>
      <w:r w:rsidRPr="004F3B53">
        <w:rPr>
          <w:rFonts w:ascii="Calibri" w:hAnsi="Calibri" w:cs="Calibri"/>
          <w:sz w:val="22"/>
          <w:szCs w:val="22"/>
          <w:rtl/>
        </w:rPr>
        <w:t>ז. יכולת ניהל משא ומתן</w:t>
      </w:r>
      <w:r w:rsidRPr="004F3B53">
        <w:rPr>
          <w:rFonts w:ascii="Calibri" w:hAnsi="Calibri" w:cs="Calibri"/>
          <w:sz w:val="22"/>
          <w:szCs w:val="22"/>
        </w:rPr>
        <w:t>.</w:t>
      </w:r>
    </w:p>
    <w:p w14:paraId="3E4A8ECD" w14:textId="77777777" w:rsidR="00881A3F" w:rsidRPr="004F3B53" w:rsidRDefault="00881A3F" w:rsidP="00881A3F">
      <w:pPr>
        <w:rPr>
          <w:rFonts w:ascii="Calibri" w:hAnsi="Calibri" w:cs="Calibri"/>
          <w:sz w:val="22"/>
          <w:szCs w:val="22"/>
        </w:rPr>
      </w:pPr>
      <w:r w:rsidRPr="004F3B53">
        <w:rPr>
          <w:rFonts w:ascii="Calibri" w:hAnsi="Calibri" w:cs="Calibri"/>
          <w:sz w:val="22"/>
          <w:szCs w:val="22"/>
          <w:rtl/>
        </w:rPr>
        <w:t>ח. סדר וארגון</w:t>
      </w:r>
      <w:r w:rsidRPr="004F3B53">
        <w:rPr>
          <w:rFonts w:ascii="Calibri" w:hAnsi="Calibri" w:cs="Calibri"/>
          <w:sz w:val="22"/>
          <w:szCs w:val="22"/>
        </w:rPr>
        <w:t>.</w:t>
      </w:r>
    </w:p>
    <w:p w14:paraId="4D552577" w14:textId="77777777" w:rsidR="00881A3F" w:rsidRPr="004F3B53" w:rsidRDefault="00881A3F" w:rsidP="00881A3F">
      <w:pPr>
        <w:rPr>
          <w:rFonts w:ascii="Calibri" w:hAnsi="Calibri" w:cs="Calibri"/>
          <w:sz w:val="22"/>
          <w:szCs w:val="22"/>
        </w:rPr>
      </w:pPr>
      <w:r w:rsidRPr="004F3B53">
        <w:rPr>
          <w:rFonts w:ascii="Calibri" w:hAnsi="Calibri" w:cs="Calibri"/>
          <w:sz w:val="22"/>
          <w:szCs w:val="22"/>
          <w:rtl/>
        </w:rPr>
        <w:t>ט. עבודה בשעות חריגות</w:t>
      </w:r>
      <w:r w:rsidRPr="004F3B53">
        <w:rPr>
          <w:rFonts w:ascii="Calibri" w:hAnsi="Calibri" w:cs="Calibri"/>
          <w:sz w:val="22"/>
          <w:szCs w:val="22"/>
        </w:rPr>
        <w:t>.</w:t>
      </w:r>
    </w:p>
    <w:p w14:paraId="568B1BA6" w14:textId="77777777" w:rsidR="00881A3F" w:rsidRPr="004F3B53" w:rsidRDefault="00881A3F" w:rsidP="00881A3F">
      <w:pPr>
        <w:rPr>
          <w:rFonts w:ascii="Calibri" w:hAnsi="Calibri" w:cs="Calibri"/>
          <w:sz w:val="22"/>
          <w:szCs w:val="22"/>
        </w:rPr>
      </w:pPr>
      <w:r w:rsidRPr="004F3B53">
        <w:rPr>
          <w:rFonts w:ascii="Calibri" w:hAnsi="Calibri" w:cs="Calibri"/>
          <w:sz w:val="22"/>
          <w:szCs w:val="22"/>
          <w:rtl/>
        </w:rPr>
        <w:t>י. עבודת שטח, בישובים השונים, בשטחים פתוחים בשעות גמישות ובזמינות לציבור</w:t>
      </w:r>
      <w:r w:rsidRPr="004F3B53">
        <w:rPr>
          <w:rFonts w:ascii="Calibri" w:hAnsi="Calibri" w:cs="Calibri"/>
          <w:sz w:val="22"/>
          <w:szCs w:val="22"/>
        </w:rPr>
        <w:t>.</w:t>
      </w:r>
    </w:p>
    <w:p w14:paraId="31B08BD8" w14:textId="77777777" w:rsidR="00881A3F" w:rsidRDefault="00881A3F" w:rsidP="00881A3F">
      <w:pPr>
        <w:rPr>
          <w:rtl/>
        </w:rPr>
      </w:pPr>
    </w:p>
    <w:p w14:paraId="5CF19D75" w14:textId="77777777" w:rsidR="00881A3F" w:rsidRPr="004F3B53" w:rsidRDefault="00881A3F" w:rsidP="00881A3F">
      <w:pPr>
        <w:rPr>
          <w:rFonts w:ascii="Calibri" w:hAnsi="Calibri" w:cs="Calibri"/>
          <w:b/>
          <w:bCs/>
          <w:sz w:val="22"/>
          <w:szCs w:val="22"/>
          <w:u w:val="single"/>
        </w:rPr>
      </w:pPr>
      <w:r w:rsidRPr="00077F57">
        <w:rPr>
          <w:rFonts w:ascii="Calibri" w:hAnsi="Calibri" w:cs="Calibri"/>
          <w:b/>
          <w:bCs/>
          <w:sz w:val="22"/>
          <w:szCs w:val="22"/>
          <w:u w:val="single"/>
          <w:rtl/>
        </w:rPr>
        <w:t>דרישות התפקיד:</w:t>
      </w:r>
    </w:p>
    <w:p w14:paraId="3C326FFD" w14:textId="77777777" w:rsidR="00881A3F" w:rsidRPr="004F3B53" w:rsidRDefault="00881A3F" w:rsidP="00881A3F">
      <w:pPr>
        <w:rPr>
          <w:rFonts w:ascii="Calibri" w:hAnsi="Calibri" w:cs="Calibri"/>
          <w:b/>
          <w:bCs/>
          <w:sz w:val="22"/>
          <w:szCs w:val="22"/>
        </w:rPr>
      </w:pPr>
      <w:r w:rsidRPr="004F3B53">
        <w:rPr>
          <w:rFonts w:ascii="Calibri" w:hAnsi="Calibri" w:cs="Calibri"/>
          <w:b/>
          <w:bCs/>
          <w:sz w:val="22"/>
          <w:szCs w:val="22"/>
          <w:rtl/>
        </w:rPr>
        <w:t>השכלה</w:t>
      </w:r>
      <w:r w:rsidRPr="004F3B53">
        <w:rPr>
          <w:rFonts w:ascii="Calibri" w:hAnsi="Calibri" w:cs="Calibri"/>
          <w:b/>
          <w:bCs/>
          <w:sz w:val="22"/>
          <w:szCs w:val="22"/>
        </w:rPr>
        <w:t>:</w:t>
      </w:r>
    </w:p>
    <w:p w14:paraId="75FF189F" w14:textId="77777777" w:rsidR="00881A3F" w:rsidRPr="004F3B53" w:rsidRDefault="00881A3F" w:rsidP="00881A3F">
      <w:pPr>
        <w:rPr>
          <w:rFonts w:ascii="Calibri" w:hAnsi="Calibri" w:cs="Calibri"/>
          <w:sz w:val="22"/>
          <w:szCs w:val="22"/>
        </w:rPr>
      </w:pPr>
      <w:r w:rsidRPr="004F3B53">
        <w:rPr>
          <w:rFonts w:ascii="Calibri" w:hAnsi="Calibri" w:cs="Calibri"/>
          <w:sz w:val="22"/>
          <w:szCs w:val="22"/>
          <w:rtl/>
        </w:rPr>
        <w:t>בעל תואר אקדמי המוכר על ידי המועצה להשכלה גבוה בתחומי, תכנון ערים, מדעי הסביבה, הנדסה סביבתית, גאוגרפיה, אדריכלות נוף – שנתיים ניסיון</w:t>
      </w:r>
      <w:r w:rsidRPr="004F3B53">
        <w:rPr>
          <w:rFonts w:ascii="Calibri" w:hAnsi="Calibri" w:cs="Calibri"/>
          <w:sz w:val="22"/>
          <w:szCs w:val="22"/>
        </w:rPr>
        <w:t>.</w:t>
      </w:r>
    </w:p>
    <w:p w14:paraId="56607230" w14:textId="77777777" w:rsidR="00881A3F" w:rsidRPr="004F3B53" w:rsidRDefault="00881A3F" w:rsidP="00881A3F">
      <w:pPr>
        <w:rPr>
          <w:rFonts w:ascii="Calibri" w:hAnsi="Calibri" w:cs="Calibri"/>
          <w:b/>
          <w:bCs/>
          <w:sz w:val="22"/>
          <w:szCs w:val="22"/>
        </w:rPr>
      </w:pPr>
      <w:r w:rsidRPr="004F3B53">
        <w:rPr>
          <w:rFonts w:ascii="Calibri" w:hAnsi="Calibri" w:cs="Calibri"/>
          <w:b/>
          <w:bCs/>
          <w:sz w:val="22"/>
          <w:szCs w:val="22"/>
          <w:rtl/>
        </w:rPr>
        <w:t>קורסים והכשרות</w:t>
      </w:r>
      <w:r w:rsidRPr="004F3B53">
        <w:rPr>
          <w:rFonts w:ascii="Calibri" w:hAnsi="Calibri" w:cs="Calibri"/>
          <w:b/>
          <w:bCs/>
          <w:sz w:val="22"/>
          <w:szCs w:val="22"/>
        </w:rPr>
        <w:t xml:space="preserve"> :</w:t>
      </w:r>
    </w:p>
    <w:p w14:paraId="4D0980F7" w14:textId="77777777" w:rsidR="00881A3F" w:rsidRPr="004F3B53" w:rsidRDefault="00881A3F" w:rsidP="00881A3F">
      <w:pPr>
        <w:rPr>
          <w:rFonts w:ascii="Calibri" w:hAnsi="Calibri" w:cs="Calibri"/>
          <w:sz w:val="22"/>
          <w:szCs w:val="22"/>
        </w:rPr>
      </w:pPr>
      <w:r w:rsidRPr="004F3B53">
        <w:rPr>
          <w:rFonts w:ascii="Calibri" w:hAnsi="Calibri" w:cs="Calibri"/>
          <w:sz w:val="22"/>
          <w:szCs w:val="22"/>
          <w:rtl/>
        </w:rPr>
        <w:t>שליטה בתוכנות תכנון ובמערכות מידע גאוגרפי- יתרון</w:t>
      </w:r>
    </w:p>
    <w:p w14:paraId="00A5624B" w14:textId="77777777" w:rsidR="00881A3F" w:rsidRPr="004F3B53" w:rsidRDefault="00881A3F" w:rsidP="00881A3F">
      <w:pPr>
        <w:rPr>
          <w:rFonts w:ascii="Calibri" w:hAnsi="Calibri" w:cs="Calibri"/>
          <w:sz w:val="22"/>
          <w:szCs w:val="22"/>
        </w:rPr>
      </w:pPr>
      <w:r w:rsidRPr="004F3B53">
        <w:rPr>
          <w:rFonts w:ascii="Calibri" w:hAnsi="Calibri" w:cs="Calibri"/>
          <w:sz w:val="22"/>
          <w:szCs w:val="22"/>
          <w:rtl/>
        </w:rPr>
        <w:t>יתרון לקורסים והכשרות מקצועיות בתחומי בניה ירוקה, ו</w:t>
      </w:r>
      <w:r w:rsidRPr="00077F57">
        <w:rPr>
          <w:rFonts w:ascii="Calibri" w:hAnsi="Calibri" w:cs="Calibri"/>
          <w:sz w:val="22"/>
          <w:szCs w:val="22"/>
          <w:rtl/>
        </w:rPr>
        <w:t>/</w:t>
      </w:r>
      <w:r w:rsidRPr="004F3B53">
        <w:rPr>
          <w:rFonts w:ascii="Calibri" w:hAnsi="Calibri" w:cs="Calibri"/>
          <w:sz w:val="22"/>
          <w:szCs w:val="22"/>
          <w:rtl/>
        </w:rPr>
        <w:t>או ניהול /מדיניות משאבי טבע וסביבה</w:t>
      </w:r>
      <w:r w:rsidRPr="004F3B53">
        <w:rPr>
          <w:rFonts w:ascii="Calibri" w:hAnsi="Calibri" w:cs="Calibri"/>
          <w:sz w:val="22"/>
          <w:szCs w:val="22"/>
        </w:rPr>
        <w:t>.</w:t>
      </w:r>
    </w:p>
    <w:p w14:paraId="63B89390" w14:textId="77777777" w:rsidR="00881A3F" w:rsidRPr="00077F57" w:rsidRDefault="00881A3F" w:rsidP="00881A3F">
      <w:pPr>
        <w:rPr>
          <w:rFonts w:ascii="Calibri" w:hAnsi="Calibri" w:cs="Calibri"/>
          <w:b/>
          <w:bCs/>
          <w:sz w:val="22"/>
          <w:szCs w:val="22"/>
          <w:rtl/>
        </w:rPr>
      </w:pPr>
      <w:r w:rsidRPr="004F3B53">
        <w:rPr>
          <w:rFonts w:ascii="Calibri" w:hAnsi="Calibri" w:cs="Calibri"/>
          <w:b/>
          <w:bCs/>
          <w:sz w:val="22"/>
          <w:szCs w:val="22"/>
          <w:rtl/>
        </w:rPr>
        <w:t>תעודות ורישיונות</w:t>
      </w:r>
      <w:r w:rsidRPr="004F3B53">
        <w:rPr>
          <w:rFonts w:ascii="Calibri" w:hAnsi="Calibri" w:cs="Calibri"/>
          <w:b/>
          <w:bCs/>
          <w:sz w:val="22"/>
          <w:szCs w:val="22"/>
        </w:rPr>
        <w:t>:</w:t>
      </w:r>
      <w:r>
        <w:rPr>
          <w:rFonts w:ascii="Calibri" w:hAnsi="Calibri" w:cs="Calibri" w:hint="cs"/>
          <w:b/>
          <w:bCs/>
          <w:sz w:val="22"/>
          <w:szCs w:val="22"/>
          <w:rtl/>
        </w:rPr>
        <w:t xml:space="preserve"> </w:t>
      </w:r>
      <w:r w:rsidRPr="00077F57">
        <w:rPr>
          <w:rFonts w:ascii="Calibri" w:hAnsi="Calibri" w:cs="Calibri" w:hint="cs"/>
          <w:sz w:val="22"/>
          <w:szCs w:val="22"/>
          <w:rtl/>
        </w:rPr>
        <w:t>רישיון נהיגה.</w:t>
      </w:r>
    </w:p>
    <w:p w14:paraId="3B01DD9F" w14:textId="77777777" w:rsidR="00881A3F" w:rsidRPr="004F3B53" w:rsidRDefault="00881A3F" w:rsidP="00881A3F">
      <w:pPr>
        <w:rPr>
          <w:rFonts w:ascii="Calibri" w:hAnsi="Calibri" w:cs="Calibri"/>
          <w:sz w:val="22"/>
          <w:szCs w:val="22"/>
        </w:rPr>
      </w:pPr>
      <w:r>
        <w:rPr>
          <w:rFonts w:ascii="Calibri" w:hAnsi="Calibri" w:cs="Calibri" w:hint="cs"/>
          <w:sz w:val="22"/>
          <w:szCs w:val="22"/>
          <w:rtl/>
        </w:rPr>
        <w:t>דרישות נוספות:</w:t>
      </w:r>
      <w:r>
        <w:rPr>
          <w:rFonts w:ascii="Calibri" w:hAnsi="Calibri" w:cs="Calibri"/>
          <w:sz w:val="22"/>
          <w:szCs w:val="22"/>
          <w:rtl/>
        </w:rPr>
        <w:br/>
      </w:r>
      <w:r>
        <w:rPr>
          <w:rFonts w:ascii="Calibri" w:hAnsi="Calibri" w:cs="Calibri" w:hint="cs"/>
          <w:sz w:val="22"/>
          <w:szCs w:val="22"/>
          <w:rtl/>
        </w:rPr>
        <w:t>כושר ביטוי בכתב ובעל פה ברמה גבוהה, תקשורת בינאישית ויחסי אנוש ברמה גבוהה, ייצוגיות, אחראיות ויוזמה, תודעת שירות גבוהה, יכולת עבודה בסביבה ממוחשבת ויכולת להבין ולבקר פרשה טכנית, היתרי בנייה ומסמכים סביבתיים.</w:t>
      </w:r>
    </w:p>
    <w:p w14:paraId="519FE7B0" w14:textId="77777777" w:rsidR="00881A3F" w:rsidRDefault="00881A3F" w:rsidP="00881A3F">
      <w:pPr>
        <w:pStyle w:val="a9"/>
        <w:jc w:val="center"/>
        <w:rPr>
          <w:rFonts w:ascii="Calibri" w:hAnsi="Calibri" w:cs="Calibri"/>
          <w:b/>
          <w:bCs/>
          <w:szCs w:val="22"/>
          <w:rtl/>
        </w:rPr>
      </w:pPr>
    </w:p>
    <w:p w14:paraId="143B3115" w14:textId="4AA4262B" w:rsidR="00881A3F" w:rsidRDefault="00881A3F" w:rsidP="00881A3F">
      <w:pPr>
        <w:jc w:val="center"/>
        <w:rPr>
          <w:rFonts w:ascii="Calibri" w:hAnsi="Calibri" w:cs="Calibri"/>
          <w:b/>
          <w:bCs/>
          <w:szCs w:val="22"/>
          <w:rtl/>
        </w:rPr>
      </w:pPr>
      <w:r>
        <w:rPr>
          <w:rFonts w:ascii="Calibri" w:hAnsi="Calibri" w:cs="Calibri" w:hint="cs"/>
          <w:b/>
          <w:bCs/>
          <w:szCs w:val="22"/>
          <w:rtl/>
        </w:rPr>
        <w:t>בברכה,</w:t>
      </w:r>
      <w:r>
        <w:rPr>
          <w:rFonts w:ascii="Calibri" w:hAnsi="Calibri" w:cs="Calibri"/>
          <w:b/>
          <w:bCs/>
          <w:szCs w:val="22"/>
          <w:rtl/>
        </w:rPr>
        <w:br/>
      </w:r>
      <w:r>
        <w:rPr>
          <w:rFonts w:ascii="Calibri" w:hAnsi="Calibri" w:cs="Calibri" w:hint="cs"/>
          <w:b/>
          <w:bCs/>
          <w:szCs w:val="22"/>
          <w:rtl/>
        </w:rPr>
        <w:t>יחיאל זוהר</w:t>
      </w:r>
      <w:r>
        <w:rPr>
          <w:rFonts w:ascii="Calibri" w:hAnsi="Calibri" w:cs="Calibri"/>
          <w:b/>
          <w:bCs/>
          <w:szCs w:val="22"/>
          <w:rtl/>
        </w:rPr>
        <w:br/>
      </w:r>
      <w:r>
        <w:rPr>
          <w:rFonts w:ascii="Calibri" w:hAnsi="Calibri" w:cs="Calibri" w:hint="cs"/>
          <w:b/>
          <w:bCs/>
          <w:szCs w:val="22"/>
          <w:rtl/>
        </w:rPr>
        <w:t>ראש העירייה</w:t>
      </w:r>
      <w:r w:rsidRPr="00D462CE">
        <w:rPr>
          <w:rFonts w:ascii="Calibri" w:hAnsi="Calibri" w:cs="Calibri"/>
          <w:b/>
          <w:bCs/>
          <w:szCs w:val="22"/>
        </w:rPr>
        <w:br/>
        <w:t>​</w:t>
      </w:r>
    </w:p>
    <w:p w14:paraId="3DD6AF52" w14:textId="77777777" w:rsidR="00881A3F" w:rsidRDefault="00881A3F" w:rsidP="00881A3F">
      <w:pPr>
        <w:rPr>
          <w:rFonts w:ascii="Calibri" w:hAnsi="Calibri" w:cs="Calibri"/>
          <w:b/>
          <w:bCs/>
          <w:szCs w:val="22"/>
          <w:rtl/>
        </w:rPr>
      </w:pPr>
    </w:p>
    <w:p w14:paraId="7010BB92" w14:textId="77777777" w:rsidR="00881A3F" w:rsidRPr="008E3AA3" w:rsidRDefault="00881A3F" w:rsidP="00881A3F">
      <w:pPr>
        <w:rPr>
          <w:rFonts w:ascii="Calibri" w:hAnsi="Calibri" w:cs="Calibri"/>
          <w:b/>
          <w:bCs/>
          <w:szCs w:val="22"/>
        </w:rPr>
      </w:pPr>
      <w:r w:rsidRPr="008E3AA3">
        <w:rPr>
          <w:rFonts w:ascii="Calibri" w:hAnsi="Calibri" w:cs="Calibri"/>
          <w:b/>
          <w:bCs/>
          <w:szCs w:val="22"/>
          <w:rtl/>
        </w:rPr>
        <w:t>על פי הוראות חוק שוויון הזדמנויות בעבודה התשמ"ח-1988. המכרז מתייחס לגברים ונשים כאחד.</w:t>
      </w:r>
    </w:p>
    <w:p w14:paraId="4CF8C7A0" w14:textId="1F644667" w:rsidR="00881A3F" w:rsidRPr="008E3AA3" w:rsidRDefault="00881A3F" w:rsidP="00881A3F">
      <w:pPr>
        <w:rPr>
          <w:rFonts w:ascii="Calibri" w:hAnsi="Calibri" w:cs="Calibri"/>
          <w:b/>
          <w:bCs/>
          <w:szCs w:val="22"/>
          <w:rtl/>
        </w:rPr>
      </w:pPr>
      <w:r w:rsidRPr="008E3AA3">
        <w:rPr>
          <w:rFonts w:ascii="Calibri" w:hAnsi="Calibri" w:cs="Calibri"/>
          <w:b/>
          <w:bCs/>
          <w:szCs w:val="22"/>
          <w:rtl/>
        </w:rPr>
        <w:lastRenderedPageBreak/>
        <w:t>מועמד העומד בתנאי המשרה והמעוניין בהגשת הצעה למשרה הנ"ל יגיש את הצעתו דרך אתר עיריית נתיבות, לשונית דרושים ומכרזים,  </w:t>
      </w:r>
      <w:r w:rsidRPr="008E3AA3">
        <w:rPr>
          <w:rFonts w:ascii="Calibri" w:hAnsi="Calibri" w:cs="Calibri"/>
          <w:b/>
          <w:bCs/>
          <w:szCs w:val="22"/>
          <w:u w:val="single"/>
          <w:rtl/>
        </w:rPr>
        <w:t xml:space="preserve">עד ליום </w:t>
      </w:r>
      <w:r>
        <w:rPr>
          <w:rFonts w:ascii="Calibri" w:hAnsi="Calibri" w:cs="Calibri" w:hint="cs"/>
          <w:b/>
          <w:bCs/>
          <w:szCs w:val="22"/>
          <w:u w:val="single"/>
          <w:rtl/>
        </w:rPr>
        <w:t xml:space="preserve"> חמישי</w:t>
      </w:r>
      <w:r w:rsidRPr="008E3AA3">
        <w:rPr>
          <w:rFonts w:ascii="Calibri" w:hAnsi="Calibri" w:cs="Calibri"/>
          <w:b/>
          <w:bCs/>
          <w:szCs w:val="22"/>
          <w:u w:val="single"/>
          <w:rtl/>
        </w:rPr>
        <w:t xml:space="preserve"> ה- </w:t>
      </w:r>
      <w:r>
        <w:rPr>
          <w:rFonts w:ascii="Calibri" w:hAnsi="Calibri" w:cs="Calibri" w:hint="cs"/>
          <w:b/>
          <w:bCs/>
          <w:szCs w:val="22"/>
          <w:u w:val="single"/>
          <w:rtl/>
        </w:rPr>
        <w:t>13</w:t>
      </w:r>
      <w:r>
        <w:rPr>
          <w:rFonts w:ascii="Calibri" w:hAnsi="Calibri" w:cs="Calibri" w:hint="cs"/>
          <w:b/>
          <w:bCs/>
          <w:szCs w:val="22"/>
          <w:u w:val="single"/>
          <w:rtl/>
        </w:rPr>
        <w:t>/</w:t>
      </w:r>
      <w:r>
        <w:rPr>
          <w:rFonts w:ascii="Calibri" w:hAnsi="Calibri" w:cs="Calibri" w:hint="cs"/>
          <w:b/>
          <w:bCs/>
          <w:szCs w:val="22"/>
          <w:u w:val="single"/>
          <w:rtl/>
        </w:rPr>
        <w:t>11</w:t>
      </w:r>
      <w:r>
        <w:rPr>
          <w:rFonts w:ascii="Calibri" w:hAnsi="Calibri" w:cs="Calibri" w:hint="cs"/>
          <w:b/>
          <w:bCs/>
          <w:szCs w:val="22"/>
          <w:u w:val="single"/>
          <w:rtl/>
        </w:rPr>
        <w:t>/2025</w:t>
      </w:r>
      <w:r w:rsidRPr="008E3AA3">
        <w:rPr>
          <w:rFonts w:ascii="Calibri" w:hAnsi="Calibri" w:cs="Calibri"/>
          <w:b/>
          <w:bCs/>
          <w:szCs w:val="22"/>
          <w:u w:val="single"/>
          <w:rtl/>
        </w:rPr>
        <w:t xml:space="preserve"> (עד השעה  12:00) – לא תיתכן הגשה ידנית או בדוא"ל.</w:t>
      </w:r>
    </w:p>
    <w:p w14:paraId="7F0F1B10" w14:textId="77777777" w:rsidR="00881A3F" w:rsidRPr="005A1155" w:rsidRDefault="00881A3F" w:rsidP="00881A3F">
      <w:pPr>
        <w:keepLines/>
        <w:numPr>
          <w:ilvl w:val="0"/>
          <w:numId w:val="5"/>
        </w:numPr>
        <w:tabs>
          <w:tab w:val="left" w:pos="720"/>
          <w:tab w:val="left" w:pos="1440"/>
          <w:tab w:val="left" w:pos="2160"/>
        </w:tabs>
        <w:overflowPunct w:val="0"/>
        <w:autoSpaceDE w:val="0"/>
        <w:autoSpaceDN w:val="0"/>
        <w:adjustRightInd w:val="0"/>
        <w:spacing w:after="0" w:line="360" w:lineRule="auto"/>
        <w:jc w:val="both"/>
        <w:textAlignment w:val="baseline"/>
        <w:rPr>
          <w:rFonts w:ascii="Calibri" w:hAnsi="Calibri" w:cs="Calibri"/>
          <w:szCs w:val="22"/>
          <w:rtl/>
        </w:rPr>
      </w:pPr>
      <w:r w:rsidRPr="005A1155">
        <w:rPr>
          <w:rFonts w:ascii="Calibri" w:hAnsi="Calibri" w:cs="Calibri"/>
          <w:szCs w:val="22"/>
          <w:rtl/>
        </w:rPr>
        <w:t>מועמד עם מוגבלות יהא זכאי להתאמות הנדרשות לו בהליכי הקבלה לעבודה ובמידת הצורך במהלך תקופת ההעסקה.</w:t>
      </w:r>
    </w:p>
    <w:p w14:paraId="018E4222" w14:textId="77777777" w:rsidR="00881A3F" w:rsidRPr="005A1155" w:rsidRDefault="00881A3F" w:rsidP="00881A3F">
      <w:pPr>
        <w:keepLines/>
        <w:numPr>
          <w:ilvl w:val="0"/>
          <w:numId w:val="5"/>
        </w:numPr>
        <w:tabs>
          <w:tab w:val="left" w:pos="720"/>
          <w:tab w:val="left" w:pos="1440"/>
          <w:tab w:val="left" w:pos="2160"/>
        </w:tabs>
        <w:overflowPunct w:val="0"/>
        <w:autoSpaceDE w:val="0"/>
        <w:autoSpaceDN w:val="0"/>
        <w:adjustRightInd w:val="0"/>
        <w:spacing w:after="0" w:line="360" w:lineRule="auto"/>
        <w:jc w:val="both"/>
        <w:textAlignment w:val="baseline"/>
        <w:rPr>
          <w:rFonts w:ascii="Calibri" w:hAnsi="Calibri" w:cs="Calibri"/>
          <w:szCs w:val="22"/>
          <w:rtl/>
        </w:rPr>
      </w:pPr>
      <w:r w:rsidRPr="005A1155">
        <w:rPr>
          <w:rFonts w:ascii="Calibri" w:hAnsi="Calibri" w:cs="Calibri"/>
          <w:szCs w:val="22"/>
          <w:rtl/>
        </w:rPr>
        <w:t>עדיפות תינתן למועמד המשתייך לאוכלוסייה הזכאית לייצוג הולם שאינה מיוצגת באופן הולם בקרב עובדי הרשות המקומית, ובלבד שמדובר במועמד בעל כישורים דומים לכישוריהם של מועמדים אחרים.</w:t>
      </w:r>
    </w:p>
    <w:p w14:paraId="0FC443A0" w14:textId="77777777" w:rsidR="00881A3F" w:rsidRPr="008E3AA3" w:rsidRDefault="00881A3F" w:rsidP="00881A3F">
      <w:pPr>
        <w:keepLines/>
        <w:numPr>
          <w:ilvl w:val="0"/>
          <w:numId w:val="5"/>
        </w:numPr>
        <w:tabs>
          <w:tab w:val="left" w:pos="720"/>
          <w:tab w:val="left" w:pos="1440"/>
          <w:tab w:val="left" w:pos="2160"/>
        </w:tabs>
        <w:overflowPunct w:val="0"/>
        <w:autoSpaceDE w:val="0"/>
        <w:autoSpaceDN w:val="0"/>
        <w:adjustRightInd w:val="0"/>
        <w:spacing w:after="0" w:line="360" w:lineRule="auto"/>
        <w:jc w:val="both"/>
        <w:textAlignment w:val="baseline"/>
        <w:rPr>
          <w:rFonts w:ascii="Calibri" w:hAnsi="Calibri" w:cs="Calibri"/>
          <w:b/>
          <w:bCs/>
          <w:szCs w:val="22"/>
          <w:rtl/>
        </w:rPr>
      </w:pPr>
      <w:r w:rsidRPr="008E3AA3">
        <w:rPr>
          <w:rFonts w:ascii="Calibri" w:hAnsi="Calibri" w:cs="Calibri"/>
          <w:b/>
          <w:bCs/>
          <w:szCs w:val="22"/>
          <w:rtl/>
        </w:rPr>
        <w:t>הליך הגשת המועמדות במכרז כולל: הגשת מועמדות וקבלת משוב ראשוני על המועמד באמצעות מערכת </w:t>
      </w:r>
      <w:r w:rsidRPr="008E3AA3">
        <w:rPr>
          <w:rFonts w:ascii="Calibri" w:hAnsi="Calibri" w:cs="Calibri"/>
          <w:b/>
          <w:bCs/>
          <w:szCs w:val="22"/>
        </w:rPr>
        <w:t>jobbing</w:t>
      </w:r>
      <w:r w:rsidRPr="008E3AA3">
        <w:rPr>
          <w:rFonts w:ascii="Calibri" w:hAnsi="Calibri" w:cs="Calibri"/>
          <w:b/>
          <w:bCs/>
          <w:szCs w:val="22"/>
          <w:rtl/>
        </w:rPr>
        <w:t> המקוונת.</w:t>
      </w:r>
    </w:p>
    <w:p w14:paraId="77631768" w14:textId="77777777" w:rsidR="00881A3F" w:rsidRPr="005A1155" w:rsidRDefault="00881A3F" w:rsidP="00881A3F">
      <w:pPr>
        <w:keepLines/>
        <w:numPr>
          <w:ilvl w:val="0"/>
          <w:numId w:val="5"/>
        </w:numPr>
        <w:tabs>
          <w:tab w:val="left" w:pos="720"/>
          <w:tab w:val="left" w:pos="1440"/>
          <w:tab w:val="left" w:pos="2160"/>
        </w:tabs>
        <w:overflowPunct w:val="0"/>
        <w:autoSpaceDE w:val="0"/>
        <w:autoSpaceDN w:val="0"/>
        <w:adjustRightInd w:val="0"/>
        <w:spacing w:after="0" w:line="360" w:lineRule="auto"/>
        <w:jc w:val="both"/>
        <w:textAlignment w:val="baseline"/>
        <w:rPr>
          <w:rFonts w:ascii="Calibri" w:hAnsi="Calibri" w:cs="Calibri"/>
          <w:szCs w:val="22"/>
          <w:rtl/>
        </w:rPr>
      </w:pPr>
      <w:r w:rsidRPr="005A1155">
        <w:rPr>
          <w:rFonts w:ascii="Calibri" w:hAnsi="Calibri" w:cs="Calibri"/>
          <w:szCs w:val="22"/>
          <w:rtl/>
        </w:rPr>
        <w:t>במידה ותהליך המיון הראשוני יסתיים בהצלחה ויוגשו כל המסמכים הרלוונטיים, מחלקת משאבי אנוש ייצור עמך קשר להמשך התהליך.</w:t>
      </w:r>
    </w:p>
    <w:p w14:paraId="2F85D928" w14:textId="77777777" w:rsidR="00881A3F" w:rsidRPr="005A1155" w:rsidRDefault="00881A3F" w:rsidP="00881A3F">
      <w:pPr>
        <w:keepLines/>
        <w:numPr>
          <w:ilvl w:val="0"/>
          <w:numId w:val="5"/>
        </w:numPr>
        <w:tabs>
          <w:tab w:val="left" w:pos="720"/>
          <w:tab w:val="left" w:pos="1440"/>
          <w:tab w:val="left" w:pos="2160"/>
        </w:tabs>
        <w:overflowPunct w:val="0"/>
        <w:autoSpaceDE w:val="0"/>
        <w:autoSpaceDN w:val="0"/>
        <w:adjustRightInd w:val="0"/>
        <w:spacing w:after="0" w:line="360" w:lineRule="auto"/>
        <w:jc w:val="both"/>
        <w:textAlignment w:val="baseline"/>
        <w:rPr>
          <w:rFonts w:ascii="Calibri" w:hAnsi="Calibri" w:cs="Calibri"/>
          <w:szCs w:val="22"/>
        </w:rPr>
      </w:pPr>
      <w:r w:rsidRPr="005A1155">
        <w:rPr>
          <w:rFonts w:ascii="Calibri" w:hAnsi="Calibri" w:cs="Calibri"/>
          <w:szCs w:val="22"/>
          <w:rtl/>
        </w:rPr>
        <w:t>בהמשך לכך, כל המועמדים אשר יעמדו בתנאי הסף ואשר יגישו את כלל המסמכים הנדרשים כמפורט בפרסום זה: טופס פרטי מועמד, קורות חיים, תעודות השכלה, צילום ת"ז, אישורים על ניסיון מקצועי (כפי שנדרש בנוסח המכרז) – יזומנו לוועדת בחינה.</w:t>
      </w:r>
    </w:p>
    <w:p w14:paraId="3CE8AE6B" w14:textId="77777777" w:rsidR="00881A3F" w:rsidRPr="00700114" w:rsidRDefault="00881A3F" w:rsidP="00881A3F">
      <w:pPr>
        <w:keepLines/>
        <w:numPr>
          <w:ilvl w:val="0"/>
          <w:numId w:val="5"/>
        </w:numPr>
        <w:tabs>
          <w:tab w:val="left" w:pos="720"/>
          <w:tab w:val="left" w:pos="1440"/>
          <w:tab w:val="left" w:pos="2160"/>
        </w:tabs>
        <w:overflowPunct w:val="0"/>
        <w:autoSpaceDE w:val="0"/>
        <w:autoSpaceDN w:val="0"/>
        <w:adjustRightInd w:val="0"/>
        <w:spacing w:after="0" w:line="360" w:lineRule="auto"/>
        <w:jc w:val="both"/>
        <w:textAlignment w:val="baseline"/>
        <w:rPr>
          <w:rFonts w:ascii="Calibri" w:hAnsi="Calibri" w:cs="Calibri"/>
          <w:b/>
          <w:bCs/>
          <w:szCs w:val="22"/>
          <w:rtl/>
        </w:rPr>
      </w:pPr>
      <w:r w:rsidRPr="008E3AA3">
        <w:rPr>
          <w:rFonts w:ascii="Calibri" w:hAnsi="Calibri" w:cs="Calibri"/>
          <w:b/>
          <w:bCs/>
          <w:szCs w:val="22"/>
          <w:rtl/>
        </w:rPr>
        <w:t>הצעות שלהן לא יצורפו כל המסמכים הנדרשים, לא תענינה.</w:t>
      </w:r>
    </w:p>
    <w:p w14:paraId="4578255F" w14:textId="77777777" w:rsidR="00881A3F" w:rsidRPr="004F3B53" w:rsidRDefault="00881A3F" w:rsidP="00881A3F"/>
    <w:p w14:paraId="1A63C3F2" w14:textId="77777777" w:rsidR="00223554" w:rsidRPr="00881A3F" w:rsidRDefault="00223554"/>
    <w:sectPr w:rsidR="00223554" w:rsidRPr="00881A3F" w:rsidSect="00223554">
      <w:headerReference w:type="default" r:id="rId7"/>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B40ED" w14:textId="77777777" w:rsidR="00286F33" w:rsidRDefault="00286F33" w:rsidP="008B32C5">
      <w:pPr>
        <w:spacing w:after="0" w:line="240" w:lineRule="auto"/>
      </w:pPr>
      <w:r>
        <w:separator/>
      </w:r>
    </w:p>
  </w:endnote>
  <w:endnote w:type="continuationSeparator" w:id="0">
    <w:p w14:paraId="5E241A95" w14:textId="77777777" w:rsidR="00286F33" w:rsidRDefault="00286F33" w:rsidP="008B3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Aharoni">
    <w:panose1 w:val="02010803020104030203"/>
    <w:charset w:val="00"/>
    <w:family w:val="auto"/>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F1F82" w14:textId="77777777" w:rsidR="008B32C5" w:rsidRPr="0009009A" w:rsidRDefault="008B32C5" w:rsidP="008B32C5">
    <w:pPr>
      <w:pStyle w:val="af0"/>
      <w:pBdr>
        <w:top w:val="single" w:sz="4" w:space="0" w:color="auto"/>
      </w:pBdr>
      <w:tabs>
        <w:tab w:val="clear" w:pos="4153"/>
        <w:tab w:val="left" w:pos="389"/>
      </w:tabs>
      <w:ind w:firstLine="389"/>
      <w:jc w:val="center"/>
      <w:rPr>
        <w:rFonts w:cs="Narkisim"/>
        <w:b/>
        <w:bCs/>
        <w:color w:val="002060"/>
        <w:sz w:val="20"/>
        <w:szCs w:val="20"/>
        <w:rtl/>
      </w:rPr>
    </w:pPr>
    <w:r w:rsidRPr="0009009A">
      <w:rPr>
        <w:rFonts w:ascii="Arial" w:hAnsi="Arial" w:cs="Narkisim"/>
        <w:b/>
        <w:bCs/>
        <w:color w:val="002060"/>
        <w:sz w:val="20"/>
        <w:szCs w:val="20"/>
      </w:rPr>
      <w:sym w:font="Wingdings" w:char="F02A"/>
    </w:r>
    <w:r w:rsidRPr="0009009A">
      <w:rPr>
        <w:rFonts w:ascii="Arial" w:hAnsi="Arial" w:cs="Narkisim"/>
        <w:b/>
        <w:bCs/>
        <w:color w:val="002060"/>
        <w:sz w:val="20"/>
        <w:szCs w:val="20"/>
        <w:rtl/>
      </w:rPr>
      <w:t xml:space="preserve"> </w:t>
    </w:r>
    <w:r w:rsidRPr="0009009A">
      <w:rPr>
        <w:rFonts w:cs="Narkisim" w:hint="cs"/>
        <w:b/>
        <w:bCs/>
        <w:color w:val="002060"/>
        <w:sz w:val="20"/>
        <w:szCs w:val="20"/>
        <w:rtl/>
      </w:rPr>
      <w:t>ככר יהדות צרפת 4</w:t>
    </w:r>
    <w:r w:rsidRPr="0009009A">
      <w:rPr>
        <w:rFonts w:ascii="Arial" w:hAnsi="Arial" w:cs="Narkisim" w:hint="cs"/>
        <w:b/>
        <w:bCs/>
        <w:color w:val="002060"/>
        <w:sz w:val="20"/>
        <w:szCs w:val="20"/>
        <w:rtl/>
      </w:rPr>
      <w:t>,</w:t>
    </w:r>
    <w:r w:rsidRPr="0009009A">
      <w:rPr>
        <w:rFonts w:ascii="Arial" w:hAnsi="Arial" w:cs="Narkisim"/>
        <w:b/>
        <w:bCs/>
        <w:color w:val="002060"/>
        <w:sz w:val="20"/>
        <w:szCs w:val="20"/>
        <w:rtl/>
      </w:rPr>
      <w:t xml:space="preserve"> </w:t>
    </w:r>
    <w:r w:rsidRPr="0009009A">
      <w:rPr>
        <w:rFonts w:cs="Narkisim"/>
        <w:b/>
        <w:bCs/>
        <w:color w:val="002060"/>
        <w:sz w:val="20"/>
        <w:szCs w:val="20"/>
        <w:rtl/>
      </w:rPr>
      <w:t xml:space="preserve">ת.ד. </w:t>
    </w:r>
    <w:r w:rsidRPr="0009009A">
      <w:rPr>
        <w:rFonts w:cs="Narkisim" w:hint="cs"/>
        <w:b/>
        <w:bCs/>
        <w:color w:val="002060"/>
        <w:sz w:val="20"/>
        <w:szCs w:val="20"/>
        <w:rtl/>
      </w:rPr>
      <w:t>1</w:t>
    </w:r>
    <w:r w:rsidRPr="0009009A">
      <w:rPr>
        <w:rFonts w:cs="Narkisim"/>
        <w:b/>
        <w:bCs/>
        <w:color w:val="002060"/>
        <w:sz w:val="20"/>
        <w:szCs w:val="20"/>
        <w:rtl/>
      </w:rPr>
      <w:t xml:space="preserve"> </w:t>
    </w:r>
    <w:r w:rsidRPr="0009009A">
      <w:rPr>
        <w:rFonts w:cs="Narkisim" w:hint="cs"/>
        <w:b/>
        <w:bCs/>
        <w:color w:val="002060"/>
        <w:sz w:val="20"/>
        <w:szCs w:val="20"/>
        <w:rtl/>
      </w:rPr>
      <w:t>נתיבות</w:t>
    </w:r>
    <w:r w:rsidRPr="0009009A">
      <w:rPr>
        <w:rFonts w:cs="Narkisim"/>
        <w:b/>
        <w:bCs/>
        <w:color w:val="002060"/>
        <w:sz w:val="20"/>
        <w:szCs w:val="20"/>
        <w:rtl/>
      </w:rPr>
      <w:t xml:space="preserve"> </w:t>
    </w:r>
    <w:r w:rsidRPr="0009009A">
      <w:rPr>
        <w:rFonts w:cs="Narkisim" w:hint="cs"/>
        <w:b/>
        <w:bCs/>
        <w:color w:val="002060"/>
        <w:sz w:val="20"/>
        <w:szCs w:val="20"/>
        <w:rtl/>
      </w:rPr>
      <w:t xml:space="preserve">80200  </w:t>
    </w:r>
    <w:r w:rsidRPr="0009009A">
      <w:rPr>
        <w:rFonts w:ascii="Arial" w:hAnsi="Arial" w:cs="Narkisim"/>
        <w:b/>
        <w:bCs/>
        <w:color w:val="002060"/>
        <w:sz w:val="20"/>
        <w:szCs w:val="20"/>
      </w:rPr>
      <w:sym w:font="Wingdings 2" w:char="F027"/>
    </w:r>
    <w:r w:rsidRPr="0009009A">
      <w:rPr>
        <w:rFonts w:cs="Narkisim"/>
        <w:b/>
        <w:bCs/>
        <w:color w:val="002060"/>
        <w:sz w:val="20"/>
        <w:szCs w:val="20"/>
        <w:rtl/>
      </w:rPr>
      <w:t xml:space="preserve"> </w:t>
    </w:r>
    <w:r w:rsidRPr="0009009A">
      <w:rPr>
        <w:rFonts w:cs="Narkisim" w:hint="cs"/>
        <w:b/>
        <w:bCs/>
        <w:color w:val="002060"/>
        <w:sz w:val="20"/>
        <w:szCs w:val="20"/>
        <w:rtl/>
      </w:rPr>
      <w:t>טל': 08-9938725/08-86141250</w:t>
    </w:r>
    <w:r w:rsidRPr="0009009A">
      <w:rPr>
        <w:rFonts w:cs="Narkisim"/>
        <w:b/>
        <w:bCs/>
        <w:color w:val="002060"/>
        <w:sz w:val="20"/>
        <w:szCs w:val="20"/>
        <w:rtl/>
      </w:rPr>
      <w:t xml:space="preserve"> </w:t>
    </w:r>
  </w:p>
  <w:p w14:paraId="5728B942" w14:textId="77777777" w:rsidR="008B32C5" w:rsidRPr="0009009A" w:rsidRDefault="008B32C5" w:rsidP="008B32C5">
    <w:pPr>
      <w:pStyle w:val="af0"/>
      <w:pBdr>
        <w:top w:val="single" w:sz="4" w:space="0" w:color="auto"/>
      </w:pBdr>
      <w:tabs>
        <w:tab w:val="clear" w:pos="4153"/>
        <w:tab w:val="left" w:pos="389"/>
      </w:tabs>
      <w:jc w:val="center"/>
      <w:rPr>
        <w:rFonts w:cs="Narkisim"/>
        <w:b/>
        <w:bCs/>
        <w:color w:val="002060"/>
        <w:sz w:val="20"/>
        <w:szCs w:val="20"/>
      </w:rPr>
    </w:pPr>
    <w:r w:rsidRPr="0009009A">
      <w:rPr>
        <w:rFonts w:cs="Narkisim"/>
        <w:b/>
        <w:bCs/>
        <w:color w:val="002060"/>
        <w:sz w:val="20"/>
        <w:szCs w:val="20"/>
      </w:rPr>
      <w:t xml:space="preserve">neta@netivot.muni.il </w:t>
    </w:r>
    <w:r w:rsidRPr="0009009A">
      <w:rPr>
        <w:rFonts w:cs="Narkisim" w:hint="cs"/>
        <w:b/>
        <w:bCs/>
        <w:color w:val="002060"/>
        <w:sz w:val="20"/>
        <w:szCs w:val="20"/>
      </w:rPr>
      <w:sym w:font="Wingdings" w:char="F03A"/>
    </w:r>
    <w:r w:rsidRPr="0009009A">
      <w:rPr>
        <w:rFonts w:cs="Narkisim" w:hint="cs"/>
        <w:b/>
        <w:bCs/>
        <w:color w:val="002060"/>
        <w:sz w:val="20"/>
        <w:szCs w:val="20"/>
        <w:rtl/>
      </w:rPr>
      <w:t xml:space="preserve"> </w:t>
    </w:r>
    <w:r w:rsidRPr="0009009A">
      <w:rPr>
        <w:rFonts w:ascii="Arial" w:hAnsi="Arial" w:cs="Narkisim" w:hint="cs"/>
        <w:b/>
        <w:bCs/>
        <w:color w:val="002060"/>
        <w:sz w:val="20"/>
        <w:szCs w:val="20"/>
        <w:rtl/>
      </w:rPr>
      <w:t xml:space="preserve">6 </w:t>
    </w:r>
    <w:r w:rsidRPr="0009009A">
      <w:rPr>
        <w:rFonts w:ascii="Arial" w:hAnsi="Arial" w:cs="Narkisim"/>
        <w:b/>
        <w:bCs/>
        <w:color w:val="002060"/>
        <w:sz w:val="20"/>
        <w:szCs w:val="20"/>
      </w:rPr>
      <w:sym w:font="Symbol" w:char="F0B7"/>
    </w:r>
    <w:r w:rsidRPr="0009009A">
      <w:rPr>
        <w:rFonts w:ascii="Arial" w:hAnsi="Arial" w:cs="Narkisim" w:hint="cs"/>
        <w:b/>
        <w:bCs/>
        <w:color w:val="002060"/>
        <w:sz w:val="20"/>
        <w:szCs w:val="20"/>
        <w:rtl/>
      </w:rPr>
      <w:t xml:space="preserve"> </w:t>
    </w:r>
  </w:p>
  <w:p w14:paraId="5057FCB5" w14:textId="77777777" w:rsidR="008B32C5" w:rsidRDefault="008B32C5" w:rsidP="008B32C5">
    <w:pPr>
      <w:pStyle w:val="af0"/>
    </w:pPr>
  </w:p>
  <w:p w14:paraId="24E5F681" w14:textId="77777777" w:rsidR="008B32C5" w:rsidRDefault="008B32C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D2FCF" w14:textId="77777777" w:rsidR="00286F33" w:rsidRDefault="00286F33" w:rsidP="008B32C5">
      <w:pPr>
        <w:spacing w:after="0" w:line="240" w:lineRule="auto"/>
      </w:pPr>
      <w:r>
        <w:separator/>
      </w:r>
    </w:p>
  </w:footnote>
  <w:footnote w:type="continuationSeparator" w:id="0">
    <w:p w14:paraId="3A903E69" w14:textId="77777777" w:rsidR="00286F33" w:rsidRDefault="00286F33" w:rsidP="008B32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79B6C" w14:textId="77777777" w:rsidR="008B32C5" w:rsidRDefault="008B32C5" w:rsidP="008B32C5">
    <w:pPr>
      <w:pStyle w:val="ae"/>
      <w:tabs>
        <w:tab w:val="left" w:pos="2909"/>
      </w:tabs>
      <w:spacing w:before="100" w:beforeAutospacing="1"/>
      <w:ind w:right="283"/>
      <w:rPr>
        <w:rFonts w:cs="Narkisim"/>
        <w:b/>
        <w:bCs/>
        <w:color w:val="0E2841" w:themeColor="text2"/>
        <w:sz w:val="40"/>
        <w:szCs w:val="40"/>
        <w:rtl/>
      </w:rPr>
    </w:pPr>
    <w:bookmarkStart w:id="0" w:name="_Hlk87531237"/>
    <w:bookmarkStart w:id="1" w:name="_Hlk87531238"/>
    <w:bookmarkStart w:id="2" w:name="_Hlk87531243"/>
    <w:bookmarkStart w:id="3" w:name="_Hlk87531244"/>
    <w:r>
      <w:rPr>
        <w:noProof/>
      </w:rPr>
      <w:drawing>
        <wp:anchor distT="0" distB="0" distL="114300" distR="114300" simplePos="0" relativeHeight="251659264" behindDoc="1" locked="0" layoutInCell="1" allowOverlap="1" wp14:anchorId="35740FF4" wp14:editId="4094D5FD">
          <wp:simplePos x="0" y="0"/>
          <wp:positionH relativeFrom="margin">
            <wp:posOffset>-723900</wp:posOffset>
          </wp:positionH>
          <wp:positionV relativeFrom="paragraph">
            <wp:posOffset>-62865</wp:posOffset>
          </wp:positionV>
          <wp:extent cx="581025" cy="819150"/>
          <wp:effectExtent l="0" t="0" r="9525" b="0"/>
          <wp:wrapTight wrapText="bothSides">
            <wp:wrapPolygon edited="0">
              <wp:start x="8498" y="0"/>
              <wp:lineTo x="5666" y="502"/>
              <wp:lineTo x="0" y="5526"/>
              <wp:lineTo x="0" y="21098"/>
              <wp:lineTo x="21246" y="21098"/>
              <wp:lineTo x="21246" y="8037"/>
              <wp:lineTo x="20538" y="6530"/>
              <wp:lineTo x="16289" y="0"/>
              <wp:lineTo x="8498" y="0"/>
            </wp:wrapPolygon>
          </wp:wrapTight>
          <wp:docPr id="1" name="תמונה 1" descr="תמונה שמכילה גרפיקה, עיצוב גרפי, אומנות, אומנות קליפיפם&#10;&#10;תוכן שנוצר על-ידי בינה מלאכות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descr="תמונה שמכילה גרפיקה, עיצוב גרפי, אומנות, אומנות קליפיפם&#10;&#10;תוכן שנוצר על-ידי בינה מלאכותית עשוי להיות שגו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0241E6" w14:textId="77777777" w:rsidR="008B32C5" w:rsidRPr="00C96909" w:rsidRDefault="008B32C5" w:rsidP="008B32C5">
    <w:pPr>
      <w:pStyle w:val="ae"/>
      <w:tabs>
        <w:tab w:val="left" w:pos="2909"/>
      </w:tabs>
      <w:jc w:val="center"/>
      <w:rPr>
        <w:rFonts w:cstheme="minorHAnsi"/>
        <w:color w:val="002060"/>
        <w:sz w:val="36"/>
        <w:szCs w:val="36"/>
        <w:rtl/>
      </w:rPr>
    </w:pPr>
    <w:r w:rsidRPr="00C96909">
      <w:rPr>
        <w:rFonts w:ascii="Arial" w:hAnsi="Arial" w:cs="Arial" w:hint="cs"/>
        <w:color w:val="002060"/>
        <w:sz w:val="36"/>
        <w:szCs w:val="36"/>
        <w:rtl/>
      </w:rPr>
      <w:t>עיריית</w:t>
    </w:r>
    <w:r w:rsidRPr="00C96909">
      <w:rPr>
        <w:rFonts w:cstheme="minorHAnsi"/>
        <w:color w:val="002060"/>
        <w:sz w:val="36"/>
        <w:szCs w:val="36"/>
        <w:rtl/>
      </w:rPr>
      <w:t xml:space="preserve"> </w:t>
    </w:r>
    <w:r w:rsidRPr="00C96909">
      <w:rPr>
        <w:rFonts w:ascii="Arial" w:hAnsi="Arial" w:cs="Arial" w:hint="cs"/>
        <w:color w:val="002060"/>
        <w:sz w:val="36"/>
        <w:szCs w:val="36"/>
        <w:rtl/>
      </w:rPr>
      <w:t>נתיבות</w:t>
    </w:r>
  </w:p>
  <w:bookmarkEnd w:id="0"/>
  <w:bookmarkEnd w:id="1"/>
  <w:bookmarkEnd w:id="2"/>
  <w:bookmarkEnd w:id="3"/>
  <w:p w14:paraId="58A6C8DA" w14:textId="77777777" w:rsidR="008B32C5" w:rsidRPr="00570C28" w:rsidRDefault="008B32C5" w:rsidP="008B32C5">
    <w:pPr>
      <w:pStyle w:val="ae"/>
      <w:tabs>
        <w:tab w:val="left" w:pos="2909"/>
      </w:tabs>
      <w:jc w:val="center"/>
      <w:rPr>
        <w:rFonts w:ascii="Aharoni" w:hAnsi="Aharoni" w:cs="Aharoni"/>
        <w:color w:val="0E2841" w:themeColor="text2"/>
        <w:sz w:val="36"/>
        <w:szCs w:val="36"/>
        <w:rtl/>
      </w:rPr>
    </w:pPr>
    <w:r>
      <w:rPr>
        <w:rFonts w:ascii="Arial" w:hAnsi="Arial" w:cs="Arial" w:hint="cs"/>
        <w:color w:val="002060"/>
        <w:sz w:val="36"/>
        <w:szCs w:val="36"/>
        <w:rtl/>
      </w:rPr>
      <w:t>אגף</w:t>
    </w:r>
    <w:r w:rsidRPr="00C96909">
      <w:rPr>
        <w:rFonts w:cstheme="minorHAnsi"/>
        <w:color w:val="002060"/>
        <w:sz w:val="36"/>
        <w:szCs w:val="36"/>
        <w:rtl/>
      </w:rPr>
      <w:t xml:space="preserve"> </w:t>
    </w:r>
    <w:r w:rsidRPr="00C96909">
      <w:rPr>
        <w:rFonts w:ascii="Arial" w:hAnsi="Arial" w:cs="Arial" w:hint="cs"/>
        <w:color w:val="002060"/>
        <w:sz w:val="36"/>
        <w:szCs w:val="36"/>
        <w:rtl/>
      </w:rPr>
      <w:t>ההון</w:t>
    </w:r>
    <w:r w:rsidRPr="00C96909">
      <w:rPr>
        <w:rFonts w:cstheme="minorHAnsi"/>
        <w:color w:val="002060"/>
        <w:sz w:val="36"/>
        <w:szCs w:val="36"/>
        <w:rtl/>
      </w:rPr>
      <w:t xml:space="preserve"> </w:t>
    </w:r>
    <w:r w:rsidRPr="00C96909">
      <w:rPr>
        <w:rFonts w:ascii="Arial" w:hAnsi="Arial" w:cs="Arial" w:hint="cs"/>
        <w:color w:val="002060"/>
        <w:sz w:val="36"/>
        <w:szCs w:val="36"/>
        <w:rtl/>
      </w:rPr>
      <w:t>האנושי</w:t>
    </w:r>
  </w:p>
  <w:p w14:paraId="11744B29" w14:textId="77777777" w:rsidR="008B32C5" w:rsidRDefault="008B32C5" w:rsidP="008B32C5">
    <w:pPr>
      <w:pStyle w:val="ae"/>
    </w:pPr>
  </w:p>
  <w:p w14:paraId="7ACCAD5E" w14:textId="77777777" w:rsidR="008B32C5" w:rsidRDefault="008B32C5">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37D7"/>
    <w:multiLevelType w:val="hybridMultilevel"/>
    <w:tmpl w:val="40428262"/>
    <w:lvl w:ilvl="0" w:tplc="A77CF21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D02499"/>
    <w:multiLevelType w:val="multilevel"/>
    <w:tmpl w:val="598E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26559E"/>
    <w:multiLevelType w:val="hybridMultilevel"/>
    <w:tmpl w:val="EA241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AC5CDB"/>
    <w:multiLevelType w:val="hybridMultilevel"/>
    <w:tmpl w:val="9B5A38D8"/>
    <w:lvl w:ilvl="0" w:tplc="642C664E">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C35760E"/>
    <w:multiLevelType w:val="hybridMultilevel"/>
    <w:tmpl w:val="14789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5157423">
    <w:abstractNumId w:val="2"/>
  </w:num>
  <w:num w:numId="2" w16cid:durableId="1875921825">
    <w:abstractNumId w:val="4"/>
  </w:num>
  <w:num w:numId="3" w16cid:durableId="183642489">
    <w:abstractNumId w:val="0"/>
  </w:num>
  <w:num w:numId="4" w16cid:durableId="1669481132">
    <w:abstractNumId w:val="3"/>
  </w:num>
  <w:num w:numId="5" w16cid:durableId="14167081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A3F"/>
    <w:rsid w:val="0006293E"/>
    <w:rsid w:val="00223554"/>
    <w:rsid w:val="00286F33"/>
    <w:rsid w:val="004C2CAE"/>
    <w:rsid w:val="00881A3F"/>
    <w:rsid w:val="008B32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C6035"/>
  <w15:chartTrackingRefBased/>
  <w15:docId w15:val="{9F8E5254-66C2-47A4-92D9-951CCFD67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1A3F"/>
    <w:pPr>
      <w:bidi/>
    </w:pPr>
  </w:style>
  <w:style w:type="paragraph" w:styleId="1">
    <w:name w:val="heading 1"/>
    <w:basedOn w:val="a"/>
    <w:next w:val="a"/>
    <w:link w:val="10"/>
    <w:uiPriority w:val="9"/>
    <w:qFormat/>
    <w:rsid w:val="00881A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81A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81A3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81A3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81A3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81A3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81A3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81A3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81A3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881A3F"/>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881A3F"/>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881A3F"/>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881A3F"/>
    <w:rPr>
      <w:rFonts w:eastAsiaTheme="majorEastAsia" w:cstheme="majorBidi"/>
      <w:i/>
      <w:iCs/>
      <w:color w:val="0F4761" w:themeColor="accent1" w:themeShade="BF"/>
    </w:rPr>
  </w:style>
  <w:style w:type="character" w:customStyle="1" w:styleId="50">
    <w:name w:val="כותרת 5 תו"/>
    <w:basedOn w:val="a0"/>
    <w:link w:val="5"/>
    <w:uiPriority w:val="9"/>
    <w:semiHidden/>
    <w:rsid w:val="00881A3F"/>
    <w:rPr>
      <w:rFonts w:eastAsiaTheme="majorEastAsia" w:cstheme="majorBidi"/>
      <w:color w:val="0F4761" w:themeColor="accent1" w:themeShade="BF"/>
    </w:rPr>
  </w:style>
  <w:style w:type="character" w:customStyle="1" w:styleId="60">
    <w:name w:val="כותרת 6 תו"/>
    <w:basedOn w:val="a0"/>
    <w:link w:val="6"/>
    <w:uiPriority w:val="9"/>
    <w:semiHidden/>
    <w:rsid w:val="00881A3F"/>
    <w:rPr>
      <w:rFonts w:eastAsiaTheme="majorEastAsia" w:cstheme="majorBidi"/>
      <w:i/>
      <w:iCs/>
      <w:color w:val="595959" w:themeColor="text1" w:themeTint="A6"/>
    </w:rPr>
  </w:style>
  <w:style w:type="character" w:customStyle="1" w:styleId="70">
    <w:name w:val="כותרת 7 תו"/>
    <w:basedOn w:val="a0"/>
    <w:link w:val="7"/>
    <w:uiPriority w:val="9"/>
    <w:semiHidden/>
    <w:rsid w:val="00881A3F"/>
    <w:rPr>
      <w:rFonts w:eastAsiaTheme="majorEastAsia" w:cstheme="majorBidi"/>
      <w:color w:val="595959" w:themeColor="text1" w:themeTint="A6"/>
    </w:rPr>
  </w:style>
  <w:style w:type="character" w:customStyle="1" w:styleId="80">
    <w:name w:val="כותרת 8 תו"/>
    <w:basedOn w:val="a0"/>
    <w:link w:val="8"/>
    <w:uiPriority w:val="9"/>
    <w:semiHidden/>
    <w:rsid w:val="00881A3F"/>
    <w:rPr>
      <w:rFonts w:eastAsiaTheme="majorEastAsia" w:cstheme="majorBidi"/>
      <w:i/>
      <w:iCs/>
      <w:color w:val="272727" w:themeColor="text1" w:themeTint="D8"/>
    </w:rPr>
  </w:style>
  <w:style w:type="character" w:customStyle="1" w:styleId="90">
    <w:name w:val="כותרת 9 תו"/>
    <w:basedOn w:val="a0"/>
    <w:link w:val="9"/>
    <w:uiPriority w:val="9"/>
    <w:semiHidden/>
    <w:rsid w:val="00881A3F"/>
    <w:rPr>
      <w:rFonts w:eastAsiaTheme="majorEastAsia" w:cstheme="majorBidi"/>
      <w:color w:val="272727" w:themeColor="text1" w:themeTint="D8"/>
    </w:rPr>
  </w:style>
  <w:style w:type="paragraph" w:styleId="a3">
    <w:name w:val="Title"/>
    <w:basedOn w:val="a"/>
    <w:next w:val="a"/>
    <w:link w:val="a4"/>
    <w:uiPriority w:val="10"/>
    <w:qFormat/>
    <w:rsid w:val="00881A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881A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1A3F"/>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881A3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881A3F"/>
    <w:pPr>
      <w:spacing w:before="160"/>
      <w:jc w:val="center"/>
    </w:pPr>
    <w:rPr>
      <w:i/>
      <w:iCs/>
      <w:color w:val="404040" w:themeColor="text1" w:themeTint="BF"/>
    </w:rPr>
  </w:style>
  <w:style w:type="character" w:customStyle="1" w:styleId="a8">
    <w:name w:val="ציטוט תו"/>
    <w:basedOn w:val="a0"/>
    <w:link w:val="a7"/>
    <w:uiPriority w:val="29"/>
    <w:rsid w:val="00881A3F"/>
    <w:rPr>
      <w:i/>
      <w:iCs/>
      <w:color w:val="404040" w:themeColor="text1" w:themeTint="BF"/>
    </w:rPr>
  </w:style>
  <w:style w:type="paragraph" w:styleId="a9">
    <w:name w:val="List Paragraph"/>
    <w:basedOn w:val="a"/>
    <w:uiPriority w:val="34"/>
    <w:qFormat/>
    <w:rsid w:val="00881A3F"/>
    <w:pPr>
      <w:ind w:left="720"/>
      <w:contextualSpacing/>
    </w:pPr>
  </w:style>
  <w:style w:type="character" w:styleId="aa">
    <w:name w:val="Intense Emphasis"/>
    <w:basedOn w:val="a0"/>
    <w:uiPriority w:val="21"/>
    <w:qFormat/>
    <w:rsid w:val="00881A3F"/>
    <w:rPr>
      <w:i/>
      <w:iCs/>
      <w:color w:val="0F4761" w:themeColor="accent1" w:themeShade="BF"/>
    </w:rPr>
  </w:style>
  <w:style w:type="paragraph" w:styleId="ab">
    <w:name w:val="Intense Quote"/>
    <w:basedOn w:val="a"/>
    <w:next w:val="a"/>
    <w:link w:val="ac"/>
    <w:uiPriority w:val="30"/>
    <w:qFormat/>
    <w:rsid w:val="00881A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881A3F"/>
    <w:rPr>
      <w:i/>
      <w:iCs/>
      <w:color w:val="0F4761" w:themeColor="accent1" w:themeShade="BF"/>
    </w:rPr>
  </w:style>
  <w:style w:type="character" w:styleId="ad">
    <w:name w:val="Intense Reference"/>
    <w:basedOn w:val="a0"/>
    <w:uiPriority w:val="32"/>
    <w:qFormat/>
    <w:rsid w:val="00881A3F"/>
    <w:rPr>
      <w:b/>
      <w:bCs/>
      <w:smallCaps/>
      <w:color w:val="0F4761" w:themeColor="accent1" w:themeShade="BF"/>
      <w:spacing w:val="5"/>
    </w:rPr>
  </w:style>
  <w:style w:type="paragraph" w:styleId="ae">
    <w:name w:val="header"/>
    <w:basedOn w:val="a"/>
    <w:link w:val="af"/>
    <w:uiPriority w:val="99"/>
    <w:unhideWhenUsed/>
    <w:rsid w:val="008B32C5"/>
    <w:pPr>
      <w:tabs>
        <w:tab w:val="center" w:pos="4153"/>
        <w:tab w:val="right" w:pos="8306"/>
      </w:tabs>
      <w:spacing w:after="0" w:line="240" w:lineRule="auto"/>
    </w:pPr>
  </w:style>
  <w:style w:type="character" w:customStyle="1" w:styleId="af">
    <w:name w:val="כותרת עליונה תו"/>
    <w:basedOn w:val="a0"/>
    <w:link w:val="ae"/>
    <w:uiPriority w:val="99"/>
    <w:rsid w:val="008B32C5"/>
  </w:style>
  <w:style w:type="paragraph" w:styleId="af0">
    <w:name w:val="footer"/>
    <w:basedOn w:val="a"/>
    <w:link w:val="af1"/>
    <w:unhideWhenUsed/>
    <w:rsid w:val="008B32C5"/>
    <w:pPr>
      <w:tabs>
        <w:tab w:val="center" w:pos="4153"/>
        <w:tab w:val="right" w:pos="8306"/>
      </w:tabs>
      <w:spacing w:after="0" w:line="240" w:lineRule="auto"/>
    </w:pPr>
  </w:style>
  <w:style w:type="character" w:customStyle="1" w:styleId="af1">
    <w:name w:val="כותרת תחתונה תו"/>
    <w:basedOn w:val="a0"/>
    <w:link w:val="af0"/>
    <w:rsid w:val="008B32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794</Words>
  <Characters>4220</Characters>
  <Application>Microsoft Office Word</Application>
  <DocSecurity>0</DocSecurity>
  <Lines>111</Lines>
  <Paragraphs>71</Paragraphs>
  <ScaleCrop>false</ScaleCrop>
  <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חלי עמית</dc:creator>
  <cp:keywords/>
  <dc:description/>
  <cp:lastModifiedBy>חלי עמית</cp:lastModifiedBy>
  <cp:revision>2</cp:revision>
  <dcterms:created xsi:type="dcterms:W3CDTF">2025-10-29T14:13:00Z</dcterms:created>
  <dcterms:modified xsi:type="dcterms:W3CDTF">2025-10-29T14:16:00Z</dcterms:modified>
</cp:coreProperties>
</file>