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4D74" w14:textId="77777777" w:rsidR="008C79D8" w:rsidRPr="00F31333" w:rsidRDefault="008C79D8" w:rsidP="008C79D8">
      <w:pPr>
        <w:spacing w:line="360" w:lineRule="auto"/>
        <w:rPr>
          <w:rFonts w:ascii="Calibri" w:hAnsi="Calibri" w:cs="Calibri"/>
          <w:szCs w:val="22"/>
          <w:rtl/>
        </w:rPr>
      </w:pPr>
    </w:p>
    <w:p w14:paraId="71A042FD" w14:textId="77777777" w:rsidR="008C79D8" w:rsidRPr="00F31333" w:rsidRDefault="008C79D8" w:rsidP="008C79D8">
      <w:pPr>
        <w:spacing w:line="360" w:lineRule="auto"/>
        <w:rPr>
          <w:rFonts w:ascii="Calibri" w:hAnsi="Calibri" w:cs="Calibri"/>
          <w:szCs w:val="22"/>
          <w:rtl/>
        </w:rPr>
      </w:pPr>
    </w:p>
    <w:p w14:paraId="2C36DAAC" w14:textId="31B5DE0B" w:rsidR="008C79D8" w:rsidRPr="00F31333" w:rsidRDefault="008C79D8" w:rsidP="008C79D8">
      <w:pPr>
        <w:spacing w:line="360" w:lineRule="auto"/>
        <w:jc w:val="center"/>
        <w:rPr>
          <w:rFonts w:ascii="Calibri" w:hAnsi="Calibri" w:cs="Calibri"/>
          <w:b/>
          <w:bCs/>
          <w:szCs w:val="22"/>
        </w:rPr>
      </w:pPr>
      <w:r w:rsidRPr="00F31333">
        <w:rPr>
          <w:rFonts w:ascii="Calibri" w:hAnsi="Calibri" w:cs="Calibri"/>
          <w:b/>
          <w:bCs/>
          <w:szCs w:val="22"/>
          <w:rtl/>
        </w:rPr>
        <w:t xml:space="preserve">מכרז פומבי </w:t>
      </w:r>
      <w:r>
        <w:rPr>
          <w:rFonts w:ascii="Calibri" w:hAnsi="Calibri" w:cs="Calibri" w:hint="cs"/>
          <w:b/>
          <w:bCs/>
          <w:szCs w:val="22"/>
          <w:rtl/>
        </w:rPr>
        <w:t xml:space="preserve">חוזר </w:t>
      </w:r>
      <w:r w:rsidRPr="00F31333">
        <w:rPr>
          <w:rFonts w:ascii="Calibri" w:hAnsi="Calibri" w:cs="Calibri"/>
          <w:b/>
          <w:bCs/>
          <w:szCs w:val="22"/>
          <w:rtl/>
        </w:rPr>
        <w:t xml:space="preserve">מס' </w:t>
      </w:r>
      <w:r>
        <w:rPr>
          <w:rFonts w:ascii="Calibri" w:hAnsi="Calibri" w:cs="Calibri" w:hint="cs"/>
          <w:b/>
          <w:bCs/>
          <w:szCs w:val="22"/>
          <w:rtl/>
        </w:rPr>
        <w:t>1161</w:t>
      </w:r>
      <w:r w:rsidRPr="00F31333">
        <w:rPr>
          <w:rFonts w:ascii="Calibri" w:hAnsi="Calibri" w:cs="Calibri"/>
          <w:b/>
          <w:bCs/>
          <w:szCs w:val="22"/>
          <w:rtl/>
        </w:rPr>
        <w:t>/25</w:t>
      </w:r>
    </w:p>
    <w:p w14:paraId="4F6FCE94" w14:textId="77777777" w:rsidR="008C79D8" w:rsidRPr="00F31333" w:rsidRDefault="008C79D8" w:rsidP="008C79D8">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Pr>
          <w:rFonts w:ascii="Calibri" w:hAnsi="Calibri" w:cs="Calibri" w:hint="cs"/>
          <w:b/>
          <w:bCs/>
          <w:szCs w:val="22"/>
          <w:u w:val="single"/>
          <w:rtl/>
        </w:rPr>
        <w:t xml:space="preserve">פקח מסייע במערך הפיקוח העירוני </w:t>
      </w:r>
      <w:r>
        <w:rPr>
          <w:rFonts w:ascii="Calibri" w:hAnsi="Calibri" w:cs="Calibri"/>
          <w:b/>
          <w:bCs/>
          <w:szCs w:val="22"/>
          <w:u w:val="single"/>
          <w:rtl/>
        </w:rPr>
        <w:t>–</w:t>
      </w:r>
      <w:r>
        <w:rPr>
          <w:rFonts w:ascii="Calibri" w:hAnsi="Calibri" w:cs="Calibri" w:hint="cs"/>
          <w:b/>
          <w:bCs/>
          <w:szCs w:val="22"/>
          <w:u w:val="single"/>
          <w:rtl/>
        </w:rPr>
        <w:t xml:space="preserve"> שיטור עירוני  </w:t>
      </w:r>
    </w:p>
    <w:p w14:paraId="0F54D24B" w14:textId="77777777" w:rsidR="008C79D8" w:rsidRPr="00F31333" w:rsidRDefault="008C79D8" w:rsidP="008C79D8">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44144882" w14:textId="77777777" w:rsidR="008C79D8" w:rsidRPr="00F31333" w:rsidRDefault="008C79D8" w:rsidP="008C79D8">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sidRPr="00F31333">
        <w:rPr>
          <w:rFonts w:ascii="Calibri" w:hAnsi="Calibri" w:cs="Calibri"/>
          <w:szCs w:val="22"/>
          <w:rtl/>
        </w:rPr>
        <w:t xml:space="preserve">אגף </w:t>
      </w:r>
      <w:r>
        <w:rPr>
          <w:rFonts w:ascii="Calibri" w:hAnsi="Calibri" w:cs="Calibri" w:hint="cs"/>
          <w:szCs w:val="22"/>
          <w:rtl/>
        </w:rPr>
        <w:t xml:space="preserve">חירום וביטחון </w:t>
      </w:r>
    </w:p>
    <w:p w14:paraId="592E8515" w14:textId="77777777" w:rsidR="008C79D8" w:rsidRPr="00F31333" w:rsidRDefault="008C79D8" w:rsidP="008C79D8">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דירוג מנהלי 5-8 </w:t>
      </w:r>
    </w:p>
    <w:p w14:paraId="68B45902" w14:textId="77777777" w:rsidR="008C79D8" w:rsidRPr="00F31333" w:rsidRDefault="008C79D8" w:rsidP="008C79D8">
      <w:pPr>
        <w:spacing w:before="120" w:line="276" w:lineRule="auto"/>
        <w:rPr>
          <w:rFonts w:ascii="Calibri" w:hAnsi="Calibri" w:cs="Calibri"/>
          <w:b/>
          <w:bCs/>
          <w:szCs w:val="22"/>
          <w:u w:val="single"/>
          <w:rtl/>
        </w:rPr>
      </w:pPr>
      <w:r w:rsidRPr="00F31333">
        <w:rPr>
          <w:rFonts w:ascii="Calibri" w:hAnsi="Calibri" w:cs="Calibri"/>
          <w:b/>
          <w:bCs/>
          <w:szCs w:val="22"/>
          <w:u w:val="single"/>
          <w:rtl/>
        </w:rPr>
        <w:t>היקף משרה:</w:t>
      </w:r>
      <w:r w:rsidRPr="00F31333">
        <w:rPr>
          <w:rFonts w:ascii="Calibri" w:hAnsi="Calibri" w:cs="Calibri"/>
          <w:szCs w:val="22"/>
          <w:rtl/>
        </w:rPr>
        <w:t xml:space="preserve"> </w:t>
      </w:r>
      <w:r w:rsidRPr="00CA176B">
        <w:rPr>
          <w:rFonts w:ascii="Calibri" w:hAnsi="Calibri" w:cs="Calibri"/>
          <w:szCs w:val="22"/>
          <w:rtl/>
        </w:rPr>
        <w:t>100%</w:t>
      </w:r>
      <w:r w:rsidRPr="00CA176B">
        <w:rPr>
          <w:rFonts w:ascii="Calibri" w:hAnsi="Calibri" w:cs="Calibri" w:hint="cs"/>
          <w:szCs w:val="22"/>
          <w:rtl/>
        </w:rPr>
        <w:t>, קיימים מספר תקנים</w:t>
      </w:r>
      <w:r>
        <w:rPr>
          <w:rFonts w:ascii="Calibri" w:hAnsi="Calibri" w:cs="Calibri" w:hint="cs"/>
          <w:b/>
          <w:bCs/>
          <w:szCs w:val="22"/>
          <w:u w:val="single"/>
          <w:rtl/>
        </w:rPr>
        <w:t xml:space="preserve"> </w:t>
      </w:r>
    </w:p>
    <w:p w14:paraId="69C78E85" w14:textId="77777777" w:rsidR="008C79D8" w:rsidRPr="00D51DEA" w:rsidRDefault="008C79D8" w:rsidP="008C79D8">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Pr>
          <w:rFonts w:ascii="Calibri" w:hAnsi="Calibri" w:cs="Calibri" w:hint="cs"/>
          <w:szCs w:val="22"/>
          <w:rtl/>
        </w:rPr>
        <w:t xml:space="preserve">מנהל מחלקת שיטור וביטחון </w:t>
      </w:r>
    </w:p>
    <w:p w14:paraId="27B37AA1" w14:textId="77777777" w:rsidR="008C79D8" w:rsidRPr="00F31333" w:rsidRDefault="008C79D8" w:rsidP="008C79D8">
      <w:pPr>
        <w:rPr>
          <w:rFonts w:ascii="Calibri" w:hAnsi="Calibri" w:cs="Calibri"/>
          <w:szCs w:val="22"/>
          <w:rtl/>
        </w:rPr>
      </w:pPr>
    </w:p>
    <w:p w14:paraId="2B744510" w14:textId="77777777" w:rsidR="008C79D8" w:rsidRPr="00F31333" w:rsidRDefault="008C79D8" w:rsidP="008C79D8">
      <w:pPr>
        <w:rPr>
          <w:rFonts w:ascii="Calibri" w:hAnsi="Calibri" w:cs="Calibri"/>
          <w:szCs w:val="22"/>
          <w:rtl/>
        </w:rPr>
      </w:pPr>
    </w:p>
    <w:p w14:paraId="268A30BC" w14:textId="77777777" w:rsidR="008C79D8" w:rsidRPr="00CA176B" w:rsidRDefault="008C79D8" w:rsidP="008C79D8">
      <w:pPr>
        <w:spacing w:line="360" w:lineRule="auto"/>
        <w:rPr>
          <w:rFonts w:ascii="Calibri" w:hAnsi="Calibri" w:cs="Calibri"/>
          <w:b/>
          <w:bCs/>
          <w:szCs w:val="22"/>
          <w:u w:val="single"/>
          <w:rtl/>
        </w:rPr>
      </w:pPr>
      <w:r w:rsidRPr="00CA176B">
        <w:rPr>
          <w:rFonts w:ascii="Calibri" w:hAnsi="Calibri" w:cs="Calibri" w:hint="cs"/>
          <w:b/>
          <w:bCs/>
          <w:szCs w:val="22"/>
          <w:u w:val="single"/>
          <w:rtl/>
        </w:rPr>
        <w:t>ייעוד:</w:t>
      </w:r>
    </w:p>
    <w:p w14:paraId="1E7C5F6F" w14:textId="77777777" w:rsidR="008C79D8" w:rsidRPr="00D92D9F" w:rsidRDefault="008C79D8" w:rsidP="008C79D8">
      <w:pPr>
        <w:spacing w:line="360" w:lineRule="auto"/>
        <w:rPr>
          <w:rFonts w:ascii="Calibri" w:hAnsi="Calibri" w:cs="Calibri"/>
          <w:szCs w:val="22"/>
          <w:rtl/>
        </w:rPr>
      </w:pPr>
      <w:r w:rsidRPr="00D92D9F">
        <w:rPr>
          <w:rFonts w:ascii="Calibri" w:hAnsi="Calibri" w:cs="Calibri"/>
          <w:szCs w:val="22"/>
          <w:rtl/>
        </w:rPr>
        <w:t xml:space="preserve">פקח עירוני ביחידת הפיקוח העירוני הייעודית שאושר והוסמך כפקח מסייע בהתאם להוראות פרק ד' לחוק לייעול האכיפה והפיקוח העירוניים ברשויות המקומיות </w:t>
      </w:r>
      <w:r>
        <w:rPr>
          <w:rFonts w:ascii="Calibri" w:hAnsi="Calibri" w:cs="Calibri" w:hint="cs"/>
          <w:szCs w:val="22"/>
          <w:rtl/>
        </w:rPr>
        <w:t>(</w:t>
      </w:r>
      <w:r w:rsidRPr="00D92D9F">
        <w:rPr>
          <w:rFonts w:ascii="Calibri" w:hAnsi="Calibri" w:cs="Calibri"/>
          <w:szCs w:val="22"/>
          <w:rtl/>
        </w:rPr>
        <w:t>הוראת שעה</w:t>
      </w:r>
      <w:r>
        <w:rPr>
          <w:rFonts w:ascii="Calibri" w:hAnsi="Calibri" w:cs="Calibri" w:hint="cs"/>
          <w:szCs w:val="22"/>
          <w:rtl/>
        </w:rPr>
        <w:t>)</w:t>
      </w:r>
      <w:r w:rsidRPr="00D92D9F">
        <w:rPr>
          <w:rFonts w:ascii="Calibri" w:hAnsi="Calibri" w:cs="Calibri"/>
          <w:szCs w:val="22"/>
          <w:rtl/>
        </w:rPr>
        <w:t xml:space="preserve">, </w:t>
      </w:r>
      <w:proofErr w:type="spellStart"/>
      <w:r w:rsidRPr="00D92D9F">
        <w:rPr>
          <w:rFonts w:ascii="Calibri" w:hAnsi="Calibri" w:cs="Calibri"/>
          <w:szCs w:val="22"/>
          <w:rtl/>
        </w:rPr>
        <w:t>התשע"א</w:t>
      </w:r>
      <w:proofErr w:type="spellEnd"/>
      <w:r>
        <w:rPr>
          <w:rFonts w:ascii="Calibri" w:hAnsi="Calibri" w:cs="Calibri" w:hint="cs"/>
          <w:szCs w:val="22"/>
          <w:rtl/>
        </w:rPr>
        <w:t xml:space="preserve"> </w:t>
      </w:r>
      <w:r>
        <w:rPr>
          <w:rFonts w:ascii="Calibri" w:hAnsi="Calibri" w:cs="Calibri"/>
          <w:szCs w:val="22"/>
          <w:rtl/>
        </w:rPr>
        <w:t>–</w:t>
      </w:r>
      <w:r>
        <w:rPr>
          <w:rFonts w:ascii="Calibri" w:hAnsi="Calibri" w:cs="Calibri" w:hint="cs"/>
          <w:szCs w:val="22"/>
          <w:rtl/>
        </w:rPr>
        <w:t xml:space="preserve"> 2011 (להלן </w:t>
      </w:r>
      <w:r>
        <w:rPr>
          <w:rFonts w:ascii="Calibri" w:hAnsi="Calibri" w:cs="Calibri"/>
          <w:szCs w:val="22"/>
          <w:rtl/>
        </w:rPr>
        <w:t>–</w:t>
      </w:r>
      <w:r>
        <w:rPr>
          <w:rFonts w:ascii="Calibri" w:hAnsi="Calibri" w:cs="Calibri" w:hint="cs"/>
          <w:szCs w:val="22"/>
          <w:rtl/>
        </w:rPr>
        <w:t xml:space="preserve"> החוק)</w:t>
      </w:r>
      <w:r w:rsidRPr="00D92D9F">
        <w:rPr>
          <w:rFonts w:ascii="Calibri" w:hAnsi="Calibri" w:cs="Calibri"/>
          <w:szCs w:val="22"/>
          <w:rtl/>
        </w:rPr>
        <w:t xml:space="preserve"> האחראי על ביצוע פעולות פיקוח ואכיפה של חוקים ותקנות שבתחום סמכות הרשות המקומית, במסגרת פעילות מערך האכיפה העירוני, וכן סיוע למשטרת ישראל בפעולות למניעת אלימות</w:t>
      </w:r>
      <w:r w:rsidRPr="00D92D9F">
        <w:rPr>
          <w:rFonts w:ascii="Calibri" w:hAnsi="Calibri" w:cs="Calibri"/>
          <w:szCs w:val="22"/>
        </w:rPr>
        <w:t>.</w:t>
      </w:r>
    </w:p>
    <w:p w14:paraId="2465F593" w14:textId="77777777" w:rsidR="008C79D8" w:rsidRDefault="008C79D8" w:rsidP="008C79D8">
      <w:pPr>
        <w:spacing w:line="360" w:lineRule="auto"/>
        <w:rPr>
          <w:rFonts w:ascii="Calibri" w:hAnsi="Calibri" w:cs="Calibri"/>
          <w:b/>
          <w:bCs/>
          <w:szCs w:val="22"/>
          <w:u w:val="single"/>
          <w:rtl/>
        </w:rPr>
      </w:pPr>
    </w:p>
    <w:p w14:paraId="768AD07B" w14:textId="77777777" w:rsidR="008C79D8" w:rsidRPr="00CA176B" w:rsidRDefault="008C79D8" w:rsidP="008C79D8">
      <w:pPr>
        <w:spacing w:line="360" w:lineRule="auto"/>
        <w:rPr>
          <w:rFonts w:ascii="Calibri" w:hAnsi="Calibri" w:cs="Calibri"/>
          <w:b/>
          <w:bCs/>
          <w:szCs w:val="22"/>
          <w:u w:val="single"/>
          <w:rtl/>
        </w:rPr>
      </w:pPr>
      <w:r w:rsidRPr="00CA176B">
        <w:rPr>
          <w:rFonts w:ascii="Calibri" w:hAnsi="Calibri" w:cs="Calibri" w:hint="cs"/>
          <w:b/>
          <w:bCs/>
          <w:szCs w:val="22"/>
          <w:u w:val="single"/>
          <w:rtl/>
        </w:rPr>
        <w:t>תחומי אחריות:</w:t>
      </w:r>
    </w:p>
    <w:p w14:paraId="466CF4D8" w14:textId="77777777" w:rsidR="008C79D8" w:rsidRDefault="008C79D8" w:rsidP="008C79D8">
      <w:pPr>
        <w:pStyle w:val="a9"/>
        <w:numPr>
          <w:ilvl w:val="0"/>
          <w:numId w:val="2"/>
        </w:numPr>
        <w:spacing w:line="360" w:lineRule="auto"/>
        <w:rPr>
          <w:rFonts w:ascii="Calibri" w:hAnsi="Calibri" w:cs="Calibri"/>
          <w:szCs w:val="22"/>
        </w:rPr>
      </w:pPr>
      <w:r w:rsidRPr="00D92D9F">
        <w:rPr>
          <w:rFonts w:ascii="Calibri" w:hAnsi="Calibri" w:cs="Calibri"/>
          <w:szCs w:val="22"/>
          <w:rtl/>
        </w:rPr>
        <w:t>ביצוע פעולות פיקוח ואכיפה של חוקים ותקנות שבתחום סמכות הרשות המקומית וכמוגדר ב"סל העבירות" לעניין פעילות מערך האכיפה העירוני</w:t>
      </w:r>
      <w:r w:rsidRPr="00D92D9F">
        <w:rPr>
          <w:rFonts w:ascii="Calibri" w:hAnsi="Calibri" w:cs="Calibri"/>
          <w:szCs w:val="22"/>
        </w:rPr>
        <w:t>.</w:t>
      </w:r>
    </w:p>
    <w:p w14:paraId="5CF9ED8A" w14:textId="77777777" w:rsidR="008C79D8" w:rsidRDefault="008C79D8" w:rsidP="008C79D8">
      <w:pPr>
        <w:pStyle w:val="a9"/>
        <w:numPr>
          <w:ilvl w:val="0"/>
          <w:numId w:val="2"/>
        </w:numPr>
        <w:spacing w:line="360" w:lineRule="auto"/>
        <w:rPr>
          <w:rFonts w:ascii="Calibri" w:hAnsi="Calibri" w:cs="Calibri"/>
          <w:szCs w:val="22"/>
        </w:rPr>
      </w:pPr>
      <w:r w:rsidRPr="00D92D9F">
        <w:rPr>
          <w:rFonts w:ascii="Calibri" w:hAnsi="Calibri" w:cs="Calibri"/>
          <w:szCs w:val="22"/>
          <w:rtl/>
        </w:rPr>
        <w:t>שמירה ואבטחה נייחת וניידת במרחב הציבורי ובמתקני הרשות המקומית</w:t>
      </w:r>
      <w:r w:rsidRPr="00D92D9F">
        <w:rPr>
          <w:rFonts w:ascii="Calibri" w:hAnsi="Calibri" w:cs="Calibri"/>
          <w:szCs w:val="22"/>
        </w:rPr>
        <w:t>.</w:t>
      </w:r>
    </w:p>
    <w:p w14:paraId="7B1AB69F" w14:textId="77777777" w:rsidR="008C79D8" w:rsidRDefault="008C79D8" w:rsidP="008C79D8">
      <w:pPr>
        <w:spacing w:line="360" w:lineRule="auto"/>
        <w:rPr>
          <w:rFonts w:ascii="Calibri" w:hAnsi="Calibri" w:cs="Calibri"/>
          <w:b/>
          <w:bCs/>
          <w:szCs w:val="22"/>
          <w:u w:val="single"/>
          <w:rtl/>
        </w:rPr>
      </w:pPr>
      <w:r w:rsidRPr="00D92D9F">
        <w:rPr>
          <w:rFonts w:ascii="Calibri" w:hAnsi="Calibri" w:cs="Calibri"/>
          <w:szCs w:val="22"/>
          <w:rtl/>
        </w:rPr>
        <w:t>סיוע למשטרת ישראל בפעולות למניעת אלימות, בהתאם להוראת החוק</w:t>
      </w:r>
      <w:r w:rsidRPr="00D92D9F">
        <w:rPr>
          <w:rFonts w:ascii="Calibri" w:hAnsi="Calibri" w:cs="Calibri"/>
          <w:szCs w:val="22"/>
        </w:rPr>
        <w:t>.</w:t>
      </w:r>
    </w:p>
    <w:p w14:paraId="4ADCFCC1" w14:textId="77777777" w:rsidR="008C79D8" w:rsidRPr="00D92D9F" w:rsidRDefault="008C79D8" w:rsidP="008C79D8">
      <w:pPr>
        <w:spacing w:line="360" w:lineRule="auto"/>
        <w:rPr>
          <w:rFonts w:ascii="Calibri" w:hAnsi="Calibri" w:cs="Calibri"/>
          <w:b/>
          <w:bCs/>
          <w:szCs w:val="22"/>
          <w:u w:val="single"/>
          <w:rtl/>
        </w:rPr>
      </w:pPr>
    </w:p>
    <w:p w14:paraId="1AD94FDB" w14:textId="77777777" w:rsidR="008C79D8" w:rsidRPr="00F31333" w:rsidRDefault="008C79D8" w:rsidP="008C79D8">
      <w:pPr>
        <w:spacing w:line="360" w:lineRule="auto"/>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1DD952F0" w14:textId="77777777" w:rsidR="008C79D8" w:rsidRPr="00F31333" w:rsidRDefault="008C79D8" w:rsidP="008C79D8">
      <w:pPr>
        <w:spacing w:line="360" w:lineRule="auto"/>
        <w:rPr>
          <w:rFonts w:ascii="Calibri" w:hAnsi="Calibri" w:cs="Calibri"/>
          <w:szCs w:val="22"/>
          <w:rtl/>
        </w:rPr>
      </w:pPr>
    </w:p>
    <w:p w14:paraId="354F7484" w14:textId="77777777" w:rsidR="008C79D8" w:rsidRDefault="008C79D8" w:rsidP="008C79D8">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D92D9F">
        <w:rPr>
          <w:rFonts w:ascii="Calibri" w:hAnsi="Calibri" w:cs="Calibri"/>
          <w:b/>
          <w:bCs/>
          <w:szCs w:val="22"/>
          <w:rtl/>
        </w:rPr>
        <w:t>ביצוע פעולות מניעה, פיקוח, אכיפה והרתעה בעבירות על חוקים ותקנות שבתחום סמכותה של הרשות המקומית וכמוגדר ב"סל העבירות" לעניין פעילות מערך האכיפה העירוני</w:t>
      </w:r>
    </w:p>
    <w:p w14:paraId="4435AFB0" w14:textId="77777777" w:rsidR="008C79D8" w:rsidRDefault="008C79D8" w:rsidP="008C79D8">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הכרת הדינים הרלוונטיים, ובכלל זה החוק לייעול האכיפה והפיקוח העירוניים ברשויות המקומיות </w:t>
      </w:r>
      <w:r>
        <w:rPr>
          <w:rFonts w:ascii="Calibri" w:hAnsi="Calibri" w:cs="Calibri" w:hint="cs"/>
          <w:szCs w:val="22"/>
          <w:rtl/>
        </w:rPr>
        <w:t>(</w:t>
      </w:r>
      <w:r w:rsidRPr="00D92D9F">
        <w:rPr>
          <w:rFonts w:ascii="Calibri" w:hAnsi="Calibri" w:cs="Calibri"/>
          <w:szCs w:val="22"/>
          <w:rtl/>
        </w:rPr>
        <w:t>הוראת שעה</w:t>
      </w:r>
      <w:r>
        <w:rPr>
          <w:rFonts w:ascii="Calibri" w:hAnsi="Calibri" w:cs="Calibri" w:hint="cs"/>
          <w:szCs w:val="22"/>
          <w:rtl/>
        </w:rPr>
        <w:t>)</w:t>
      </w:r>
      <w:r w:rsidRPr="00D92D9F">
        <w:rPr>
          <w:rFonts w:ascii="Calibri" w:hAnsi="Calibri" w:cs="Calibri"/>
          <w:szCs w:val="22"/>
          <w:rtl/>
        </w:rPr>
        <w:t xml:space="preserve">, </w:t>
      </w:r>
      <w:proofErr w:type="spellStart"/>
      <w:r w:rsidRPr="00D92D9F">
        <w:rPr>
          <w:rFonts w:ascii="Calibri" w:hAnsi="Calibri" w:cs="Calibri"/>
          <w:szCs w:val="22"/>
          <w:rtl/>
        </w:rPr>
        <w:t>התשע"</w:t>
      </w:r>
      <w:r>
        <w:rPr>
          <w:rFonts w:ascii="Calibri" w:hAnsi="Calibri" w:cs="Calibri" w:hint="cs"/>
          <w:szCs w:val="22"/>
          <w:rtl/>
        </w:rPr>
        <w:t>א</w:t>
      </w:r>
      <w:proofErr w:type="spellEnd"/>
      <w:r>
        <w:rPr>
          <w:rFonts w:ascii="Calibri" w:hAnsi="Calibri" w:cs="Calibri" w:hint="cs"/>
          <w:szCs w:val="22"/>
          <w:rtl/>
        </w:rPr>
        <w:t xml:space="preserve"> - 2011</w:t>
      </w:r>
      <w:r w:rsidRPr="00D92D9F">
        <w:rPr>
          <w:rFonts w:ascii="Calibri" w:hAnsi="Calibri" w:cs="Calibri"/>
          <w:szCs w:val="22"/>
          <w:rtl/>
        </w:rPr>
        <w:t xml:space="preserve"> וחוקי העזר העירוניים </w:t>
      </w:r>
      <w:proofErr w:type="spellStart"/>
      <w:r w:rsidRPr="00D92D9F">
        <w:rPr>
          <w:rFonts w:ascii="Calibri" w:hAnsi="Calibri" w:cs="Calibri"/>
          <w:szCs w:val="22"/>
          <w:rtl/>
        </w:rPr>
        <w:t>והתעבורתיים</w:t>
      </w:r>
      <w:proofErr w:type="spellEnd"/>
      <w:r w:rsidRPr="00D92D9F">
        <w:rPr>
          <w:rFonts w:ascii="Calibri" w:hAnsi="Calibri" w:cs="Calibri"/>
          <w:szCs w:val="22"/>
        </w:rPr>
        <w:t>.</w:t>
      </w:r>
    </w:p>
    <w:p w14:paraId="5AA1D491" w14:textId="77777777" w:rsidR="008C79D8" w:rsidRDefault="008C79D8" w:rsidP="008C79D8">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ביצוע פעולות לאכיפת חוקי עזר עירוניים ברחבי הרשות המקומית בכללם: רישוי עסקים</w:t>
      </w:r>
      <w:r w:rsidRPr="00D92D9F">
        <w:rPr>
          <w:rFonts w:ascii="Calibri" w:hAnsi="Calibri" w:cs="Calibri"/>
          <w:szCs w:val="22"/>
        </w:rPr>
        <w:t xml:space="preserve">, </w:t>
      </w:r>
      <w:r w:rsidRPr="00D92D9F">
        <w:rPr>
          <w:rFonts w:ascii="Calibri" w:hAnsi="Calibri" w:cs="Calibri"/>
          <w:szCs w:val="22"/>
          <w:rtl/>
        </w:rPr>
        <w:t>חניה, שמירת הסדר והניקיון, מניעת מפגעים, סיוע בהשלטת סדר, אבטחת אירועים מיוחדים</w:t>
      </w:r>
      <w:r>
        <w:rPr>
          <w:rFonts w:ascii="Calibri" w:hAnsi="Calibri" w:cs="Calibri" w:hint="cs"/>
          <w:szCs w:val="22"/>
          <w:rtl/>
        </w:rPr>
        <w:t>.</w:t>
      </w:r>
    </w:p>
    <w:p w14:paraId="0D64B285" w14:textId="77777777" w:rsidR="008C79D8" w:rsidRDefault="008C79D8" w:rsidP="008C79D8">
      <w:pPr>
        <w:pStyle w:val="a9"/>
        <w:keepLines w:val="0"/>
        <w:numPr>
          <w:ilvl w:val="0"/>
          <w:numId w:val="4"/>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D92D9F">
        <w:rPr>
          <w:rFonts w:ascii="Calibri" w:hAnsi="Calibri" w:cs="Calibri"/>
          <w:szCs w:val="22"/>
          <w:rtl/>
        </w:rPr>
        <w:t xml:space="preserve">מענה וטיפול בפניות ציבור </w:t>
      </w:r>
      <w:r>
        <w:rPr>
          <w:rFonts w:ascii="Calibri" w:hAnsi="Calibri" w:cs="Calibri" w:hint="cs"/>
          <w:szCs w:val="22"/>
          <w:rtl/>
        </w:rPr>
        <w:t>(</w:t>
      </w:r>
      <w:r w:rsidRPr="00D92D9F">
        <w:rPr>
          <w:rFonts w:ascii="Calibri" w:hAnsi="Calibri" w:cs="Calibri"/>
          <w:szCs w:val="22"/>
          <w:rtl/>
        </w:rPr>
        <w:t>תושבים ובעלי עסקים</w:t>
      </w:r>
      <w:r>
        <w:rPr>
          <w:rFonts w:ascii="Calibri" w:hAnsi="Calibri" w:cs="Calibri" w:hint="cs"/>
          <w:szCs w:val="22"/>
          <w:rtl/>
        </w:rPr>
        <w:t xml:space="preserve">) </w:t>
      </w:r>
      <w:r w:rsidRPr="00D92D9F">
        <w:rPr>
          <w:rFonts w:ascii="Calibri" w:hAnsi="Calibri" w:cs="Calibri"/>
          <w:szCs w:val="22"/>
          <w:rtl/>
        </w:rPr>
        <w:t>העולות מקריאות המוקד</w:t>
      </w:r>
      <w:r w:rsidRPr="00D92D9F">
        <w:rPr>
          <w:rFonts w:ascii="Calibri" w:hAnsi="Calibri" w:cs="Calibri"/>
          <w:szCs w:val="22"/>
        </w:rPr>
        <w:t>.</w:t>
      </w:r>
    </w:p>
    <w:p w14:paraId="6B2144BF" w14:textId="77777777" w:rsidR="008C79D8" w:rsidRDefault="008C79D8" w:rsidP="008C79D8">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שמירה ואבטחה נייחת וניידת במרחב הציבורי ובמתקני הרשות המקומית</w:t>
      </w:r>
    </w:p>
    <w:p w14:paraId="76574892" w14:textId="77777777" w:rsidR="008C79D8" w:rsidRDefault="008C79D8" w:rsidP="008C79D8">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במטרה לאתר ולטפל בין היתר במקרים של הפרת הסדר הציבורי</w:t>
      </w:r>
      <w:r w:rsidRPr="004A3708">
        <w:rPr>
          <w:rFonts w:ascii="Calibri" w:hAnsi="Calibri" w:cs="Calibri"/>
          <w:szCs w:val="22"/>
        </w:rPr>
        <w:t>.</w:t>
      </w:r>
    </w:p>
    <w:p w14:paraId="0D880C8B" w14:textId="77777777" w:rsidR="008C79D8" w:rsidRDefault="008C79D8" w:rsidP="008C79D8">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lastRenderedPageBreak/>
        <w:t>ביצוע סיורים יזומים בתחום הרשות המקומית שבאחריות הפקח</w:t>
      </w:r>
      <w:r w:rsidRPr="004A3708">
        <w:rPr>
          <w:rFonts w:ascii="Calibri" w:hAnsi="Calibri" w:cs="Calibri"/>
          <w:szCs w:val="22"/>
        </w:rPr>
        <w:t>.</w:t>
      </w:r>
    </w:p>
    <w:p w14:paraId="3755DB95" w14:textId="77777777" w:rsidR="008C79D8" w:rsidRDefault="008C79D8" w:rsidP="008C79D8">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ניהול רישום ומעקב אחר ביצוע פעולות הפיקוח וממצאיהם</w:t>
      </w:r>
      <w:r w:rsidRPr="004A3708">
        <w:rPr>
          <w:rFonts w:ascii="Calibri" w:hAnsi="Calibri" w:cs="Calibri"/>
          <w:szCs w:val="22"/>
        </w:rPr>
        <w:t>.</w:t>
      </w:r>
    </w:p>
    <w:p w14:paraId="73D5A79C" w14:textId="77777777" w:rsidR="008C79D8" w:rsidRDefault="008C79D8" w:rsidP="008C79D8">
      <w:pPr>
        <w:pStyle w:val="a9"/>
        <w:keepLines w:val="0"/>
        <w:numPr>
          <w:ilvl w:val="0"/>
          <w:numId w:val="5"/>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טיפול בפניות ציבור המתקבלות תוך עמידה בזמני התקן</w:t>
      </w:r>
      <w:r w:rsidRPr="004A3708">
        <w:rPr>
          <w:rFonts w:ascii="Calibri" w:hAnsi="Calibri" w:cs="Calibri"/>
          <w:szCs w:val="22"/>
        </w:rPr>
        <w:t>.</w:t>
      </w:r>
    </w:p>
    <w:p w14:paraId="668C0C9F" w14:textId="77777777" w:rsidR="008C79D8" w:rsidRDefault="008C79D8" w:rsidP="008C79D8">
      <w:pPr>
        <w:pStyle w:val="a9"/>
        <w:keepLines w:val="0"/>
        <w:numPr>
          <w:ilvl w:val="0"/>
          <w:numId w:val="3"/>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4A3708">
        <w:rPr>
          <w:rFonts w:ascii="Calibri" w:hAnsi="Calibri" w:cs="Calibri"/>
          <w:b/>
          <w:bCs/>
          <w:szCs w:val="22"/>
          <w:rtl/>
        </w:rPr>
        <w:t>סיוע למשטרת ישראל בפעולות למניעת אלימות, בהתאם להוראות ה</w:t>
      </w:r>
      <w:r w:rsidRPr="004A3708">
        <w:rPr>
          <w:rFonts w:ascii="Calibri" w:hAnsi="Calibri" w:cs="Calibri" w:hint="cs"/>
          <w:b/>
          <w:bCs/>
          <w:szCs w:val="22"/>
          <w:rtl/>
        </w:rPr>
        <w:t>חוק</w:t>
      </w:r>
    </w:p>
    <w:p w14:paraId="25CD20D5" w14:textId="77777777" w:rsidR="008C79D8" w:rsidRDefault="008C79D8" w:rsidP="008C79D8">
      <w:pPr>
        <w:pStyle w:val="a9"/>
        <w:keepLines w:val="0"/>
        <w:numPr>
          <w:ilvl w:val="0"/>
          <w:numId w:val="6"/>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ביצוע סיורים משותפים עם משטרת ישראל</w:t>
      </w:r>
      <w:r>
        <w:rPr>
          <w:rFonts w:ascii="Calibri" w:hAnsi="Calibri" w:cs="Calibri" w:hint="cs"/>
          <w:szCs w:val="22"/>
          <w:rtl/>
        </w:rPr>
        <w:t>.</w:t>
      </w:r>
    </w:p>
    <w:p w14:paraId="49714287" w14:textId="77777777" w:rsidR="008C79D8" w:rsidRPr="004A3708" w:rsidRDefault="008C79D8" w:rsidP="008C79D8">
      <w:pPr>
        <w:pStyle w:val="a9"/>
        <w:keepLines w:val="0"/>
        <w:numPr>
          <w:ilvl w:val="0"/>
          <w:numId w:val="6"/>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4A3708">
        <w:rPr>
          <w:rFonts w:ascii="Calibri" w:hAnsi="Calibri" w:cs="Calibri"/>
          <w:szCs w:val="22"/>
          <w:rtl/>
        </w:rPr>
        <w:t>ביצוע פעילות משותפת במסגרת מערך האכיפה העירוני בהתאם להנחיית משטרת ישראל</w:t>
      </w:r>
      <w:r w:rsidRPr="004A3708">
        <w:rPr>
          <w:rFonts w:ascii="Calibri" w:hAnsi="Calibri" w:cs="Calibri"/>
          <w:szCs w:val="22"/>
        </w:rPr>
        <w:t>.</w:t>
      </w:r>
    </w:p>
    <w:p w14:paraId="191202E5" w14:textId="77777777" w:rsidR="008C79D8" w:rsidRDefault="008C79D8" w:rsidP="008C79D8">
      <w:pPr>
        <w:rPr>
          <w:rFonts w:ascii="Calibri" w:hAnsi="Calibri" w:cs="Calibri"/>
          <w:b/>
          <w:bCs/>
          <w:szCs w:val="22"/>
          <w:u w:val="single"/>
          <w:rtl/>
        </w:rPr>
      </w:pPr>
    </w:p>
    <w:p w14:paraId="6305DA77" w14:textId="77777777" w:rsidR="008C79D8" w:rsidRDefault="008C79D8" w:rsidP="008C79D8">
      <w:pPr>
        <w:rPr>
          <w:rFonts w:ascii="Calibri" w:hAnsi="Calibri" w:cs="Calibri"/>
          <w:b/>
          <w:bCs/>
          <w:szCs w:val="22"/>
          <w:u w:val="single"/>
          <w:rtl/>
        </w:rPr>
      </w:pPr>
    </w:p>
    <w:p w14:paraId="729AE7CF" w14:textId="77777777" w:rsidR="008C79D8" w:rsidRDefault="008C79D8" w:rsidP="008C79D8">
      <w:pPr>
        <w:spacing w:line="360" w:lineRule="auto"/>
        <w:rPr>
          <w:rFonts w:ascii="Calibri" w:hAnsi="Calibri" w:cs="Calibri"/>
          <w:b/>
          <w:bCs/>
          <w:szCs w:val="22"/>
          <w:u w:val="single"/>
          <w:rtl/>
        </w:rPr>
      </w:pPr>
      <w:r>
        <w:rPr>
          <w:rFonts w:ascii="Calibri" w:hAnsi="Calibri" w:cs="Calibri" w:hint="cs"/>
          <w:b/>
          <w:bCs/>
          <w:szCs w:val="22"/>
          <w:u w:val="single"/>
          <w:rtl/>
        </w:rPr>
        <w:t>דרישות התפקיד:</w:t>
      </w:r>
    </w:p>
    <w:p w14:paraId="3BBBF592" w14:textId="77777777" w:rsidR="008C79D8" w:rsidRPr="00EE6AC1" w:rsidRDefault="008C79D8" w:rsidP="008C79D8">
      <w:pPr>
        <w:spacing w:line="360" w:lineRule="auto"/>
        <w:rPr>
          <w:rFonts w:ascii="Calibri" w:hAnsi="Calibri" w:cs="Calibri"/>
          <w:b/>
          <w:bCs/>
          <w:szCs w:val="22"/>
          <w:rtl/>
        </w:rPr>
      </w:pPr>
      <w:r w:rsidRPr="00EE6AC1">
        <w:rPr>
          <w:rFonts w:ascii="Calibri" w:hAnsi="Calibri" w:cs="Calibri" w:hint="cs"/>
          <w:b/>
          <w:bCs/>
          <w:szCs w:val="22"/>
          <w:rtl/>
        </w:rPr>
        <w:t>השכלה-</w:t>
      </w:r>
    </w:p>
    <w:p w14:paraId="34C8C82B"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r>
        <w:rPr>
          <w:rFonts w:ascii="Calibri" w:hAnsi="Calibri" w:cs="Calibri"/>
          <w:b/>
          <w:bCs/>
          <w:szCs w:val="22"/>
          <w:u w:val="single"/>
          <w:rtl/>
        </w:rPr>
        <w:br/>
      </w:r>
      <w:r w:rsidRPr="004A3708">
        <w:rPr>
          <w:rFonts w:ascii="Calibri" w:hAnsi="Calibri" w:cs="Calibri" w:hint="cs"/>
          <w:b/>
          <w:bCs/>
          <w:szCs w:val="22"/>
          <w:rtl/>
        </w:rPr>
        <w:t>קורסים והכשרות מקצועיות:</w:t>
      </w:r>
    </w:p>
    <w:p w14:paraId="15B3E334"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 עירוני בבתי הספר שאושרו ע"י משרד הפנים תוך חצי שנה מיום קבלת התפקיד</w:t>
      </w:r>
      <w:r w:rsidRPr="004A3708">
        <w:rPr>
          <w:rFonts w:ascii="Calibri" w:hAnsi="Calibri" w:cs="Calibri"/>
          <w:szCs w:val="22"/>
        </w:rPr>
        <w:t>.</w:t>
      </w:r>
    </w:p>
    <w:p w14:paraId="3120039B"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4A3708">
        <w:rPr>
          <w:rFonts w:ascii="Calibri" w:hAnsi="Calibri" w:cs="Calibri"/>
          <w:szCs w:val="22"/>
          <w:rtl/>
        </w:rPr>
        <w:t>מעבר בהצלחה של קורס פקחים מסייעים בן 5 ימים באחד מבתי הספר להכשרת פקחים מסייעים שאושרו ע"י חטיבת האבטחה במ"י, הכולל בוחן כושר בהתאם לדרישות מאבטח רמה א</w:t>
      </w:r>
      <w:r>
        <w:rPr>
          <w:rFonts w:ascii="Calibri" w:hAnsi="Calibri" w:cs="Calibri" w:hint="cs"/>
          <w:szCs w:val="22"/>
          <w:rtl/>
        </w:rPr>
        <w:t>' וכל</w:t>
      </w:r>
      <w:r w:rsidRPr="004A3708">
        <w:rPr>
          <w:rFonts w:ascii="Calibri" w:hAnsi="Calibri" w:cs="Calibri"/>
          <w:szCs w:val="22"/>
          <w:rtl/>
        </w:rPr>
        <w:t xml:space="preserve"> קורס או השתלמות נוספת המחויבים ע"י המשרד לביטחון פנים</w:t>
      </w:r>
      <w:r w:rsidRPr="004A3708">
        <w:rPr>
          <w:rFonts w:ascii="Calibri" w:hAnsi="Calibri" w:cs="Calibri"/>
          <w:szCs w:val="22"/>
        </w:rPr>
        <w:t xml:space="preserve"> – </w:t>
      </w:r>
      <w:r w:rsidRPr="004A3708">
        <w:rPr>
          <w:rFonts w:ascii="Calibri" w:hAnsi="Calibri" w:cs="Calibri"/>
          <w:szCs w:val="22"/>
          <w:rtl/>
        </w:rPr>
        <w:t>תוך שנה מיום קבלת התפקיד</w:t>
      </w:r>
      <w:r w:rsidRPr="004A3708">
        <w:rPr>
          <w:rFonts w:ascii="Calibri" w:hAnsi="Calibri" w:cs="Calibri"/>
          <w:szCs w:val="22"/>
        </w:rPr>
        <w:t>.</w:t>
      </w:r>
    </w:p>
    <w:p w14:paraId="34371040"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בוגר קורס פיקודי או קורס קצינים בצבא / משטרה/ שב"כ – יתרון</w:t>
      </w:r>
      <w:r>
        <w:rPr>
          <w:rFonts w:ascii="Calibri" w:hAnsi="Calibri" w:cs="Calibri" w:hint="cs"/>
          <w:szCs w:val="22"/>
          <w:rtl/>
        </w:rPr>
        <w:t>.</w:t>
      </w:r>
    </w:p>
    <w:p w14:paraId="3F7730E8"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r w:rsidRPr="00EE6AC1">
        <w:rPr>
          <w:rFonts w:ascii="Calibri" w:hAnsi="Calibri" w:cs="Calibri" w:hint="cs"/>
          <w:b/>
          <w:bCs/>
          <w:szCs w:val="22"/>
          <w:rtl/>
        </w:rPr>
        <w:t>תעודות ורישיונות:</w:t>
      </w:r>
    </w:p>
    <w:p w14:paraId="5A9BFCF6" w14:textId="77777777" w:rsidR="008C79D8" w:rsidRPr="00EE6AC1"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רישיון נהיגה דרגה</w:t>
      </w:r>
      <w:r w:rsidRPr="00EE6AC1">
        <w:rPr>
          <w:rFonts w:ascii="Calibri" w:hAnsi="Calibri" w:cs="Calibri"/>
          <w:szCs w:val="22"/>
        </w:rPr>
        <w:t xml:space="preserve"> B </w:t>
      </w:r>
      <w:r w:rsidRPr="00EE6AC1">
        <w:rPr>
          <w:rFonts w:ascii="Calibri" w:hAnsi="Calibri" w:cs="Calibri"/>
          <w:szCs w:val="22"/>
          <w:rtl/>
        </w:rPr>
        <w:t>בתוקף</w:t>
      </w:r>
    </w:p>
    <w:p w14:paraId="2D444A8D" w14:textId="77777777" w:rsidR="008C79D8" w:rsidRPr="00EE6AC1"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szCs w:val="22"/>
          <w:rtl/>
        </w:rPr>
        <w:t>אישור בתוקף על נשיאת נשק ממשרד לביטחון פנים-יתרון</w:t>
      </w:r>
    </w:p>
    <w:p w14:paraId="2FECCD41"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w:t>
      </w:r>
      <w:r w:rsidRPr="00EE6AC1">
        <w:rPr>
          <w:rFonts w:ascii="Calibri" w:hAnsi="Calibri" w:cs="Calibri"/>
          <w:szCs w:val="22"/>
          <w:rtl/>
        </w:rPr>
        <w:t>שליטה בשפה העברית, שפות נוספות בהתאם לצורך</w:t>
      </w:r>
      <w:r w:rsidRPr="00EE6AC1">
        <w:rPr>
          <w:rFonts w:ascii="Calibri" w:hAnsi="Calibri" w:cs="Calibri"/>
          <w:szCs w:val="22"/>
        </w:rPr>
        <w:t>.</w:t>
      </w:r>
      <w:r>
        <w:rPr>
          <w:rFonts w:ascii="Calibri" w:hAnsi="Calibri" w:cs="Calibri"/>
          <w:szCs w:val="22"/>
          <w:rtl/>
        </w:rPr>
        <w:br/>
      </w:r>
      <w:r w:rsidRPr="00EE6AC1">
        <w:rPr>
          <w:rFonts w:ascii="Calibri" w:hAnsi="Calibri" w:cs="Calibri" w:hint="cs"/>
          <w:b/>
          <w:bCs/>
          <w:szCs w:val="22"/>
          <w:rtl/>
        </w:rPr>
        <w:t>תנאי כשירות נוספים</w:t>
      </w:r>
      <w:r w:rsidRPr="00EE6AC1">
        <w:rPr>
          <w:rFonts w:ascii="Calibri" w:hAnsi="Calibri" w:cs="Calibri" w:hint="cs"/>
          <w:szCs w:val="22"/>
          <w:rtl/>
        </w:rPr>
        <w:t xml:space="preserve">: </w:t>
      </w:r>
    </w:p>
    <w:p w14:paraId="2A8AFBC6"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ובדיקה של היועץ המשפטי של הרשות או מי מטעמו כי המועמד עומד בדרישות פרקים ג' ו-ד' לחוק לייעול האכיפה והפיקוח העירוניים ברשויות המקומיות </w:t>
      </w:r>
      <w:r w:rsidRPr="00EE6AC1">
        <w:rPr>
          <w:rFonts w:ascii="Calibri" w:hAnsi="Calibri" w:cs="Calibri" w:hint="cs"/>
          <w:szCs w:val="22"/>
          <w:rtl/>
        </w:rPr>
        <w:t>(</w:t>
      </w:r>
      <w:r w:rsidRPr="00EE6AC1">
        <w:rPr>
          <w:rFonts w:ascii="Calibri" w:hAnsi="Calibri" w:cs="Calibri"/>
          <w:szCs w:val="22"/>
          <w:rtl/>
        </w:rPr>
        <w:t>הוראת שעה</w:t>
      </w:r>
      <w:r w:rsidRPr="00EE6AC1">
        <w:rPr>
          <w:rFonts w:ascii="Calibri" w:hAnsi="Calibri" w:cs="Calibri" w:hint="cs"/>
          <w:szCs w:val="22"/>
          <w:rtl/>
        </w:rPr>
        <w:t>),</w:t>
      </w:r>
      <w:r w:rsidRPr="00EE6AC1">
        <w:rPr>
          <w:rFonts w:ascii="Calibri" w:hAnsi="Calibri" w:cs="Calibri"/>
          <w:szCs w:val="22"/>
          <w:rtl/>
        </w:rPr>
        <w:t xml:space="preserve"> </w:t>
      </w:r>
      <w:proofErr w:type="spellStart"/>
      <w:r w:rsidRPr="00EE6AC1">
        <w:rPr>
          <w:rFonts w:ascii="Calibri" w:hAnsi="Calibri" w:cs="Calibri"/>
          <w:szCs w:val="22"/>
          <w:rtl/>
        </w:rPr>
        <w:t>התשע"א</w:t>
      </w:r>
      <w:proofErr w:type="spellEnd"/>
      <w:r w:rsidRPr="00EE6AC1">
        <w:rPr>
          <w:rFonts w:ascii="Calibri" w:hAnsi="Calibri" w:cs="Calibri"/>
          <w:szCs w:val="22"/>
        </w:rPr>
        <w:t xml:space="preserve">- ,2011 </w:t>
      </w:r>
      <w:r w:rsidRPr="00EE6AC1">
        <w:rPr>
          <w:rFonts w:ascii="Calibri" w:hAnsi="Calibri" w:cs="Calibri"/>
          <w:szCs w:val="22"/>
          <w:rtl/>
        </w:rPr>
        <w:t>בעל תעודת פקח עירוני כאמור בפרק ג' וכי הוא עומד בתבחינים הקבועים בסעיף 10 לחוק</w:t>
      </w:r>
      <w:r w:rsidRPr="00EE6AC1">
        <w:rPr>
          <w:rFonts w:ascii="Calibri" w:hAnsi="Calibri" w:cs="Calibri"/>
          <w:szCs w:val="22"/>
        </w:rPr>
        <w:t>.</w:t>
      </w:r>
    </w:p>
    <w:p w14:paraId="30E9A782"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 xml:space="preserve">אישור ממשטרת ישראל כי אין מניעה להסמיכו מטעמים של שלום הציבור או ביטחון הציבור, לרבות עברו הפלילי </w:t>
      </w:r>
      <w:r w:rsidRPr="00EE6AC1">
        <w:rPr>
          <w:rFonts w:ascii="Calibri" w:hAnsi="Calibri" w:cs="Calibri"/>
          <w:szCs w:val="22"/>
        </w:rPr>
        <w:t xml:space="preserve">– </w:t>
      </w:r>
      <w:r w:rsidRPr="00EE6AC1">
        <w:rPr>
          <w:rFonts w:ascii="Calibri" w:hAnsi="Calibri" w:cs="Calibri"/>
          <w:szCs w:val="22"/>
          <w:rtl/>
        </w:rPr>
        <w:t xml:space="preserve">באישור יחידת ביטחון המידע </w:t>
      </w:r>
      <w:r w:rsidRPr="00EE6AC1">
        <w:rPr>
          <w:rFonts w:ascii="Calibri" w:hAnsi="Calibri" w:cs="Calibri"/>
          <w:szCs w:val="22"/>
        </w:rPr>
        <w:t>)</w:t>
      </w:r>
      <w:proofErr w:type="spellStart"/>
      <w:r w:rsidRPr="00EE6AC1">
        <w:rPr>
          <w:rFonts w:ascii="Calibri" w:hAnsi="Calibri" w:cs="Calibri"/>
          <w:szCs w:val="22"/>
          <w:rtl/>
        </w:rPr>
        <w:t>יחב"מ</w:t>
      </w:r>
      <w:proofErr w:type="spellEnd"/>
      <w:r>
        <w:rPr>
          <w:rFonts w:ascii="Calibri" w:hAnsi="Calibri" w:cs="Calibri" w:hint="cs"/>
          <w:szCs w:val="22"/>
          <w:rtl/>
        </w:rPr>
        <w:t>).</w:t>
      </w:r>
    </w:p>
    <w:p w14:paraId="0ECBF222"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אישור מרופא תעסוקתי מורשה בדבר כשירות הרפואית</w:t>
      </w:r>
      <w:r>
        <w:rPr>
          <w:rFonts w:ascii="Calibri" w:hAnsi="Calibri" w:cs="Calibri" w:hint="cs"/>
          <w:szCs w:val="22"/>
          <w:rtl/>
        </w:rPr>
        <w:t>.</w:t>
      </w:r>
    </w:p>
    <w:p w14:paraId="4114B5E7" w14:textId="77777777" w:rsidR="008C79D8" w:rsidRDefault="008C79D8" w:rsidP="008C79D8">
      <w:pPr>
        <w:pStyle w:val="a9"/>
        <w:keepLines w:val="0"/>
        <w:numPr>
          <w:ilvl w:val="0"/>
          <w:numId w:val="7"/>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EE6AC1">
        <w:rPr>
          <w:rFonts w:ascii="Calibri" w:hAnsi="Calibri" w:cs="Calibri"/>
          <w:szCs w:val="22"/>
          <w:rtl/>
        </w:rPr>
        <w:t>תושב קבע או בעל אזרחות ישראלית</w:t>
      </w:r>
      <w:r>
        <w:rPr>
          <w:rFonts w:ascii="Calibri" w:hAnsi="Calibri" w:cs="Calibri" w:hint="cs"/>
          <w:szCs w:val="22"/>
          <w:rtl/>
        </w:rPr>
        <w:t>.</w:t>
      </w:r>
    </w:p>
    <w:p w14:paraId="5293378F" w14:textId="77777777" w:rsidR="008C79D8" w:rsidRPr="00EE6AC1" w:rsidRDefault="008C79D8" w:rsidP="008C79D8">
      <w:pPr>
        <w:pStyle w:val="a9"/>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lastRenderedPageBreak/>
        <w:t>יישומי מחשב</w:t>
      </w:r>
      <w:r>
        <w:rPr>
          <w:rFonts w:ascii="Calibri" w:hAnsi="Calibri" w:cs="Calibri" w:hint="cs"/>
          <w:szCs w:val="22"/>
          <w:rtl/>
        </w:rPr>
        <w:t xml:space="preserve">: </w:t>
      </w:r>
      <w:r w:rsidRPr="00EE6AC1">
        <w:rPr>
          <w:rFonts w:ascii="Calibri" w:hAnsi="Calibri" w:cs="Calibri"/>
          <w:szCs w:val="22"/>
          <w:rtl/>
        </w:rPr>
        <w:t>ידע וניסיון בעבודה עם יישומי האופיס</w:t>
      </w:r>
      <w:r w:rsidRPr="00EE6AC1">
        <w:rPr>
          <w:rFonts w:ascii="Calibri" w:hAnsi="Calibri" w:cs="Calibri"/>
          <w:szCs w:val="22"/>
        </w:rPr>
        <w:t>.</w:t>
      </w:r>
    </w:p>
    <w:p w14:paraId="74C73E37"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Pr>
          <w:rFonts w:ascii="Calibri" w:hAnsi="Calibri" w:cs="Calibri" w:hint="cs"/>
          <w:b/>
          <w:bCs/>
          <w:szCs w:val="22"/>
          <w:u w:val="single"/>
          <w:rtl/>
        </w:rPr>
        <w:t xml:space="preserve">ניסיון מקצועי: </w:t>
      </w:r>
      <w:r>
        <w:rPr>
          <w:rFonts w:ascii="Calibri" w:hAnsi="Calibri" w:cs="Calibri"/>
          <w:b/>
          <w:bCs/>
          <w:szCs w:val="22"/>
          <w:u w:val="single"/>
          <w:rtl/>
        </w:rPr>
        <w:br/>
      </w:r>
      <w:r w:rsidRPr="00EE6AC1">
        <w:rPr>
          <w:rFonts w:ascii="Calibri" w:hAnsi="Calibri" w:cs="Calibri"/>
          <w:szCs w:val="22"/>
          <w:rtl/>
        </w:rPr>
        <w:t>עדיפות לניסיון מקצועי בתחום העיסוק של המשרה</w:t>
      </w:r>
      <w:r w:rsidRPr="00EE6AC1">
        <w:rPr>
          <w:rFonts w:ascii="Calibri" w:hAnsi="Calibri" w:cs="Calibri"/>
          <w:szCs w:val="22"/>
        </w:rPr>
        <w:t>.</w:t>
      </w:r>
    </w:p>
    <w:p w14:paraId="1AAAB8F2" w14:textId="77777777" w:rsidR="008C79D8" w:rsidRPr="00EE6AC1"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EE6AC1">
        <w:rPr>
          <w:rFonts w:ascii="Calibri" w:hAnsi="Calibri" w:cs="Calibri" w:hint="cs"/>
          <w:b/>
          <w:bCs/>
          <w:szCs w:val="22"/>
          <w:rtl/>
        </w:rPr>
        <w:t>העדר רישום פלילי:</w:t>
      </w:r>
      <w:r>
        <w:rPr>
          <w:rFonts w:ascii="Calibri" w:hAnsi="Calibri" w:cs="Calibri" w:hint="cs"/>
          <w:szCs w:val="22"/>
          <w:rtl/>
        </w:rPr>
        <w:t xml:space="preserve"> </w:t>
      </w:r>
      <w:r w:rsidRPr="00EE6AC1">
        <w:rPr>
          <w:rFonts w:ascii="Calibri" w:hAnsi="Calibri" w:cs="Calibri"/>
          <w:szCs w:val="22"/>
          <w:rtl/>
        </w:rPr>
        <w:t>בהתאם לאמור בסעיף תנאי כשירות נוספים. יובהר, כי בהתאם להוראות החוק נדרש אישור קצין משטרה בכיר כי אין מניעה להסמיכו כפקח מסייע מטעמים של שלום הציבור או ביטחון הציבור, לרבות בשל עברו הפלילי</w:t>
      </w:r>
      <w:r w:rsidRPr="00EE6AC1">
        <w:rPr>
          <w:rFonts w:ascii="Calibri" w:hAnsi="Calibri" w:cs="Calibri"/>
          <w:szCs w:val="22"/>
        </w:rPr>
        <w:t>.</w:t>
      </w:r>
    </w:p>
    <w:p w14:paraId="2285E439"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05911D0D" w14:textId="77777777" w:rsidR="008C79D8"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מאפייני העשייה הייחודיים בתפקיד: </w:t>
      </w:r>
      <w:r>
        <w:rPr>
          <w:rFonts w:ascii="Calibri" w:hAnsi="Calibri" w:cs="Calibri"/>
          <w:b/>
          <w:bCs/>
          <w:szCs w:val="22"/>
          <w:u w:val="single"/>
          <w:rtl/>
        </w:rPr>
        <w:br/>
      </w:r>
      <w:r>
        <w:rPr>
          <w:rFonts w:ascii="Calibri" w:hAnsi="Calibri" w:cs="Calibri" w:hint="cs"/>
          <w:szCs w:val="22"/>
          <w:rtl/>
        </w:rPr>
        <w:t>- אמינות</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יכולת עבודה בצוות עם גורמי פנים וחוץ</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יכולת התמודדות עם לחץ</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יחסי אנוש טובים</w:t>
      </w:r>
      <w:r>
        <w:rPr>
          <w:rFonts w:ascii="Calibri" w:hAnsi="Calibri" w:cs="Calibri"/>
          <w:szCs w:val="22"/>
          <w:rtl/>
        </w:rPr>
        <w:br/>
      </w:r>
      <w:r>
        <w:rPr>
          <w:rFonts w:ascii="Calibri" w:hAnsi="Calibri" w:cs="Calibri" w:hint="cs"/>
          <w:szCs w:val="22"/>
          <w:rtl/>
        </w:rPr>
        <w:t>- ייצוגיות</w:t>
      </w:r>
      <w:r>
        <w:rPr>
          <w:rFonts w:ascii="Calibri" w:hAnsi="Calibri" w:cs="Calibri"/>
          <w:szCs w:val="22"/>
          <w:rtl/>
        </w:rPr>
        <w:br/>
      </w:r>
      <w:r>
        <w:rPr>
          <w:rFonts w:ascii="Calibri" w:hAnsi="Calibri" w:cs="Calibri" w:hint="cs"/>
          <w:szCs w:val="22"/>
          <w:rtl/>
        </w:rPr>
        <w:t>- סמכותיות</w:t>
      </w:r>
      <w:r>
        <w:rPr>
          <w:rFonts w:ascii="Calibri" w:hAnsi="Calibri" w:cs="Calibri"/>
          <w:szCs w:val="22"/>
          <w:rtl/>
        </w:rPr>
        <w:br/>
      </w:r>
      <w:r>
        <w:rPr>
          <w:rFonts w:ascii="Calibri" w:hAnsi="Calibri" w:cs="Calibri" w:hint="cs"/>
          <w:szCs w:val="22"/>
          <w:rtl/>
        </w:rPr>
        <w:t>- יוזמה</w:t>
      </w:r>
      <w:r>
        <w:rPr>
          <w:rFonts w:ascii="Calibri" w:hAnsi="Calibri" w:cs="Calibri"/>
          <w:szCs w:val="22"/>
          <w:rtl/>
        </w:rPr>
        <w:br/>
      </w:r>
      <w:r>
        <w:rPr>
          <w:rFonts w:ascii="Calibri" w:hAnsi="Calibri" w:cs="Calibri" w:hint="cs"/>
          <w:szCs w:val="22"/>
          <w:rtl/>
        </w:rPr>
        <w:t xml:space="preserve">- </w:t>
      </w:r>
      <w:r w:rsidRPr="004A3708">
        <w:rPr>
          <w:rFonts w:ascii="Calibri" w:hAnsi="Calibri" w:cs="Calibri"/>
          <w:szCs w:val="22"/>
          <w:rtl/>
        </w:rPr>
        <w:t>עבודה בשעות לא שגרתיות, ביצוע תורנות כוננות בלילות, בסופי שבוע ובחגי ישראל</w:t>
      </w:r>
      <w:r>
        <w:rPr>
          <w:rFonts w:ascii="Calibri" w:hAnsi="Calibri" w:cs="Calibri"/>
          <w:szCs w:val="22"/>
          <w:rtl/>
        </w:rPr>
        <w:br/>
      </w:r>
      <w:r>
        <w:rPr>
          <w:rFonts w:ascii="Calibri" w:hAnsi="Calibri" w:cs="Calibri" w:hint="cs"/>
          <w:szCs w:val="22"/>
          <w:rtl/>
        </w:rPr>
        <w:t>- פעילות בלבוש ייחודי (מדים)</w:t>
      </w:r>
    </w:p>
    <w:p w14:paraId="2B1433FF" w14:textId="77777777" w:rsidR="008C79D8" w:rsidRPr="005E452B" w:rsidRDefault="008C79D8" w:rsidP="008C79D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411B80EC" w14:textId="77777777" w:rsidR="008C79D8" w:rsidRPr="00E12051" w:rsidRDefault="008C79D8" w:rsidP="008C79D8">
      <w:pPr>
        <w:rPr>
          <w:rFonts w:ascii="Calibri" w:hAnsi="Calibri" w:cs="Calibri"/>
          <w:szCs w:val="22"/>
          <w:rtl/>
        </w:rPr>
      </w:pPr>
    </w:p>
    <w:p w14:paraId="572DBBEB" w14:textId="77777777" w:rsidR="008C79D8" w:rsidRPr="00F31333" w:rsidRDefault="008C79D8" w:rsidP="008C79D8">
      <w:pPr>
        <w:pStyle w:val="a9"/>
        <w:rPr>
          <w:rFonts w:ascii="Calibri" w:hAnsi="Calibri" w:cs="Calibri"/>
          <w:szCs w:val="22"/>
          <w:rtl/>
        </w:rPr>
      </w:pPr>
    </w:p>
    <w:p w14:paraId="108F0C94" w14:textId="77777777" w:rsidR="008C79D8" w:rsidRPr="00F31333" w:rsidRDefault="008C79D8" w:rsidP="008C79D8">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5AE233F3" w14:textId="77777777" w:rsidR="008C79D8" w:rsidRPr="00F31333" w:rsidRDefault="008C79D8" w:rsidP="008C79D8">
      <w:pPr>
        <w:pStyle w:val="a9"/>
        <w:rPr>
          <w:rFonts w:ascii="Calibri" w:hAnsi="Calibri" w:cs="Calibri"/>
          <w:szCs w:val="22"/>
          <w:rtl/>
        </w:rPr>
      </w:pPr>
    </w:p>
    <w:p w14:paraId="32EFD53C" w14:textId="77777777" w:rsidR="008C79D8" w:rsidRPr="00F31333" w:rsidRDefault="008C79D8" w:rsidP="008C79D8">
      <w:pPr>
        <w:spacing w:line="360" w:lineRule="auto"/>
        <w:jc w:val="center"/>
        <w:rPr>
          <w:rFonts w:ascii="Calibri" w:hAnsi="Calibri" w:cs="Calibri"/>
          <w:szCs w:val="22"/>
          <w:rtl/>
        </w:rPr>
      </w:pPr>
    </w:p>
    <w:p w14:paraId="35D41E1D" w14:textId="77777777" w:rsidR="008C79D8" w:rsidRPr="00F31333" w:rsidRDefault="008C79D8" w:rsidP="008C79D8">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259404AC" w14:textId="0ECDC434" w:rsidR="008C79D8" w:rsidRPr="00F31333" w:rsidRDefault="008C79D8" w:rsidP="008C79D8">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Pr>
          <w:rFonts w:ascii="Calibri" w:hAnsi="Calibri" w:cs="Calibri" w:hint="cs"/>
          <w:b/>
          <w:bCs/>
          <w:szCs w:val="22"/>
          <w:u w:val="single"/>
          <w:rtl/>
        </w:rPr>
        <w:t>שני</w:t>
      </w:r>
      <w:r w:rsidRPr="00F31333">
        <w:rPr>
          <w:rFonts w:ascii="Calibri" w:hAnsi="Calibri" w:cs="Calibri"/>
          <w:b/>
          <w:bCs/>
          <w:szCs w:val="22"/>
          <w:u w:val="single"/>
          <w:rtl/>
        </w:rPr>
        <w:t xml:space="preserve">  ה- </w:t>
      </w:r>
      <w:r>
        <w:rPr>
          <w:rFonts w:ascii="Calibri" w:hAnsi="Calibri" w:cs="Calibri" w:hint="cs"/>
          <w:b/>
          <w:bCs/>
          <w:szCs w:val="22"/>
          <w:u w:val="single"/>
          <w:rtl/>
        </w:rPr>
        <w:t>29</w:t>
      </w:r>
      <w:r w:rsidRPr="00F31333">
        <w:rPr>
          <w:rFonts w:ascii="Calibri" w:hAnsi="Calibri" w:cs="Calibri"/>
          <w:b/>
          <w:bCs/>
          <w:szCs w:val="22"/>
          <w:u w:val="single"/>
          <w:rtl/>
        </w:rPr>
        <w:t>/</w:t>
      </w:r>
      <w:r>
        <w:rPr>
          <w:rFonts w:ascii="Calibri" w:hAnsi="Calibri" w:cs="Calibri" w:hint="cs"/>
          <w:b/>
          <w:bCs/>
          <w:szCs w:val="22"/>
          <w:u w:val="single"/>
          <w:rtl/>
        </w:rPr>
        <w:t>12</w:t>
      </w:r>
      <w:r w:rsidRPr="00F31333">
        <w:rPr>
          <w:rFonts w:ascii="Calibri" w:hAnsi="Calibri" w:cs="Calibri"/>
          <w:b/>
          <w:bCs/>
          <w:szCs w:val="22"/>
          <w:u w:val="single"/>
          <w:rtl/>
        </w:rPr>
        <w:t>/2025 (עד השעה  12:00) – לא תיתכן הגשה ידנית או בדוא"ל.</w:t>
      </w:r>
    </w:p>
    <w:p w14:paraId="3A83EE8F" w14:textId="77777777" w:rsidR="008C79D8" w:rsidRPr="00F31333" w:rsidRDefault="008C79D8" w:rsidP="008C79D8">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7263C700" w14:textId="77777777" w:rsidR="008C79D8" w:rsidRPr="00F31333" w:rsidRDefault="008C79D8" w:rsidP="008C79D8">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8D65025" w14:textId="77777777" w:rsidR="008C79D8" w:rsidRPr="00F31333" w:rsidRDefault="008C79D8" w:rsidP="008C79D8">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50CD931A" w14:textId="77777777" w:rsidR="008C79D8" w:rsidRPr="00F31333" w:rsidRDefault="008C79D8" w:rsidP="008C79D8">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991296E" w14:textId="77777777" w:rsidR="008C79D8" w:rsidRPr="00F31333" w:rsidRDefault="008C79D8" w:rsidP="008C79D8">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50EF4AC2" w14:textId="77777777" w:rsidR="008C79D8" w:rsidRPr="00F31333" w:rsidRDefault="008C79D8" w:rsidP="008C79D8">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0713E09A" w14:textId="77777777" w:rsidR="008C79D8" w:rsidRPr="001B2372" w:rsidRDefault="008C79D8" w:rsidP="008C79D8"/>
    <w:p w14:paraId="209C2B8B" w14:textId="77777777" w:rsidR="008C79D8" w:rsidRPr="000F2F7C" w:rsidRDefault="008C79D8" w:rsidP="008C79D8"/>
    <w:p w14:paraId="223F44CC" w14:textId="77777777" w:rsidR="008C79D8" w:rsidRPr="00690DC3" w:rsidRDefault="008C79D8" w:rsidP="008C79D8"/>
    <w:p w14:paraId="703EFCA8" w14:textId="77777777" w:rsidR="008C79D8" w:rsidRPr="00422561" w:rsidRDefault="008C79D8" w:rsidP="008C79D8"/>
    <w:p w14:paraId="1E08717F" w14:textId="77777777" w:rsidR="00223554" w:rsidRPr="008C79D8" w:rsidRDefault="00223554"/>
    <w:sectPr w:rsidR="00223554" w:rsidRPr="008C79D8" w:rsidSect="008C79D8">
      <w:headerReference w:type="even" r:id="rId5"/>
      <w:headerReference w:type="default" r:id="rId6"/>
      <w:footerReference w:type="default" r:id="rId7"/>
      <w:headerReference w:type="first" r:id="rId8"/>
      <w:footerReference w:type="first" r:id="rId9"/>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3F77" w14:textId="77777777" w:rsidR="008C79D8" w:rsidRPr="0009009A" w:rsidRDefault="008C79D8"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13EC94B2" w14:textId="77777777" w:rsidR="008C79D8" w:rsidRPr="0009009A" w:rsidRDefault="008C79D8"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761129AE" w14:textId="77777777" w:rsidR="008C79D8" w:rsidRDefault="008C79D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9C4F" w14:textId="77777777" w:rsidR="008C79D8" w:rsidRPr="0009009A" w:rsidRDefault="008C79D8"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12A84CCE" w14:textId="77777777" w:rsidR="008C79D8" w:rsidRPr="0009009A" w:rsidRDefault="008C79D8"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9BDD" w14:textId="77777777" w:rsidR="008C79D8" w:rsidRDefault="008C79D8">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43BB373D" w14:textId="77777777" w:rsidR="008C79D8" w:rsidRDefault="008C79D8">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542E" w14:textId="77777777" w:rsidR="008C79D8" w:rsidRDefault="008C79D8">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5C94343D" w14:textId="77777777" w:rsidR="008C79D8" w:rsidRDefault="008C79D8"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70A8B941" wp14:editId="13D7E88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4F3FC" w14:textId="77777777" w:rsidR="008C79D8" w:rsidRPr="00C96909" w:rsidRDefault="008C79D8"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1F30CCA3" w14:textId="77777777" w:rsidR="008C79D8" w:rsidRPr="00570C28" w:rsidRDefault="008C79D8"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2E2744A2" w14:textId="77777777" w:rsidR="008C79D8" w:rsidRDefault="008C79D8"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1D0D" w14:textId="77777777" w:rsidR="008C79D8" w:rsidRDefault="008C79D8"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2B933B10" wp14:editId="4A4DA68F">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A3F4E" w14:textId="77777777" w:rsidR="008C79D8" w:rsidRPr="00C96909" w:rsidRDefault="008C79D8"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4ADB8D65" w14:textId="77777777" w:rsidR="008C79D8" w:rsidRPr="00570C28" w:rsidRDefault="008C79D8"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395"/>
    <w:multiLevelType w:val="hybridMultilevel"/>
    <w:tmpl w:val="D646B356"/>
    <w:lvl w:ilvl="0" w:tplc="7B0CDF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07B6"/>
    <w:multiLevelType w:val="hybridMultilevel"/>
    <w:tmpl w:val="5860BBEE"/>
    <w:lvl w:ilvl="0" w:tplc="487C3F82">
      <w:start w:val="12"/>
      <w:numFmt w:val="bullet"/>
      <w:lvlText w:val=""/>
      <w:lvlJc w:val="left"/>
      <w:pPr>
        <w:ind w:left="720" w:hanging="360"/>
      </w:pPr>
      <w:rPr>
        <w:rFonts w:ascii="Symbol" w:eastAsia="Times New Roman" w:hAnsi="Symbol" w:cs="Calibr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D669E"/>
    <w:multiLevelType w:val="hybridMultilevel"/>
    <w:tmpl w:val="D39204B6"/>
    <w:lvl w:ilvl="0" w:tplc="19C63B1A">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8C39C6"/>
    <w:multiLevelType w:val="hybridMultilevel"/>
    <w:tmpl w:val="7D884CC4"/>
    <w:lvl w:ilvl="0" w:tplc="0B88AC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0E661C"/>
    <w:multiLevelType w:val="hybridMultilevel"/>
    <w:tmpl w:val="2260140E"/>
    <w:lvl w:ilvl="0" w:tplc="CDC455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708133">
    <w:abstractNumId w:val="0"/>
  </w:num>
  <w:num w:numId="2" w16cid:durableId="1851328741">
    <w:abstractNumId w:val="6"/>
  </w:num>
  <w:num w:numId="3" w16cid:durableId="1173909774">
    <w:abstractNumId w:val="5"/>
  </w:num>
  <w:num w:numId="4" w16cid:durableId="1976057340">
    <w:abstractNumId w:val="1"/>
  </w:num>
  <w:num w:numId="5" w16cid:durableId="1240216836">
    <w:abstractNumId w:val="4"/>
  </w:num>
  <w:num w:numId="6" w16cid:durableId="89399506">
    <w:abstractNumId w:val="3"/>
  </w:num>
  <w:num w:numId="7" w16cid:durableId="198680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D8"/>
    <w:rsid w:val="0006293E"/>
    <w:rsid w:val="00223554"/>
    <w:rsid w:val="005C21C2"/>
    <w:rsid w:val="008C79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85C9"/>
  <w15:chartTrackingRefBased/>
  <w15:docId w15:val="{0B1B3049-BD0A-4AB7-B272-EBA71C85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D8"/>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8C79D8"/>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79D8"/>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79D8"/>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79D8"/>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79D8"/>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79D8"/>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79D8"/>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79D8"/>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79D8"/>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C79D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C79D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C79D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C79D8"/>
    <w:rPr>
      <w:rFonts w:eastAsiaTheme="majorEastAsia" w:cstheme="majorBidi"/>
      <w:i/>
      <w:iCs/>
      <w:color w:val="0F4761" w:themeColor="accent1" w:themeShade="BF"/>
    </w:rPr>
  </w:style>
  <w:style w:type="character" w:customStyle="1" w:styleId="50">
    <w:name w:val="כותרת 5 תו"/>
    <w:basedOn w:val="a0"/>
    <w:link w:val="5"/>
    <w:uiPriority w:val="9"/>
    <w:semiHidden/>
    <w:rsid w:val="008C79D8"/>
    <w:rPr>
      <w:rFonts w:eastAsiaTheme="majorEastAsia" w:cstheme="majorBidi"/>
      <w:color w:val="0F4761" w:themeColor="accent1" w:themeShade="BF"/>
    </w:rPr>
  </w:style>
  <w:style w:type="character" w:customStyle="1" w:styleId="60">
    <w:name w:val="כותרת 6 תו"/>
    <w:basedOn w:val="a0"/>
    <w:link w:val="6"/>
    <w:uiPriority w:val="9"/>
    <w:semiHidden/>
    <w:rsid w:val="008C79D8"/>
    <w:rPr>
      <w:rFonts w:eastAsiaTheme="majorEastAsia" w:cstheme="majorBidi"/>
      <w:i/>
      <w:iCs/>
      <w:color w:val="595959" w:themeColor="text1" w:themeTint="A6"/>
    </w:rPr>
  </w:style>
  <w:style w:type="character" w:customStyle="1" w:styleId="70">
    <w:name w:val="כותרת 7 תו"/>
    <w:basedOn w:val="a0"/>
    <w:link w:val="7"/>
    <w:uiPriority w:val="9"/>
    <w:semiHidden/>
    <w:rsid w:val="008C79D8"/>
    <w:rPr>
      <w:rFonts w:eastAsiaTheme="majorEastAsia" w:cstheme="majorBidi"/>
      <w:color w:val="595959" w:themeColor="text1" w:themeTint="A6"/>
    </w:rPr>
  </w:style>
  <w:style w:type="character" w:customStyle="1" w:styleId="80">
    <w:name w:val="כותרת 8 תו"/>
    <w:basedOn w:val="a0"/>
    <w:link w:val="8"/>
    <w:uiPriority w:val="9"/>
    <w:semiHidden/>
    <w:rsid w:val="008C79D8"/>
    <w:rPr>
      <w:rFonts w:eastAsiaTheme="majorEastAsia" w:cstheme="majorBidi"/>
      <w:i/>
      <w:iCs/>
      <w:color w:val="272727" w:themeColor="text1" w:themeTint="D8"/>
    </w:rPr>
  </w:style>
  <w:style w:type="character" w:customStyle="1" w:styleId="90">
    <w:name w:val="כותרת 9 תו"/>
    <w:basedOn w:val="a0"/>
    <w:link w:val="9"/>
    <w:uiPriority w:val="9"/>
    <w:semiHidden/>
    <w:rsid w:val="008C79D8"/>
    <w:rPr>
      <w:rFonts w:eastAsiaTheme="majorEastAsia" w:cstheme="majorBidi"/>
      <w:color w:val="272727" w:themeColor="text1" w:themeTint="D8"/>
    </w:rPr>
  </w:style>
  <w:style w:type="paragraph" w:styleId="a3">
    <w:name w:val="Title"/>
    <w:basedOn w:val="a"/>
    <w:next w:val="a"/>
    <w:link w:val="a4"/>
    <w:uiPriority w:val="10"/>
    <w:qFormat/>
    <w:rsid w:val="008C79D8"/>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C7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9D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C79D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79D8"/>
    <w:pPr>
      <w:spacing w:before="160"/>
      <w:jc w:val="center"/>
    </w:pPr>
    <w:rPr>
      <w:i/>
      <w:iCs/>
      <w:color w:val="404040" w:themeColor="text1" w:themeTint="BF"/>
    </w:rPr>
  </w:style>
  <w:style w:type="character" w:customStyle="1" w:styleId="a8">
    <w:name w:val="ציטוט תו"/>
    <w:basedOn w:val="a0"/>
    <w:link w:val="a7"/>
    <w:uiPriority w:val="29"/>
    <w:rsid w:val="008C79D8"/>
    <w:rPr>
      <w:i/>
      <w:iCs/>
      <w:color w:val="404040" w:themeColor="text1" w:themeTint="BF"/>
    </w:rPr>
  </w:style>
  <w:style w:type="paragraph" w:styleId="a9">
    <w:name w:val="List Paragraph"/>
    <w:basedOn w:val="a"/>
    <w:uiPriority w:val="34"/>
    <w:qFormat/>
    <w:rsid w:val="008C79D8"/>
    <w:pPr>
      <w:ind w:left="720"/>
      <w:contextualSpacing/>
    </w:pPr>
  </w:style>
  <w:style w:type="character" w:styleId="aa">
    <w:name w:val="Intense Emphasis"/>
    <w:basedOn w:val="a0"/>
    <w:uiPriority w:val="21"/>
    <w:qFormat/>
    <w:rsid w:val="008C79D8"/>
    <w:rPr>
      <w:i/>
      <w:iCs/>
      <w:color w:val="0F4761" w:themeColor="accent1" w:themeShade="BF"/>
    </w:rPr>
  </w:style>
  <w:style w:type="paragraph" w:styleId="ab">
    <w:name w:val="Intense Quote"/>
    <w:basedOn w:val="a"/>
    <w:next w:val="a"/>
    <w:link w:val="ac"/>
    <w:uiPriority w:val="30"/>
    <w:qFormat/>
    <w:rsid w:val="008C7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C79D8"/>
    <w:rPr>
      <w:i/>
      <w:iCs/>
      <w:color w:val="0F4761" w:themeColor="accent1" w:themeShade="BF"/>
    </w:rPr>
  </w:style>
  <w:style w:type="character" w:styleId="ad">
    <w:name w:val="Intense Reference"/>
    <w:basedOn w:val="a0"/>
    <w:uiPriority w:val="32"/>
    <w:qFormat/>
    <w:rsid w:val="008C79D8"/>
    <w:rPr>
      <w:b/>
      <w:bCs/>
      <w:smallCaps/>
      <w:color w:val="0F4761" w:themeColor="accent1" w:themeShade="BF"/>
      <w:spacing w:val="5"/>
    </w:rPr>
  </w:style>
  <w:style w:type="paragraph" w:styleId="ae">
    <w:name w:val="footer"/>
    <w:basedOn w:val="a"/>
    <w:link w:val="af"/>
    <w:rsid w:val="008C79D8"/>
    <w:pPr>
      <w:tabs>
        <w:tab w:val="center" w:pos="4153"/>
        <w:tab w:val="right" w:pos="8306"/>
      </w:tabs>
    </w:pPr>
  </w:style>
  <w:style w:type="character" w:customStyle="1" w:styleId="af">
    <w:name w:val="כותרת תחתונה תו"/>
    <w:basedOn w:val="a0"/>
    <w:link w:val="ae"/>
    <w:rsid w:val="008C79D8"/>
    <w:rPr>
      <w:rFonts w:ascii="Times New Roman" w:eastAsia="Times New Roman" w:hAnsi="Times New Roman" w:cs="David"/>
      <w:kern w:val="0"/>
      <w:sz w:val="22"/>
      <w:lang w:eastAsia="he-IL"/>
      <w14:ligatures w14:val="none"/>
    </w:rPr>
  </w:style>
  <w:style w:type="paragraph" w:styleId="af0">
    <w:name w:val="header"/>
    <w:basedOn w:val="a"/>
    <w:link w:val="af1"/>
    <w:rsid w:val="008C79D8"/>
    <w:pPr>
      <w:tabs>
        <w:tab w:val="center" w:pos="4153"/>
        <w:tab w:val="right" w:pos="8306"/>
      </w:tabs>
    </w:pPr>
  </w:style>
  <w:style w:type="character" w:customStyle="1" w:styleId="af1">
    <w:name w:val="כותרת עליונה תו"/>
    <w:basedOn w:val="a0"/>
    <w:link w:val="af0"/>
    <w:rsid w:val="008C79D8"/>
    <w:rPr>
      <w:rFonts w:ascii="Times New Roman" w:eastAsia="Times New Roman" w:hAnsi="Times New Roman" w:cs="David"/>
      <w:kern w:val="0"/>
      <w:sz w:val="22"/>
      <w:lang w:eastAsia="he-IL"/>
      <w14:ligatures w14:val="none"/>
    </w:rPr>
  </w:style>
  <w:style w:type="character" w:styleId="af2">
    <w:name w:val="page number"/>
    <w:basedOn w:val="a0"/>
    <w:rsid w:val="008C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3892</Characters>
  <Application>Microsoft Office Word</Application>
  <DocSecurity>0</DocSecurity>
  <Lines>111</Lines>
  <Paragraphs>61</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2025-12-14T13:32:00Z</dcterms:created>
  <dcterms:modified xsi:type="dcterms:W3CDTF">2025-12-14T13:35:00Z</dcterms:modified>
</cp:coreProperties>
</file>