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3F11F" w14:textId="77777777" w:rsidR="00B31CA2" w:rsidRPr="00743048" w:rsidRDefault="00B31CA2" w:rsidP="00B31CA2">
      <w:pPr>
        <w:spacing w:line="360" w:lineRule="auto"/>
        <w:jc w:val="left"/>
        <w:rPr>
          <w:rFonts w:ascii="Calibri" w:hAnsi="Calibri" w:cs="Calibri"/>
          <w:szCs w:val="22"/>
          <w:rtl/>
        </w:rPr>
      </w:pPr>
    </w:p>
    <w:p w14:paraId="34B5F0D4" w14:textId="42FBBE68" w:rsidR="00B31CA2" w:rsidRPr="00743048" w:rsidRDefault="00B31CA2" w:rsidP="00B31CA2">
      <w:pPr>
        <w:spacing w:line="360" w:lineRule="auto"/>
        <w:jc w:val="center"/>
        <w:rPr>
          <w:rFonts w:ascii="Calibri" w:hAnsi="Calibri" w:cs="Calibri"/>
          <w:b/>
          <w:bCs/>
          <w:szCs w:val="22"/>
        </w:rPr>
      </w:pPr>
      <w:r w:rsidRPr="00743048">
        <w:rPr>
          <w:rFonts w:ascii="Calibri" w:hAnsi="Calibri" w:cs="Calibri"/>
          <w:b/>
          <w:bCs/>
          <w:szCs w:val="22"/>
          <w:rtl/>
        </w:rPr>
        <w:t xml:space="preserve">מכרז פומבי מס' </w:t>
      </w:r>
      <w:r>
        <w:rPr>
          <w:rFonts w:ascii="Calibri" w:hAnsi="Calibri" w:cs="Calibri" w:hint="cs"/>
          <w:b/>
          <w:bCs/>
          <w:szCs w:val="22"/>
          <w:rtl/>
        </w:rPr>
        <w:t>1175</w:t>
      </w:r>
      <w:r w:rsidRPr="00743048">
        <w:rPr>
          <w:rFonts w:ascii="Calibri" w:hAnsi="Calibri" w:cs="Calibri"/>
          <w:b/>
          <w:bCs/>
          <w:szCs w:val="22"/>
          <w:rtl/>
        </w:rPr>
        <w:t>/</w:t>
      </w:r>
      <w:r>
        <w:rPr>
          <w:rFonts w:ascii="Calibri" w:hAnsi="Calibri" w:cs="Calibri" w:hint="cs"/>
          <w:b/>
          <w:bCs/>
          <w:szCs w:val="22"/>
          <w:rtl/>
        </w:rPr>
        <w:t>25</w:t>
      </w:r>
    </w:p>
    <w:p w14:paraId="42E4C231" w14:textId="77777777" w:rsidR="00B31CA2" w:rsidRDefault="00B31CA2" w:rsidP="00B31CA2">
      <w:pPr>
        <w:tabs>
          <w:tab w:val="left" w:pos="5329"/>
        </w:tabs>
        <w:spacing w:line="276" w:lineRule="auto"/>
        <w:jc w:val="center"/>
        <w:rPr>
          <w:rFonts w:ascii="Calibri" w:hAnsi="Calibri" w:cs="Calibri"/>
          <w:b/>
          <w:bCs/>
          <w:szCs w:val="22"/>
          <w:u w:val="single"/>
          <w:rtl/>
        </w:rPr>
      </w:pPr>
      <w:r w:rsidRPr="00743048">
        <w:rPr>
          <w:rFonts w:ascii="Calibri" w:hAnsi="Calibri" w:cs="Calibri"/>
          <w:b/>
          <w:bCs/>
          <w:szCs w:val="22"/>
          <w:u w:val="single"/>
          <w:rtl/>
        </w:rPr>
        <w:t xml:space="preserve">לתפקיד עו"ס צוער – מוביל מדיניות ואסטרטגיה ביחידה לשירותים חברתיים </w:t>
      </w:r>
    </w:p>
    <w:p w14:paraId="5CFAAF16" w14:textId="77777777" w:rsidR="00B31CA2" w:rsidRPr="00AF293C" w:rsidRDefault="00B31CA2" w:rsidP="00B31CA2">
      <w:pPr>
        <w:tabs>
          <w:tab w:val="left" w:pos="5329"/>
        </w:tabs>
        <w:spacing w:line="276" w:lineRule="auto"/>
        <w:jc w:val="center"/>
        <w:rPr>
          <w:rFonts w:ascii="Calibri" w:hAnsi="Calibri" w:cs="Calibri"/>
          <w:szCs w:val="22"/>
          <w:rtl/>
        </w:rPr>
      </w:pPr>
      <w:r w:rsidRPr="00AF293C">
        <w:rPr>
          <w:rFonts w:ascii="Calibri" w:hAnsi="Calibri" w:cs="Calibri" w:hint="cs"/>
          <w:szCs w:val="22"/>
          <w:rtl/>
        </w:rPr>
        <w:t>משרה זו מיועדת למועמדים שעברו את תהליך המיונים של "תוכנית צוערים לרווחה"</w:t>
      </w:r>
    </w:p>
    <w:p w14:paraId="181BBE4E" w14:textId="77777777" w:rsidR="00B31CA2" w:rsidRPr="00743048" w:rsidRDefault="00B31CA2" w:rsidP="00B31CA2">
      <w:pPr>
        <w:tabs>
          <w:tab w:val="left" w:pos="5329"/>
        </w:tabs>
        <w:spacing w:line="276" w:lineRule="auto"/>
        <w:jc w:val="center"/>
        <w:rPr>
          <w:rFonts w:ascii="Calibri" w:hAnsi="Calibri" w:cs="Calibri"/>
          <w:b/>
          <w:bCs/>
          <w:szCs w:val="22"/>
          <w:u w:val="single"/>
          <w:rtl/>
        </w:rPr>
      </w:pPr>
    </w:p>
    <w:p w14:paraId="7B606B9B" w14:textId="77777777" w:rsidR="00B31CA2" w:rsidRPr="00743048" w:rsidRDefault="00B31CA2" w:rsidP="00B31CA2">
      <w:pPr>
        <w:tabs>
          <w:tab w:val="left" w:pos="5329"/>
        </w:tabs>
        <w:spacing w:line="276" w:lineRule="auto"/>
        <w:jc w:val="left"/>
        <w:rPr>
          <w:rFonts w:ascii="Calibri" w:hAnsi="Calibri" w:cs="Calibri"/>
          <w:b/>
          <w:bCs/>
          <w:szCs w:val="22"/>
          <w:u w:val="single"/>
          <w:rtl/>
        </w:rPr>
      </w:pPr>
      <w:r w:rsidRPr="00743048">
        <w:rPr>
          <w:rFonts w:ascii="Calibri" w:hAnsi="Calibri" w:cs="Calibri"/>
          <w:b/>
          <w:bCs/>
          <w:color w:val="000000"/>
          <w:szCs w:val="22"/>
          <w:u w:val="single"/>
          <w:rtl/>
        </w:rPr>
        <w:t>היחידה:</w:t>
      </w:r>
      <w:r w:rsidRPr="00743048">
        <w:rPr>
          <w:rFonts w:ascii="Calibri" w:hAnsi="Calibri" w:cs="Calibri"/>
          <w:b/>
          <w:bCs/>
          <w:color w:val="000000"/>
          <w:szCs w:val="22"/>
          <w:rtl/>
        </w:rPr>
        <w:t xml:space="preserve"> </w:t>
      </w:r>
      <w:r w:rsidRPr="00743048">
        <w:rPr>
          <w:rFonts w:ascii="Calibri" w:hAnsi="Calibri" w:cs="Calibri"/>
          <w:color w:val="000000"/>
          <w:szCs w:val="22"/>
          <w:rtl/>
        </w:rPr>
        <w:t>האגף לשירותים חברתיים</w:t>
      </w:r>
    </w:p>
    <w:p w14:paraId="3D0D1F22" w14:textId="77777777" w:rsidR="00B31CA2" w:rsidRPr="00743048" w:rsidRDefault="00B31CA2" w:rsidP="00B31CA2">
      <w:pPr>
        <w:tabs>
          <w:tab w:val="left" w:pos="5329"/>
        </w:tabs>
        <w:spacing w:line="276" w:lineRule="auto"/>
        <w:jc w:val="left"/>
        <w:rPr>
          <w:rFonts w:ascii="Calibri" w:hAnsi="Calibri" w:cs="Calibri"/>
          <w:b/>
          <w:bCs/>
          <w:color w:val="000000"/>
          <w:szCs w:val="22"/>
          <w:rtl/>
        </w:rPr>
      </w:pPr>
      <w:r w:rsidRPr="00743048">
        <w:rPr>
          <w:rFonts w:ascii="Calibri" w:hAnsi="Calibri" w:cs="Calibri"/>
          <w:b/>
          <w:bCs/>
          <w:szCs w:val="22"/>
          <w:u w:val="single"/>
          <w:rtl/>
        </w:rPr>
        <w:t xml:space="preserve">כפיפות: </w:t>
      </w:r>
      <w:r w:rsidRPr="00743048">
        <w:rPr>
          <w:rFonts w:ascii="Calibri" w:hAnsi="Calibri" w:cs="Calibri"/>
          <w:color w:val="000000"/>
          <w:szCs w:val="22"/>
          <w:rtl/>
        </w:rPr>
        <w:t>מנהל המחלקה לשירותים חברתיים</w:t>
      </w:r>
    </w:p>
    <w:p w14:paraId="3B701EB6" w14:textId="77777777" w:rsidR="00B31CA2" w:rsidRPr="00743048" w:rsidRDefault="00B31CA2" w:rsidP="00B31CA2">
      <w:pPr>
        <w:tabs>
          <w:tab w:val="left" w:pos="5329"/>
        </w:tabs>
        <w:spacing w:line="276" w:lineRule="auto"/>
        <w:rPr>
          <w:rFonts w:ascii="Calibri" w:hAnsi="Calibri" w:cs="Calibri"/>
          <w:b/>
          <w:bCs/>
          <w:color w:val="000000"/>
          <w:szCs w:val="22"/>
          <w:rtl/>
        </w:rPr>
      </w:pPr>
      <w:r w:rsidRPr="00743048">
        <w:rPr>
          <w:rFonts w:ascii="Calibri" w:hAnsi="Calibri" w:cs="Calibri"/>
          <w:b/>
          <w:bCs/>
          <w:color w:val="000000"/>
          <w:szCs w:val="22"/>
          <w:u w:val="single"/>
          <w:rtl/>
        </w:rPr>
        <w:t>דרגת המשרה:</w:t>
      </w:r>
      <w:r w:rsidRPr="00743048">
        <w:rPr>
          <w:rFonts w:ascii="Calibri" w:hAnsi="Calibri" w:cs="Calibri"/>
          <w:b/>
          <w:bCs/>
          <w:color w:val="000000"/>
          <w:szCs w:val="22"/>
          <w:rtl/>
        </w:rPr>
        <w:t xml:space="preserve"> </w:t>
      </w:r>
      <w:r w:rsidRPr="00743048">
        <w:rPr>
          <w:rFonts w:ascii="Calibri" w:hAnsi="Calibri" w:cs="Calibri"/>
          <w:color w:val="000000"/>
          <w:szCs w:val="22"/>
          <w:rtl/>
        </w:rPr>
        <w:t>דירוג עובד סוציאלי ברמת ניהול 1</w:t>
      </w:r>
    </w:p>
    <w:p w14:paraId="57571145" w14:textId="77777777" w:rsidR="00B31CA2" w:rsidRPr="00743048" w:rsidRDefault="00B31CA2" w:rsidP="00B31CA2">
      <w:pPr>
        <w:tabs>
          <w:tab w:val="left" w:pos="5329"/>
        </w:tabs>
        <w:spacing w:line="276" w:lineRule="auto"/>
        <w:rPr>
          <w:rFonts w:ascii="Calibri" w:hAnsi="Calibri" w:cs="Calibri"/>
          <w:b/>
          <w:bCs/>
          <w:color w:val="000000"/>
          <w:szCs w:val="22"/>
          <w:rtl/>
        </w:rPr>
      </w:pPr>
      <w:r w:rsidRPr="00743048">
        <w:rPr>
          <w:rFonts w:ascii="Calibri" w:hAnsi="Calibri" w:cs="Calibri"/>
          <w:b/>
          <w:bCs/>
          <w:color w:val="000000"/>
          <w:szCs w:val="22"/>
          <w:u w:val="single"/>
          <w:rtl/>
        </w:rPr>
        <w:t>היקף העסקה:</w:t>
      </w:r>
      <w:r w:rsidRPr="00743048">
        <w:rPr>
          <w:rFonts w:ascii="Calibri" w:hAnsi="Calibri" w:cs="Calibri"/>
          <w:b/>
          <w:bCs/>
          <w:color w:val="000000"/>
          <w:szCs w:val="22"/>
          <w:rtl/>
        </w:rPr>
        <w:t xml:space="preserve"> </w:t>
      </w:r>
      <w:r w:rsidRPr="00743048">
        <w:rPr>
          <w:rFonts w:ascii="Calibri" w:hAnsi="Calibri" w:cs="Calibri"/>
          <w:color w:val="000000"/>
          <w:szCs w:val="22"/>
          <w:rtl/>
        </w:rPr>
        <w:t>100% משרה.</w:t>
      </w:r>
    </w:p>
    <w:p w14:paraId="423E6626" w14:textId="77777777" w:rsidR="00B31CA2" w:rsidRPr="00743048" w:rsidRDefault="00B31CA2" w:rsidP="00B31CA2">
      <w:pPr>
        <w:rPr>
          <w:rFonts w:ascii="Calibri" w:hAnsi="Calibri" w:cs="Calibri"/>
          <w:szCs w:val="22"/>
          <w:u w:val="single"/>
          <w:rtl/>
          <w:lang w:eastAsia="en-US"/>
        </w:rPr>
      </w:pPr>
    </w:p>
    <w:p w14:paraId="6EE190BA" w14:textId="77777777" w:rsidR="00B31CA2" w:rsidRPr="00743048" w:rsidRDefault="00B31CA2" w:rsidP="00B31CA2">
      <w:pPr>
        <w:rPr>
          <w:rFonts w:ascii="Calibri" w:eastAsia="Calibri" w:hAnsi="Calibri" w:cs="Calibri"/>
          <w:b/>
          <w:bCs/>
          <w:szCs w:val="22"/>
          <w:u w:val="single"/>
          <w:rtl/>
          <w:lang w:eastAsia="en-US"/>
        </w:rPr>
      </w:pPr>
      <w:r w:rsidRPr="00743048">
        <w:rPr>
          <w:rFonts w:ascii="Calibri" w:eastAsia="Calibri" w:hAnsi="Calibri" w:cs="Calibri"/>
          <w:b/>
          <w:bCs/>
          <w:szCs w:val="22"/>
          <w:u w:val="single"/>
          <w:rtl/>
          <w:lang w:eastAsia="en-US"/>
        </w:rPr>
        <w:t>תיאור התפקיד:</w:t>
      </w:r>
    </w:p>
    <w:p w14:paraId="5E7A1000" w14:textId="77777777" w:rsidR="00B31CA2" w:rsidRPr="00743048" w:rsidRDefault="00B31CA2" w:rsidP="00B31CA2">
      <w:pPr>
        <w:rPr>
          <w:rFonts w:ascii="Calibri" w:eastAsia="Calibri" w:hAnsi="Calibri" w:cs="Calibri"/>
          <w:szCs w:val="22"/>
          <w:rtl/>
          <w:lang w:eastAsia="en-US"/>
        </w:rPr>
      </w:pPr>
      <w:r w:rsidRPr="00743048">
        <w:rPr>
          <w:rFonts w:ascii="Calibri" w:eastAsia="Calibri" w:hAnsi="Calibri" w:cs="Calibri"/>
          <w:szCs w:val="22"/>
          <w:rtl/>
          <w:lang w:eastAsia="en-US"/>
        </w:rPr>
        <w:t>מוביל מדיניות ואסטרטגיה ביחידה לשירותים חברתיים.</w:t>
      </w:r>
    </w:p>
    <w:p w14:paraId="0BC4C784" w14:textId="77777777" w:rsidR="00B31CA2" w:rsidRPr="00743048" w:rsidRDefault="00B31CA2" w:rsidP="00B31CA2">
      <w:pPr>
        <w:rPr>
          <w:rFonts w:ascii="Calibri" w:eastAsia="Calibri" w:hAnsi="Calibri" w:cs="Calibri"/>
          <w:szCs w:val="22"/>
          <w:rtl/>
          <w:lang w:eastAsia="en-US"/>
        </w:rPr>
      </w:pPr>
    </w:p>
    <w:p w14:paraId="1726BB91" w14:textId="77777777" w:rsidR="00B31CA2" w:rsidRPr="00743048" w:rsidRDefault="00B31CA2" w:rsidP="00B31CA2">
      <w:pPr>
        <w:pStyle w:val="a9"/>
        <w:rPr>
          <w:rFonts w:ascii="Calibri" w:eastAsia="Calibri" w:hAnsi="Calibri" w:cs="Calibri"/>
          <w:szCs w:val="22"/>
          <w:lang w:eastAsia="en-US"/>
        </w:rPr>
      </w:pPr>
    </w:p>
    <w:p w14:paraId="43F66E63" w14:textId="77777777" w:rsidR="00B31CA2" w:rsidRPr="00743048" w:rsidRDefault="00B31CA2" w:rsidP="00B31CA2">
      <w:pPr>
        <w:rPr>
          <w:rFonts w:ascii="Calibri" w:eastAsia="Calibri" w:hAnsi="Calibri" w:cs="Calibri"/>
          <w:b/>
          <w:bCs/>
          <w:szCs w:val="22"/>
          <w:u w:val="single"/>
          <w:rtl/>
          <w:lang w:eastAsia="en-US"/>
        </w:rPr>
      </w:pPr>
      <w:r w:rsidRPr="00743048">
        <w:rPr>
          <w:rFonts w:ascii="Calibri" w:eastAsia="Calibri" w:hAnsi="Calibri" w:cs="Calibri"/>
          <w:b/>
          <w:bCs/>
          <w:szCs w:val="22"/>
          <w:u w:val="single"/>
          <w:rtl/>
          <w:lang w:eastAsia="en-US"/>
        </w:rPr>
        <w:t>תחומי אחריות:</w:t>
      </w:r>
    </w:p>
    <w:p w14:paraId="5FF59518" w14:textId="77777777" w:rsidR="00B31CA2" w:rsidRPr="00743048" w:rsidRDefault="00B31CA2" w:rsidP="00B31CA2">
      <w:pPr>
        <w:pStyle w:val="af3"/>
        <w:spacing w:after="0"/>
        <w:rPr>
          <w:rFonts w:ascii="Calibri" w:hAnsi="Calibri" w:cs="Calibri"/>
          <w:b/>
          <w:bCs/>
          <w:sz w:val="22"/>
          <w:szCs w:val="22"/>
          <w:rtl/>
        </w:rPr>
      </w:pPr>
    </w:p>
    <w:p w14:paraId="6B659E58" w14:textId="77777777" w:rsidR="00B31CA2" w:rsidRPr="00743048" w:rsidRDefault="00B31CA2" w:rsidP="00B31CA2">
      <w:pPr>
        <w:pStyle w:val="a9"/>
        <w:numPr>
          <w:ilvl w:val="0"/>
          <w:numId w:val="1"/>
        </w:numPr>
        <w:spacing w:line="360" w:lineRule="auto"/>
        <w:rPr>
          <w:rFonts w:ascii="Calibri" w:eastAsia="Calibri" w:hAnsi="Calibri" w:cs="Calibri"/>
          <w:szCs w:val="22"/>
          <w:rtl/>
          <w:lang w:eastAsia="en-US"/>
        </w:rPr>
      </w:pPr>
      <w:r>
        <w:rPr>
          <w:rFonts w:ascii="Calibri" w:eastAsia="Calibri" w:hAnsi="Calibri" w:cs="Calibri" w:hint="cs"/>
          <w:szCs w:val="22"/>
          <w:rtl/>
          <w:lang w:eastAsia="en-US"/>
        </w:rPr>
        <w:t>הובלת מטה הניהול והתמך של המחלקה לשירותים חברתיים בתחומים הבאים: גיוס משאבים באמצעות מענה על קורות קוראים, סיוע למנהל המחלקה בבניית תכנית אסטרטגית במחלקה, פיתוח שיתופי פעולה עם מחלקות נוספות ברשות וסיוע למנהל המחלקה במשימות נוספות בהתאם לדרישתו.</w:t>
      </w:r>
    </w:p>
    <w:p w14:paraId="34789400" w14:textId="77777777" w:rsidR="00B31CA2" w:rsidRDefault="00B31CA2" w:rsidP="00B31CA2">
      <w:pPr>
        <w:pStyle w:val="a9"/>
        <w:numPr>
          <w:ilvl w:val="0"/>
          <w:numId w:val="1"/>
        </w:numPr>
        <w:spacing w:line="360" w:lineRule="auto"/>
        <w:rPr>
          <w:rFonts w:ascii="Calibri" w:eastAsia="Calibri" w:hAnsi="Calibri" w:cs="Calibri"/>
          <w:szCs w:val="22"/>
          <w:lang w:eastAsia="en-US"/>
        </w:rPr>
      </w:pPr>
      <w:r>
        <w:rPr>
          <w:rFonts w:ascii="Calibri" w:eastAsia="Calibri" w:hAnsi="Calibri" w:cs="Calibri" w:hint="cs"/>
          <w:szCs w:val="22"/>
          <w:rtl/>
          <w:lang w:eastAsia="en-US"/>
        </w:rPr>
        <w:t>משמש כחבר בצוות המוביל של המחלקה ומשתתף בהטמעה ויישום של מדיניות משרד הרווחה והביטחון החברתי, בהתאם להוראות הרשות המקומית ומשרד הרווחה והביטחון החברתי.</w:t>
      </w:r>
    </w:p>
    <w:p w14:paraId="10D28B8F" w14:textId="77777777" w:rsidR="00B31CA2" w:rsidRDefault="00B31CA2" w:rsidP="00B31CA2">
      <w:pPr>
        <w:pStyle w:val="a9"/>
        <w:numPr>
          <w:ilvl w:val="0"/>
          <w:numId w:val="1"/>
        </w:numPr>
        <w:spacing w:line="360" w:lineRule="auto"/>
        <w:rPr>
          <w:rFonts w:ascii="Calibri" w:eastAsia="Calibri" w:hAnsi="Calibri" w:cs="Calibri"/>
          <w:szCs w:val="22"/>
          <w:lang w:eastAsia="en-US"/>
        </w:rPr>
      </w:pPr>
      <w:r>
        <w:rPr>
          <w:rFonts w:ascii="Calibri" w:eastAsia="Calibri" w:hAnsi="Calibri" w:cs="Calibri" w:hint="cs"/>
          <w:szCs w:val="22"/>
          <w:rtl/>
          <w:lang w:eastAsia="en-US"/>
        </w:rPr>
        <w:t xml:space="preserve">יישום האסטרטגיה, החזון, המטרות והיעדים של המחלקה תוך ניצול של משאבי הארגון, בהלימה למדיניות משרד הרווחה והביטחון החברתי. </w:t>
      </w:r>
    </w:p>
    <w:p w14:paraId="7840B254" w14:textId="77777777" w:rsidR="00B31CA2" w:rsidRDefault="00B31CA2" w:rsidP="00B31CA2">
      <w:pPr>
        <w:pStyle w:val="a9"/>
        <w:numPr>
          <w:ilvl w:val="0"/>
          <w:numId w:val="1"/>
        </w:numPr>
        <w:spacing w:line="360" w:lineRule="auto"/>
        <w:rPr>
          <w:rFonts w:ascii="Calibri" w:eastAsia="Calibri" w:hAnsi="Calibri" w:cs="Calibri"/>
          <w:szCs w:val="22"/>
          <w:lang w:eastAsia="en-US"/>
        </w:rPr>
      </w:pPr>
      <w:r>
        <w:rPr>
          <w:rFonts w:ascii="Calibri" w:eastAsia="Calibri" w:hAnsi="Calibri" w:cs="Calibri" w:hint="cs"/>
          <w:szCs w:val="22"/>
          <w:rtl/>
          <w:lang w:eastAsia="en-US"/>
        </w:rPr>
        <w:t>תומך ומלווה מקצועית את צוותי המחלקה בתחום אחריותו לרבות הטמעת שגרות עבודה, נהלי עבודה ותוכנית עבודה שנתית.</w:t>
      </w:r>
    </w:p>
    <w:p w14:paraId="6506485C" w14:textId="77777777" w:rsidR="00B31CA2" w:rsidRDefault="00B31CA2" w:rsidP="00B31CA2">
      <w:pPr>
        <w:pStyle w:val="a9"/>
        <w:numPr>
          <w:ilvl w:val="0"/>
          <w:numId w:val="1"/>
        </w:numPr>
        <w:spacing w:line="360" w:lineRule="auto"/>
        <w:rPr>
          <w:rFonts w:ascii="Calibri" w:eastAsia="Calibri" w:hAnsi="Calibri" w:cs="Calibri"/>
          <w:szCs w:val="22"/>
          <w:lang w:eastAsia="en-US"/>
        </w:rPr>
      </w:pPr>
      <w:r>
        <w:rPr>
          <w:rFonts w:ascii="Calibri" w:eastAsia="Calibri" w:hAnsi="Calibri" w:cs="Calibri" w:hint="cs"/>
          <w:szCs w:val="22"/>
          <w:rtl/>
          <w:lang w:eastAsia="en-US"/>
        </w:rPr>
        <w:t>אחראי על פיקוח, בקרה ומעקב על ביצוע העבודה השוטפת ביחידות השונות, בהתאם לתוכנית עבודה שנתית הכוללות לוחות זמנים, יעדים ומדדי תוצאה.</w:t>
      </w:r>
    </w:p>
    <w:p w14:paraId="3D12D766" w14:textId="77777777" w:rsidR="00B31CA2" w:rsidRDefault="00B31CA2" w:rsidP="00B31CA2">
      <w:pPr>
        <w:pStyle w:val="a9"/>
        <w:numPr>
          <w:ilvl w:val="0"/>
          <w:numId w:val="1"/>
        </w:numPr>
        <w:spacing w:line="360" w:lineRule="auto"/>
        <w:rPr>
          <w:rFonts w:ascii="Calibri" w:eastAsia="Calibri" w:hAnsi="Calibri" w:cs="Calibri"/>
          <w:szCs w:val="22"/>
          <w:lang w:eastAsia="en-US"/>
        </w:rPr>
      </w:pPr>
      <w:r>
        <w:rPr>
          <w:rFonts w:ascii="Calibri" w:eastAsia="Calibri" w:hAnsi="Calibri" w:cs="Calibri" w:hint="cs"/>
          <w:szCs w:val="22"/>
          <w:rtl/>
          <w:lang w:eastAsia="en-US"/>
        </w:rPr>
        <w:t>מנחה את עובדי היחידה בנוגע לכתיבת תוכניות עבודה ומבצע בקרה על ביצוען.</w:t>
      </w:r>
    </w:p>
    <w:p w14:paraId="16DE4610" w14:textId="77777777" w:rsidR="00B31CA2" w:rsidRDefault="00B31CA2" w:rsidP="00B31CA2">
      <w:pPr>
        <w:pStyle w:val="a9"/>
        <w:numPr>
          <w:ilvl w:val="0"/>
          <w:numId w:val="1"/>
        </w:numPr>
        <w:spacing w:line="360" w:lineRule="auto"/>
        <w:rPr>
          <w:rFonts w:ascii="Calibri" w:eastAsia="Calibri" w:hAnsi="Calibri" w:cs="Calibri"/>
          <w:szCs w:val="22"/>
          <w:lang w:eastAsia="en-US"/>
        </w:rPr>
      </w:pPr>
      <w:r>
        <w:rPr>
          <w:rFonts w:ascii="Calibri" w:eastAsia="Calibri" w:hAnsi="Calibri" w:cs="Calibri" w:hint="cs"/>
          <w:szCs w:val="22"/>
          <w:rtl/>
          <w:lang w:eastAsia="en-US"/>
        </w:rPr>
        <w:t xml:space="preserve">אחראי על פיתוח הארגון בנושאי ייעול תהליכי עבודה תוך הטמעת חדשנות וכלים מתקדמים בתחומים השונים בשותפות עם סגן מנהל אמרכלות ולוגיסטיקה ככל שקיים ברשות. </w:t>
      </w:r>
    </w:p>
    <w:p w14:paraId="68329DC4" w14:textId="77777777" w:rsidR="00B31CA2" w:rsidRDefault="00B31CA2" w:rsidP="00B31CA2">
      <w:pPr>
        <w:pStyle w:val="a9"/>
        <w:numPr>
          <w:ilvl w:val="0"/>
          <w:numId w:val="1"/>
        </w:numPr>
        <w:spacing w:line="360" w:lineRule="auto"/>
        <w:rPr>
          <w:rFonts w:ascii="Calibri" w:eastAsia="Calibri" w:hAnsi="Calibri" w:cs="Calibri"/>
          <w:szCs w:val="22"/>
          <w:lang w:eastAsia="en-US"/>
        </w:rPr>
      </w:pPr>
      <w:r>
        <w:rPr>
          <w:rFonts w:ascii="Calibri" w:eastAsia="Calibri" w:hAnsi="Calibri" w:cs="Calibri" w:hint="cs"/>
          <w:szCs w:val="22"/>
          <w:rtl/>
          <w:lang w:eastAsia="en-US"/>
        </w:rPr>
        <w:t>ניהול פרויקטים בתחומים אסטרטגיים שיקבעו בתוכניות העבודה כגון: תהליכי פיתוח שירות, דיגיטציה ועוד.</w:t>
      </w:r>
    </w:p>
    <w:p w14:paraId="78DB4CC1" w14:textId="77777777" w:rsidR="00B31CA2" w:rsidRDefault="00B31CA2" w:rsidP="00B31CA2">
      <w:pPr>
        <w:pStyle w:val="a9"/>
        <w:numPr>
          <w:ilvl w:val="0"/>
          <w:numId w:val="1"/>
        </w:numPr>
        <w:spacing w:line="360" w:lineRule="auto"/>
        <w:rPr>
          <w:rFonts w:ascii="Calibri" w:eastAsia="Calibri" w:hAnsi="Calibri" w:cs="Calibri"/>
          <w:szCs w:val="22"/>
          <w:lang w:eastAsia="en-US"/>
        </w:rPr>
      </w:pPr>
      <w:r>
        <w:rPr>
          <w:rFonts w:ascii="Calibri" w:eastAsia="Calibri" w:hAnsi="Calibri" w:cs="Calibri" w:hint="cs"/>
          <w:szCs w:val="22"/>
          <w:rtl/>
          <w:lang w:eastAsia="en-US"/>
        </w:rPr>
        <w:t>מהווה גורם מקשר מול היחידות השונות ברשות המקומית, קרי משאבי אנוש, אגף מערכות מידע, גזברות, רכש, תפעול ויחידות נוספות כנדרש בשותפות עם סגן מנהל אמרכלות ולוגיסטיקה ככל שקיים ברשות.</w:t>
      </w:r>
    </w:p>
    <w:p w14:paraId="101C7F2D" w14:textId="77777777" w:rsidR="00B31CA2" w:rsidRDefault="00B31CA2" w:rsidP="00B31CA2">
      <w:pPr>
        <w:pStyle w:val="a9"/>
        <w:numPr>
          <w:ilvl w:val="0"/>
          <w:numId w:val="1"/>
        </w:numPr>
        <w:spacing w:line="360" w:lineRule="auto"/>
        <w:rPr>
          <w:rFonts w:ascii="Calibri" w:eastAsia="Calibri" w:hAnsi="Calibri" w:cs="Calibri"/>
          <w:szCs w:val="22"/>
          <w:lang w:eastAsia="en-US"/>
        </w:rPr>
      </w:pPr>
      <w:r>
        <w:rPr>
          <w:rFonts w:ascii="Calibri" w:eastAsia="Calibri" w:hAnsi="Calibri" w:cs="Calibri" w:hint="cs"/>
          <w:szCs w:val="22"/>
          <w:rtl/>
          <w:lang w:eastAsia="en-US"/>
        </w:rPr>
        <w:t>עבוה מול גורמי חוץ- משרדי ממשלה, קרנות ופילנתרופים, ספקים ועוד.</w:t>
      </w:r>
    </w:p>
    <w:p w14:paraId="3047ACF4" w14:textId="77777777" w:rsidR="00B31CA2" w:rsidRPr="00F810FF" w:rsidRDefault="00B31CA2" w:rsidP="00B31CA2">
      <w:pPr>
        <w:pStyle w:val="a9"/>
        <w:numPr>
          <w:ilvl w:val="0"/>
          <w:numId w:val="1"/>
        </w:numPr>
        <w:spacing w:line="360" w:lineRule="auto"/>
        <w:rPr>
          <w:rFonts w:ascii="Calibri" w:eastAsia="Calibri" w:hAnsi="Calibri" w:cs="Calibri"/>
          <w:szCs w:val="22"/>
          <w:rtl/>
          <w:lang w:eastAsia="en-US"/>
        </w:rPr>
      </w:pPr>
      <w:r>
        <w:rPr>
          <w:rFonts w:ascii="Calibri" w:eastAsia="Calibri" w:hAnsi="Calibri" w:cs="Calibri" w:hint="cs"/>
          <w:szCs w:val="22"/>
          <w:rtl/>
          <w:lang w:eastAsia="en-US"/>
        </w:rPr>
        <w:lastRenderedPageBreak/>
        <w:t>ביצוע מטלות נוספות ככל שיידרשו על ידי מנהל המחלקה לשירותים חברתיים.</w:t>
      </w:r>
    </w:p>
    <w:p w14:paraId="48C2CAAE" w14:textId="77777777" w:rsidR="00B31CA2" w:rsidRDefault="00B31CA2" w:rsidP="00B31CA2">
      <w:pPr>
        <w:pStyle w:val="af3"/>
        <w:spacing w:after="0" w:line="360" w:lineRule="auto"/>
        <w:rPr>
          <w:rFonts w:ascii="Calibri" w:hAnsi="Calibri" w:cs="Calibri"/>
          <w:b/>
          <w:bCs/>
          <w:sz w:val="22"/>
          <w:szCs w:val="22"/>
          <w:u w:val="single"/>
          <w:rtl/>
        </w:rPr>
      </w:pPr>
    </w:p>
    <w:p w14:paraId="67BDDD03" w14:textId="77777777" w:rsidR="00B31CA2" w:rsidRPr="00743048" w:rsidRDefault="00B31CA2" w:rsidP="00B31CA2">
      <w:pPr>
        <w:pStyle w:val="af3"/>
        <w:spacing w:after="0" w:line="360" w:lineRule="auto"/>
        <w:rPr>
          <w:rFonts w:ascii="Calibri" w:hAnsi="Calibri" w:cs="Calibri"/>
          <w:b/>
          <w:bCs/>
          <w:sz w:val="22"/>
          <w:szCs w:val="22"/>
          <w:u w:val="single"/>
        </w:rPr>
      </w:pPr>
      <w:r w:rsidRPr="00743048">
        <w:rPr>
          <w:rFonts w:ascii="Calibri" w:hAnsi="Calibri" w:cs="Calibri"/>
          <w:b/>
          <w:bCs/>
          <w:sz w:val="22"/>
          <w:szCs w:val="22"/>
          <w:u w:val="single"/>
          <w:rtl/>
        </w:rPr>
        <w:t>דרישות סף:</w:t>
      </w:r>
    </w:p>
    <w:p w14:paraId="79D498EC" w14:textId="77777777" w:rsidR="00B31CA2" w:rsidRPr="00743048" w:rsidRDefault="00B31CA2" w:rsidP="00B31CA2">
      <w:pPr>
        <w:spacing w:line="360" w:lineRule="auto"/>
        <w:rPr>
          <w:rFonts w:ascii="Calibri" w:hAnsi="Calibri" w:cs="Calibri"/>
          <w:b/>
          <w:bCs/>
          <w:szCs w:val="22"/>
          <w:rtl/>
        </w:rPr>
      </w:pPr>
      <w:r w:rsidRPr="00743048">
        <w:rPr>
          <w:rFonts w:ascii="Calibri" w:hAnsi="Calibri" w:cs="Calibri"/>
          <w:b/>
          <w:bCs/>
          <w:szCs w:val="22"/>
          <w:u w:val="single"/>
          <w:rtl/>
        </w:rPr>
        <w:t>השכלה</w:t>
      </w:r>
      <w:r w:rsidRPr="00743048">
        <w:rPr>
          <w:rFonts w:ascii="Calibri" w:hAnsi="Calibri" w:cs="Calibri"/>
          <w:b/>
          <w:bCs/>
          <w:szCs w:val="22"/>
          <w:rtl/>
        </w:rPr>
        <w:t xml:space="preserve">: </w:t>
      </w:r>
    </w:p>
    <w:p w14:paraId="6BFB97F5" w14:textId="77777777" w:rsidR="00B31CA2" w:rsidRPr="00743048" w:rsidRDefault="00B31CA2" w:rsidP="00B31CA2">
      <w:pPr>
        <w:spacing w:line="360" w:lineRule="auto"/>
        <w:rPr>
          <w:rFonts w:ascii="Calibri" w:hAnsi="Calibri" w:cs="Calibri"/>
          <w:b/>
          <w:bCs/>
          <w:szCs w:val="22"/>
          <w:rtl/>
          <w:lang w:eastAsia="en-US"/>
        </w:rPr>
      </w:pPr>
      <w:r w:rsidRPr="00743048">
        <w:rPr>
          <w:rFonts w:ascii="Calibri" w:hAnsi="Calibri" w:cs="Calibri"/>
          <w:szCs w:val="22"/>
          <w:rtl/>
          <w:lang w:eastAsia="en-US"/>
        </w:rPr>
        <w:t xml:space="preserve">עובד סוציאלי בעל תואר </w:t>
      </w:r>
      <w:r>
        <w:rPr>
          <w:rFonts w:ascii="Calibri" w:hAnsi="Calibri" w:cs="Calibri" w:hint="cs"/>
          <w:szCs w:val="22"/>
          <w:rtl/>
          <w:lang w:eastAsia="en-US"/>
        </w:rPr>
        <w:t xml:space="preserve">אקדמי בעבודה סוציאלית שנרכש במוסד המוכר על ידי המועצה להשכלה גבוהה. </w:t>
      </w:r>
    </w:p>
    <w:p w14:paraId="2E018685" w14:textId="77777777" w:rsidR="00B31CA2" w:rsidRPr="00743048" w:rsidRDefault="00B31CA2" w:rsidP="00B31CA2">
      <w:pPr>
        <w:spacing w:line="360" w:lineRule="auto"/>
        <w:rPr>
          <w:rFonts w:ascii="Calibri" w:hAnsi="Calibri" w:cs="Calibri"/>
          <w:b/>
          <w:bCs/>
          <w:szCs w:val="22"/>
          <w:u w:val="single"/>
          <w:rtl/>
          <w:lang w:eastAsia="en-US"/>
        </w:rPr>
      </w:pPr>
      <w:r w:rsidRPr="00743048">
        <w:rPr>
          <w:rFonts w:ascii="Calibri" w:hAnsi="Calibri" w:cs="Calibri"/>
          <w:b/>
          <w:bCs/>
          <w:szCs w:val="22"/>
          <w:u w:val="single"/>
          <w:rtl/>
          <w:lang w:eastAsia="en-US"/>
        </w:rPr>
        <w:t xml:space="preserve">רישום מקצועי: </w:t>
      </w:r>
    </w:p>
    <w:p w14:paraId="0B92612E" w14:textId="77777777" w:rsidR="00B31CA2" w:rsidRPr="00743048" w:rsidRDefault="00B31CA2" w:rsidP="00B31CA2">
      <w:pPr>
        <w:spacing w:line="360" w:lineRule="auto"/>
        <w:rPr>
          <w:rFonts w:ascii="Calibri" w:hAnsi="Calibri" w:cs="Calibri"/>
          <w:szCs w:val="22"/>
          <w:rtl/>
          <w:lang w:eastAsia="en-US"/>
        </w:rPr>
      </w:pPr>
      <w:r w:rsidRPr="00743048">
        <w:rPr>
          <w:rFonts w:ascii="Calibri" w:hAnsi="Calibri" w:cs="Calibri"/>
          <w:szCs w:val="22"/>
          <w:rtl/>
          <w:lang w:eastAsia="en-US"/>
        </w:rPr>
        <w:t>רישום בפנקס העובדים הסוציאליים</w:t>
      </w:r>
      <w:r w:rsidRPr="00743048">
        <w:rPr>
          <w:rFonts w:ascii="Calibri" w:hAnsi="Calibri" w:cs="Calibri"/>
          <w:szCs w:val="22"/>
          <w:lang w:eastAsia="en-US"/>
        </w:rPr>
        <w:t>.</w:t>
      </w:r>
    </w:p>
    <w:p w14:paraId="09A6D26B" w14:textId="77777777" w:rsidR="00B31CA2" w:rsidRPr="001B0F4F" w:rsidRDefault="00B31CA2" w:rsidP="00B31CA2">
      <w:pPr>
        <w:spacing w:line="360" w:lineRule="auto"/>
        <w:rPr>
          <w:rFonts w:ascii="Calibri" w:hAnsi="Calibri" w:cs="Calibri"/>
          <w:szCs w:val="22"/>
          <w:rtl/>
          <w:lang w:eastAsia="en-US"/>
        </w:rPr>
      </w:pPr>
      <w:r w:rsidRPr="00743048">
        <w:rPr>
          <w:rFonts w:ascii="Calibri" w:hAnsi="Calibri" w:cs="Calibri"/>
          <w:b/>
          <w:bCs/>
          <w:szCs w:val="22"/>
          <w:u w:val="single"/>
          <w:rtl/>
          <w:lang w:eastAsia="en-US"/>
        </w:rPr>
        <w:t>ניסיון</w:t>
      </w:r>
      <w:r>
        <w:rPr>
          <w:rFonts w:ascii="Calibri" w:hAnsi="Calibri" w:cs="Calibri" w:hint="cs"/>
          <w:b/>
          <w:bCs/>
          <w:szCs w:val="22"/>
          <w:u w:val="single"/>
          <w:rtl/>
          <w:lang w:eastAsia="en-US"/>
        </w:rPr>
        <w:t>:</w:t>
      </w:r>
      <w:r>
        <w:rPr>
          <w:rFonts w:ascii="Calibri" w:hAnsi="Calibri" w:cs="Calibri"/>
          <w:b/>
          <w:bCs/>
          <w:szCs w:val="22"/>
          <w:u w:val="single"/>
          <w:rtl/>
          <w:lang w:eastAsia="en-US"/>
        </w:rPr>
        <w:br/>
      </w:r>
      <w:r>
        <w:rPr>
          <w:rFonts w:ascii="Calibri" w:hAnsi="Calibri" w:cs="Calibri" w:hint="cs"/>
          <w:szCs w:val="22"/>
          <w:rtl/>
          <w:lang w:eastAsia="en-US"/>
        </w:rPr>
        <w:t>ניסיון מקצועי בעבודה סוציאלית בתקופה של שלוש שנים לפחות.</w:t>
      </w:r>
    </w:p>
    <w:p w14:paraId="5FE308E5" w14:textId="77777777" w:rsidR="00B31CA2" w:rsidRPr="00743048" w:rsidRDefault="00B31CA2" w:rsidP="00B31CA2">
      <w:pPr>
        <w:spacing w:line="360" w:lineRule="auto"/>
        <w:rPr>
          <w:rFonts w:ascii="Calibri" w:hAnsi="Calibri" w:cs="Calibri"/>
          <w:szCs w:val="22"/>
          <w:rtl/>
          <w:lang w:eastAsia="en-US"/>
        </w:rPr>
      </w:pPr>
    </w:p>
    <w:p w14:paraId="23D9119C" w14:textId="77777777" w:rsidR="00B31CA2" w:rsidRPr="00743048" w:rsidRDefault="00B31CA2" w:rsidP="00B31CA2">
      <w:pPr>
        <w:spacing w:line="360" w:lineRule="auto"/>
        <w:rPr>
          <w:rFonts w:ascii="Calibri" w:hAnsi="Calibri" w:cs="Calibri"/>
          <w:b/>
          <w:bCs/>
          <w:szCs w:val="22"/>
          <w:u w:val="single"/>
          <w:rtl/>
          <w:lang w:eastAsia="en-US"/>
        </w:rPr>
      </w:pPr>
      <w:r>
        <w:rPr>
          <w:rFonts w:ascii="Calibri" w:hAnsi="Calibri" w:cs="Calibri" w:hint="cs"/>
          <w:b/>
          <w:bCs/>
          <w:szCs w:val="22"/>
          <w:u w:val="single"/>
          <w:rtl/>
          <w:lang w:eastAsia="en-US"/>
        </w:rPr>
        <w:t>כישורים רצויים:</w:t>
      </w:r>
    </w:p>
    <w:p w14:paraId="59854E09" w14:textId="77777777" w:rsidR="00B31CA2" w:rsidRDefault="00B31CA2" w:rsidP="00B31CA2">
      <w:pPr>
        <w:pStyle w:val="a9"/>
        <w:numPr>
          <w:ilvl w:val="0"/>
          <w:numId w:val="1"/>
        </w:numPr>
        <w:spacing w:line="360" w:lineRule="auto"/>
        <w:rPr>
          <w:rFonts w:ascii="Calibri" w:hAnsi="Calibri" w:cs="Calibri"/>
          <w:szCs w:val="22"/>
          <w:lang w:eastAsia="en-US"/>
        </w:rPr>
      </w:pPr>
      <w:r>
        <w:rPr>
          <w:rFonts w:ascii="Calibri" w:hAnsi="Calibri" w:cs="Calibri" w:hint="cs"/>
          <w:szCs w:val="22"/>
          <w:rtl/>
          <w:lang w:eastAsia="en-US"/>
        </w:rPr>
        <w:t>כושר הבעה בכתב ובע"פ.</w:t>
      </w:r>
    </w:p>
    <w:p w14:paraId="6A0F8A3B" w14:textId="77777777" w:rsidR="00B31CA2" w:rsidRDefault="00B31CA2" w:rsidP="00B31CA2">
      <w:pPr>
        <w:pStyle w:val="a9"/>
        <w:numPr>
          <w:ilvl w:val="0"/>
          <w:numId w:val="1"/>
        </w:numPr>
        <w:spacing w:line="360" w:lineRule="auto"/>
        <w:rPr>
          <w:rFonts w:ascii="Calibri" w:hAnsi="Calibri" w:cs="Calibri"/>
          <w:szCs w:val="22"/>
          <w:lang w:eastAsia="en-US"/>
        </w:rPr>
      </w:pPr>
      <w:r>
        <w:rPr>
          <w:rFonts w:ascii="Calibri" w:hAnsi="Calibri" w:cs="Calibri" w:hint="cs"/>
          <w:szCs w:val="22"/>
          <w:rtl/>
          <w:lang w:eastAsia="en-US"/>
        </w:rPr>
        <w:t>בעל/ת יחסי אנוש טובים, יכולה עבודה בצוות ויכולת הובלה.</w:t>
      </w:r>
    </w:p>
    <w:p w14:paraId="7136E6E7" w14:textId="77777777" w:rsidR="00B31CA2" w:rsidRDefault="00B31CA2" w:rsidP="00B31CA2">
      <w:pPr>
        <w:pStyle w:val="a9"/>
        <w:numPr>
          <w:ilvl w:val="0"/>
          <w:numId w:val="1"/>
        </w:numPr>
        <w:spacing w:line="360" w:lineRule="auto"/>
        <w:rPr>
          <w:rFonts w:ascii="Calibri" w:hAnsi="Calibri" w:cs="Calibri"/>
          <w:szCs w:val="22"/>
          <w:lang w:eastAsia="en-US"/>
        </w:rPr>
      </w:pPr>
      <w:r>
        <w:rPr>
          <w:rFonts w:ascii="Calibri" w:hAnsi="Calibri" w:cs="Calibri" w:hint="cs"/>
          <w:szCs w:val="22"/>
          <w:rtl/>
          <w:lang w:eastAsia="en-US"/>
        </w:rPr>
        <w:t>מסירות ואמינות, מוטיבציה והשקעה.</w:t>
      </w:r>
    </w:p>
    <w:p w14:paraId="62451437" w14:textId="77777777" w:rsidR="00B31CA2" w:rsidRDefault="00B31CA2" w:rsidP="00B31CA2">
      <w:pPr>
        <w:pStyle w:val="a9"/>
        <w:numPr>
          <w:ilvl w:val="0"/>
          <w:numId w:val="1"/>
        </w:numPr>
        <w:spacing w:line="360" w:lineRule="auto"/>
        <w:rPr>
          <w:rFonts w:ascii="Calibri" w:hAnsi="Calibri" w:cs="Calibri"/>
          <w:szCs w:val="22"/>
          <w:lang w:eastAsia="en-US"/>
        </w:rPr>
      </w:pPr>
      <w:r>
        <w:rPr>
          <w:rFonts w:ascii="Calibri" w:hAnsi="Calibri" w:cs="Calibri" w:hint="cs"/>
          <w:szCs w:val="22"/>
          <w:rtl/>
          <w:lang w:eastAsia="en-US"/>
        </w:rPr>
        <w:t>יכולות סדר, ארגון, פיקוח ובקרה.</w:t>
      </w:r>
    </w:p>
    <w:p w14:paraId="0F257C31" w14:textId="77777777" w:rsidR="00B31CA2" w:rsidRDefault="00B31CA2" w:rsidP="00B31CA2">
      <w:pPr>
        <w:pStyle w:val="a9"/>
        <w:numPr>
          <w:ilvl w:val="0"/>
          <w:numId w:val="1"/>
        </w:numPr>
        <w:spacing w:line="360" w:lineRule="auto"/>
        <w:rPr>
          <w:rFonts w:ascii="Calibri" w:hAnsi="Calibri" w:cs="Calibri"/>
          <w:szCs w:val="22"/>
          <w:lang w:eastAsia="en-US"/>
        </w:rPr>
      </w:pPr>
      <w:r>
        <w:rPr>
          <w:rFonts w:ascii="Calibri" w:hAnsi="Calibri" w:cs="Calibri" w:hint="cs"/>
          <w:szCs w:val="22"/>
          <w:rtl/>
          <w:lang w:eastAsia="en-US"/>
        </w:rPr>
        <w:t>עצמאות ואחריות בביצוע משימות.</w:t>
      </w:r>
    </w:p>
    <w:p w14:paraId="2C1A2118" w14:textId="77777777" w:rsidR="00B31CA2" w:rsidRDefault="00B31CA2" w:rsidP="00B31CA2">
      <w:pPr>
        <w:pStyle w:val="a9"/>
        <w:numPr>
          <w:ilvl w:val="0"/>
          <w:numId w:val="1"/>
        </w:numPr>
        <w:spacing w:line="360" w:lineRule="auto"/>
        <w:rPr>
          <w:rFonts w:ascii="Calibri" w:hAnsi="Calibri" w:cs="Calibri"/>
          <w:szCs w:val="22"/>
          <w:lang w:eastAsia="en-US"/>
        </w:rPr>
      </w:pPr>
      <w:r>
        <w:rPr>
          <w:rFonts w:ascii="Calibri" w:hAnsi="Calibri" w:cs="Calibri" w:hint="cs"/>
          <w:szCs w:val="22"/>
          <w:rtl/>
          <w:lang w:eastAsia="en-US"/>
        </w:rPr>
        <w:t>ייצוגיות ושירותיות.</w:t>
      </w:r>
    </w:p>
    <w:p w14:paraId="01745F87" w14:textId="77777777" w:rsidR="00B31CA2" w:rsidRDefault="00B31CA2" w:rsidP="00B31CA2">
      <w:pPr>
        <w:spacing w:line="360" w:lineRule="auto"/>
        <w:rPr>
          <w:rFonts w:ascii="Calibri" w:hAnsi="Calibri" w:cs="Calibri"/>
          <w:szCs w:val="22"/>
          <w:rtl/>
          <w:lang w:eastAsia="en-US"/>
        </w:rPr>
      </w:pPr>
    </w:p>
    <w:p w14:paraId="68816E4B" w14:textId="77777777" w:rsidR="00B31CA2" w:rsidRDefault="00B31CA2" w:rsidP="00B31CA2">
      <w:pPr>
        <w:spacing w:line="360" w:lineRule="auto"/>
        <w:rPr>
          <w:rFonts w:ascii="Calibri" w:hAnsi="Calibri" w:cs="Calibri"/>
          <w:b/>
          <w:bCs/>
          <w:szCs w:val="22"/>
          <w:u w:val="single"/>
          <w:rtl/>
          <w:lang w:eastAsia="en-US"/>
        </w:rPr>
      </w:pPr>
      <w:r w:rsidRPr="001B0F4F">
        <w:rPr>
          <w:rFonts w:ascii="Calibri" w:hAnsi="Calibri" w:cs="Calibri" w:hint="cs"/>
          <w:b/>
          <w:bCs/>
          <w:szCs w:val="22"/>
          <w:u w:val="single"/>
          <w:rtl/>
          <w:lang w:eastAsia="en-US"/>
        </w:rPr>
        <w:t>עדיפות לניסיון באחד או יותר מהתחומים הבאים:</w:t>
      </w:r>
    </w:p>
    <w:p w14:paraId="4871328D" w14:textId="77777777" w:rsidR="00B31CA2" w:rsidRDefault="00B31CA2" w:rsidP="00B31CA2">
      <w:pPr>
        <w:pStyle w:val="a9"/>
        <w:numPr>
          <w:ilvl w:val="0"/>
          <w:numId w:val="1"/>
        </w:numPr>
        <w:spacing w:line="360" w:lineRule="auto"/>
        <w:rPr>
          <w:rFonts w:ascii="Calibri" w:hAnsi="Calibri" w:cs="Calibri"/>
          <w:szCs w:val="22"/>
          <w:lang w:eastAsia="en-US"/>
        </w:rPr>
      </w:pPr>
      <w:r>
        <w:rPr>
          <w:rFonts w:ascii="Calibri" w:hAnsi="Calibri" w:cs="Calibri" w:hint="cs"/>
          <w:szCs w:val="22"/>
          <w:rtl/>
          <w:lang w:eastAsia="en-US"/>
        </w:rPr>
        <w:t>עבודה במחלקות לשירותים חברתיים.</w:t>
      </w:r>
    </w:p>
    <w:p w14:paraId="39AD2177" w14:textId="77777777" w:rsidR="00B31CA2" w:rsidRDefault="00B31CA2" w:rsidP="00B31CA2">
      <w:pPr>
        <w:pStyle w:val="a9"/>
        <w:numPr>
          <w:ilvl w:val="0"/>
          <w:numId w:val="1"/>
        </w:numPr>
        <w:spacing w:line="360" w:lineRule="auto"/>
        <w:rPr>
          <w:rFonts w:ascii="Calibri" w:hAnsi="Calibri" w:cs="Calibri"/>
          <w:szCs w:val="22"/>
          <w:lang w:eastAsia="en-US"/>
        </w:rPr>
      </w:pPr>
      <w:r>
        <w:rPr>
          <w:rFonts w:ascii="Calibri" w:hAnsi="Calibri" w:cs="Calibri" w:hint="cs"/>
          <w:szCs w:val="22"/>
          <w:rtl/>
          <w:lang w:eastAsia="en-US"/>
        </w:rPr>
        <w:t>ניסיון בריכוז או הובלה של פרויקטים או תהליכים מרובי משתתפים, או בכתיבת תכניות אסטרטגיות או תכניות עבודה, תהליכי פיתוח שירות, דיגיטציה של שירותים ועוד (הניסיון יחשב בין אם נרכש לפני קבלת התואר ובין אם לאחריו).</w:t>
      </w:r>
    </w:p>
    <w:p w14:paraId="41E9AEB1" w14:textId="77777777" w:rsidR="00B31CA2" w:rsidRDefault="00B31CA2" w:rsidP="00B31CA2">
      <w:pPr>
        <w:pStyle w:val="a9"/>
        <w:numPr>
          <w:ilvl w:val="0"/>
          <w:numId w:val="1"/>
        </w:numPr>
        <w:spacing w:line="360" w:lineRule="auto"/>
        <w:rPr>
          <w:rFonts w:ascii="Calibri" w:hAnsi="Calibri" w:cs="Calibri"/>
          <w:szCs w:val="22"/>
          <w:lang w:eastAsia="en-US"/>
        </w:rPr>
      </w:pPr>
      <w:r>
        <w:rPr>
          <w:rFonts w:ascii="Calibri" w:hAnsi="Calibri" w:cs="Calibri" w:hint="cs"/>
          <w:szCs w:val="22"/>
          <w:rtl/>
          <w:lang w:eastAsia="en-US"/>
        </w:rPr>
        <w:t>ניסיון בכתיבת תכניות עבודה וליווי תהליך מעקב ובקרה לביצוען.</w:t>
      </w:r>
    </w:p>
    <w:p w14:paraId="3CDF9BAF" w14:textId="77777777" w:rsidR="00B31CA2" w:rsidRDefault="00B31CA2" w:rsidP="00B31CA2">
      <w:pPr>
        <w:pStyle w:val="a9"/>
        <w:numPr>
          <w:ilvl w:val="0"/>
          <w:numId w:val="1"/>
        </w:numPr>
        <w:spacing w:line="360" w:lineRule="auto"/>
        <w:rPr>
          <w:rFonts w:ascii="Calibri" w:hAnsi="Calibri" w:cs="Calibri"/>
          <w:szCs w:val="22"/>
          <w:lang w:eastAsia="en-US"/>
        </w:rPr>
      </w:pPr>
      <w:r>
        <w:rPr>
          <w:rFonts w:ascii="Calibri" w:hAnsi="Calibri" w:cs="Calibri" w:hint="cs"/>
          <w:szCs w:val="22"/>
          <w:rtl/>
          <w:lang w:eastAsia="en-US"/>
        </w:rPr>
        <w:t>ניסיון בניהול עבודה עם נתונים ומערכות מחשוב.</w:t>
      </w:r>
    </w:p>
    <w:p w14:paraId="69646B2D" w14:textId="77777777" w:rsidR="00B31CA2" w:rsidRPr="00CB1845" w:rsidRDefault="00B31CA2" w:rsidP="00B31CA2">
      <w:pPr>
        <w:spacing w:line="360" w:lineRule="auto"/>
        <w:ind w:left="360"/>
        <w:rPr>
          <w:rFonts w:ascii="Calibri" w:hAnsi="Calibri" w:cs="Calibri"/>
          <w:szCs w:val="22"/>
          <w:rtl/>
          <w:lang w:eastAsia="en-US"/>
        </w:rPr>
      </w:pPr>
    </w:p>
    <w:p w14:paraId="4C709F0C" w14:textId="77777777" w:rsidR="00B31CA2" w:rsidRPr="00CB1845" w:rsidRDefault="00B31CA2" w:rsidP="00B31CA2">
      <w:pPr>
        <w:spacing w:line="360" w:lineRule="auto"/>
        <w:rPr>
          <w:rFonts w:ascii="Calibri" w:hAnsi="Calibri" w:cs="Calibri"/>
          <w:szCs w:val="22"/>
          <w:rtl/>
        </w:rPr>
      </w:pPr>
      <w:bookmarkStart w:id="0" w:name="_Hlk172107732"/>
      <w:r>
        <w:rPr>
          <w:rFonts w:ascii="Calibri" w:hAnsi="Calibri" w:cs="Calibri" w:hint="cs"/>
          <w:szCs w:val="22"/>
          <w:rtl/>
          <w:lang w:eastAsia="en-US"/>
        </w:rPr>
        <w:t xml:space="preserve">יובהר, כי מועמד שיבחר לתפקיד יידרש לעבור בהצלחה תכנית הכשרה במשך השנה הראשונה לתכנית, </w:t>
      </w:r>
      <w:r w:rsidRPr="00CB1845">
        <w:rPr>
          <w:rFonts w:ascii="Calibri" w:hAnsi="Calibri" w:cs="Calibri" w:hint="cs"/>
          <w:szCs w:val="22"/>
          <w:rtl/>
          <w:lang w:eastAsia="en-US"/>
        </w:rPr>
        <w:t>כתנאי להמשך עבודתו במשרה</w:t>
      </w:r>
      <w:r w:rsidRPr="00CB1845">
        <w:rPr>
          <w:rFonts w:ascii="Calibri" w:hAnsi="Calibri" w:cs="Calibri"/>
          <w:szCs w:val="22"/>
          <w:lang w:eastAsia="en-US"/>
        </w:rPr>
        <w:t>;</w:t>
      </w:r>
      <w:r w:rsidRPr="00CB1845">
        <w:rPr>
          <w:rFonts w:ascii="Calibri" w:hAnsi="Calibri" w:cs="Calibri" w:hint="cs"/>
          <w:szCs w:val="22"/>
          <w:rtl/>
          <w:lang w:eastAsia="en-US"/>
        </w:rPr>
        <w:t xml:space="preserve"> וכן יידרש להתחייב להמשך עבודה במחלקה </w:t>
      </w:r>
      <w:r w:rsidRPr="00CB1845">
        <w:rPr>
          <w:rFonts w:ascii="Calibri" w:hAnsi="Calibri" w:cs="Calibri" w:hint="cs"/>
          <w:szCs w:val="22"/>
          <w:rtl/>
        </w:rPr>
        <w:t>עד לסיום התוכנית. יצוין, כי חלק מתוכנית ההכשרה עשויה להתקיים בתנאי פנימי</w:t>
      </w:r>
      <w:r>
        <w:rPr>
          <w:rFonts w:ascii="Calibri" w:hAnsi="Calibri" w:cs="Calibri" w:hint="cs"/>
          <w:szCs w:val="22"/>
          <w:rtl/>
        </w:rPr>
        <w:t>י</w:t>
      </w:r>
      <w:r w:rsidRPr="00CB1845">
        <w:rPr>
          <w:rFonts w:ascii="Calibri" w:hAnsi="Calibri" w:cs="Calibri" w:hint="cs"/>
          <w:szCs w:val="22"/>
          <w:rtl/>
        </w:rPr>
        <w:t>ה.</w:t>
      </w:r>
    </w:p>
    <w:p w14:paraId="17927950" w14:textId="77777777" w:rsidR="00B31CA2" w:rsidRPr="00CB1845" w:rsidRDefault="00B31CA2" w:rsidP="00B31CA2">
      <w:pPr>
        <w:spacing w:line="360" w:lineRule="auto"/>
        <w:rPr>
          <w:rFonts w:ascii="Calibri" w:hAnsi="Calibri" w:cs="Calibri"/>
          <w:szCs w:val="22"/>
          <w:rtl/>
        </w:rPr>
      </w:pPr>
    </w:p>
    <w:p w14:paraId="69449F64" w14:textId="77777777" w:rsidR="00B31CA2" w:rsidRPr="00CB1845" w:rsidRDefault="00B31CA2" w:rsidP="00B31CA2">
      <w:pPr>
        <w:spacing w:line="360" w:lineRule="auto"/>
        <w:rPr>
          <w:rFonts w:ascii="Calibri" w:hAnsi="Calibri" w:cs="Calibri"/>
          <w:b/>
          <w:bCs/>
          <w:szCs w:val="22"/>
          <w:u w:val="single"/>
          <w:rtl/>
        </w:rPr>
      </w:pPr>
      <w:r w:rsidRPr="00CB1845">
        <w:rPr>
          <w:rFonts w:ascii="Calibri" w:hAnsi="Calibri" w:cs="Calibri" w:hint="cs"/>
          <w:b/>
          <w:bCs/>
          <w:szCs w:val="22"/>
          <w:u w:val="single"/>
          <w:rtl/>
        </w:rPr>
        <w:t>מסלול קידום:</w:t>
      </w:r>
    </w:p>
    <w:p w14:paraId="08A3BB6A" w14:textId="77777777" w:rsidR="00B31CA2" w:rsidRDefault="00B31CA2" w:rsidP="00B31CA2">
      <w:pPr>
        <w:spacing w:line="360" w:lineRule="auto"/>
        <w:rPr>
          <w:rFonts w:ascii="Calibri" w:hAnsi="Calibri" w:cs="Calibri"/>
          <w:szCs w:val="22"/>
          <w:rtl/>
        </w:rPr>
      </w:pPr>
      <w:r w:rsidRPr="00CB1845">
        <w:rPr>
          <w:rFonts w:ascii="Calibri" w:hAnsi="Calibri" w:cs="Calibri" w:hint="cs"/>
          <w:szCs w:val="22"/>
          <w:rtl/>
        </w:rPr>
        <w:t>התקדמות בהתאם להסכם הקיבוצי של העובדים הסוציאליים על פי ותק, הכשרה והשכלה.</w:t>
      </w:r>
    </w:p>
    <w:p w14:paraId="0C597D32" w14:textId="77777777" w:rsidR="00B31CA2" w:rsidRDefault="00B31CA2" w:rsidP="00B31CA2">
      <w:pPr>
        <w:rPr>
          <w:rFonts w:ascii="Calibri" w:hAnsi="Calibri" w:cs="Calibri"/>
          <w:szCs w:val="22"/>
          <w:rtl/>
        </w:rPr>
      </w:pPr>
    </w:p>
    <w:p w14:paraId="602496AB" w14:textId="77777777" w:rsidR="00B31CA2" w:rsidRDefault="00B31CA2" w:rsidP="00B31CA2">
      <w:pPr>
        <w:rPr>
          <w:rFonts w:ascii="Calibri" w:hAnsi="Calibri" w:cs="Calibri"/>
          <w:szCs w:val="22"/>
          <w:rtl/>
        </w:rPr>
      </w:pPr>
    </w:p>
    <w:p w14:paraId="76B4FE1A" w14:textId="77777777" w:rsidR="00B31CA2" w:rsidRPr="00CB1845" w:rsidRDefault="00B31CA2" w:rsidP="00B31CA2">
      <w:pPr>
        <w:rPr>
          <w:rFonts w:ascii="Calibri" w:hAnsi="Calibri" w:cs="Calibri"/>
          <w:szCs w:val="22"/>
          <w:rtl/>
        </w:rPr>
      </w:pPr>
    </w:p>
    <w:p w14:paraId="18851F70" w14:textId="77777777" w:rsidR="00B31CA2" w:rsidRDefault="00B31CA2" w:rsidP="00B31CA2">
      <w:pPr>
        <w:pStyle w:val="a9"/>
        <w:spacing w:line="276" w:lineRule="auto"/>
        <w:jc w:val="center"/>
        <w:rPr>
          <w:rFonts w:ascii="Calibri" w:hAnsi="Calibri" w:cs="Calibri"/>
          <w:b/>
          <w:bCs/>
          <w:szCs w:val="22"/>
          <w:rtl/>
        </w:rPr>
      </w:pPr>
    </w:p>
    <w:p w14:paraId="4613C60E" w14:textId="77777777" w:rsidR="00B31CA2" w:rsidRDefault="00B31CA2" w:rsidP="00B31CA2">
      <w:pPr>
        <w:pStyle w:val="a9"/>
        <w:spacing w:line="276" w:lineRule="auto"/>
        <w:jc w:val="center"/>
        <w:rPr>
          <w:rFonts w:ascii="Calibri" w:hAnsi="Calibri" w:cs="Calibri"/>
          <w:b/>
          <w:bCs/>
          <w:szCs w:val="22"/>
          <w:rtl/>
        </w:rPr>
      </w:pPr>
    </w:p>
    <w:p w14:paraId="7FA1F407" w14:textId="77777777" w:rsidR="00B31CA2" w:rsidRPr="00743048" w:rsidRDefault="00B31CA2" w:rsidP="00B31CA2">
      <w:pPr>
        <w:pStyle w:val="a9"/>
        <w:spacing w:line="276" w:lineRule="auto"/>
        <w:jc w:val="center"/>
        <w:rPr>
          <w:rFonts w:ascii="Calibri" w:hAnsi="Calibri" w:cs="Calibri"/>
          <w:b/>
          <w:bCs/>
          <w:szCs w:val="22"/>
        </w:rPr>
      </w:pPr>
      <w:r w:rsidRPr="00743048">
        <w:rPr>
          <w:rFonts w:ascii="Calibri" w:hAnsi="Calibri" w:cs="Calibri"/>
          <w:b/>
          <w:bCs/>
          <w:szCs w:val="22"/>
          <w:rtl/>
        </w:rPr>
        <w:t>בברכה</w:t>
      </w:r>
      <w:r w:rsidRPr="00743048">
        <w:rPr>
          <w:rFonts w:ascii="Calibri" w:hAnsi="Calibri" w:cs="Calibri"/>
          <w:b/>
          <w:bCs/>
          <w:szCs w:val="22"/>
        </w:rPr>
        <w:t>,</w:t>
      </w:r>
    </w:p>
    <w:p w14:paraId="031BB4CC" w14:textId="77777777" w:rsidR="00B31CA2" w:rsidRPr="00743048" w:rsidRDefault="00B31CA2" w:rsidP="00B31CA2">
      <w:pPr>
        <w:pStyle w:val="a9"/>
        <w:spacing w:line="276" w:lineRule="auto"/>
        <w:jc w:val="center"/>
        <w:rPr>
          <w:rFonts w:ascii="Calibri" w:hAnsi="Calibri" w:cs="Calibri"/>
          <w:b/>
          <w:bCs/>
          <w:szCs w:val="22"/>
        </w:rPr>
      </w:pPr>
      <w:r w:rsidRPr="00743048">
        <w:rPr>
          <w:rFonts w:ascii="Calibri" w:hAnsi="Calibri" w:cs="Calibri"/>
          <w:b/>
          <w:bCs/>
          <w:szCs w:val="22"/>
          <w:rtl/>
        </w:rPr>
        <w:t>יחיאל זוהר</w:t>
      </w:r>
    </w:p>
    <w:p w14:paraId="58F39A26" w14:textId="77777777" w:rsidR="00B31CA2" w:rsidRPr="00743048" w:rsidRDefault="00B31CA2" w:rsidP="00B31CA2">
      <w:pPr>
        <w:pStyle w:val="a9"/>
        <w:spacing w:line="276" w:lineRule="auto"/>
        <w:jc w:val="center"/>
        <w:rPr>
          <w:rFonts w:ascii="Calibri" w:hAnsi="Calibri" w:cs="Calibri"/>
          <w:b/>
          <w:bCs/>
          <w:szCs w:val="22"/>
          <w:rtl/>
        </w:rPr>
      </w:pPr>
      <w:r w:rsidRPr="00743048">
        <w:rPr>
          <w:rFonts w:ascii="Calibri" w:hAnsi="Calibri" w:cs="Calibri"/>
          <w:b/>
          <w:bCs/>
          <w:szCs w:val="22"/>
          <w:rtl/>
        </w:rPr>
        <w:t>ראש העירייה</w:t>
      </w:r>
      <w:bookmarkEnd w:id="0"/>
    </w:p>
    <w:p w14:paraId="146D8BCF" w14:textId="77777777" w:rsidR="00B31CA2" w:rsidRPr="00743048" w:rsidRDefault="00B31CA2" w:rsidP="00B31CA2">
      <w:pPr>
        <w:pStyle w:val="a9"/>
        <w:jc w:val="center"/>
        <w:rPr>
          <w:rFonts w:ascii="Calibri" w:hAnsi="Calibri" w:cs="Calibri"/>
          <w:b/>
          <w:bCs/>
          <w:szCs w:val="22"/>
        </w:rPr>
      </w:pPr>
      <w:r w:rsidRPr="00743048">
        <w:rPr>
          <w:rFonts w:ascii="Calibri" w:hAnsi="Calibri" w:cs="Calibri"/>
          <w:b/>
          <w:bCs/>
          <w:szCs w:val="22"/>
        </w:rPr>
        <w:br/>
        <w:t>​</w:t>
      </w:r>
    </w:p>
    <w:p w14:paraId="4999532C" w14:textId="77777777" w:rsidR="00B31CA2" w:rsidRPr="008E3AA3" w:rsidRDefault="00B31CA2" w:rsidP="00B31CA2">
      <w:pPr>
        <w:spacing w:line="360" w:lineRule="auto"/>
        <w:rPr>
          <w:rFonts w:ascii="Calibri" w:hAnsi="Calibri" w:cs="Calibri"/>
          <w:b/>
          <w:bCs/>
          <w:szCs w:val="22"/>
        </w:rPr>
      </w:pPr>
      <w:r w:rsidRPr="008E3AA3">
        <w:rPr>
          <w:rFonts w:ascii="Calibri" w:hAnsi="Calibri" w:cs="Calibri"/>
          <w:b/>
          <w:bCs/>
          <w:szCs w:val="22"/>
          <w:rtl/>
        </w:rPr>
        <w:t>על פי הוראות חוק שוויון הזדמנויות בעבודה התשמ"ח-1988. המכרז מתייחס לגברים ונשים כאחד.</w:t>
      </w:r>
    </w:p>
    <w:p w14:paraId="1A18AA0F" w14:textId="7BFB84E4" w:rsidR="00B31CA2" w:rsidRPr="008E3AA3" w:rsidRDefault="00B31CA2" w:rsidP="00B31CA2">
      <w:pPr>
        <w:spacing w:line="360" w:lineRule="auto"/>
        <w:rPr>
          <w:rFonts w:ascii="Calibri" w:hAnsi="Calibri" w:cs="Calibri"/>
          <w:b/>
          <w:bCs/>
          <w:szCs w:val="22"/>
          <w:rtl/>
        </w:rPr>
      </w:pPr>
      <w:r w:rsidRPr="008E3AA3">
        <w:rPr>
          <w:rFonts w:ascii="Calibri" w:hAnsi="Calibri" w:cs="Calibri"/>
          <w:b/>
          <w:bCs/>
          <w:szCs w:val="22"/>
          <w:rtl/>
        </w:rPr>
        <w:t>מועמד העומד בתנאי המשרה והמעוניין בהגשת הצעה למשרה הנ"ל יגיש את הצעתו דרך אתר עיריית נתיבות, לשונית דרושים ומכרזים,  </w:t>
      </w:r>
      <w:r w:rsidRPr="008E3AA3">
        <w:rPr>
          <w:rFonts w:ascii="Calibri" w:hAnsi="Calibri" w:cs="Calibri"/>
          <w:b/>
          <w:bCs/>
          <w:szCs w:val="22"/>
          <w:u w:val="single"/>
          <w:rtl/>
        </w:rPr>
        <w:t xml:space="preserve">עד ליום </w:t>
      </w:r>
      <w:r>
        <w:rPr>
          <w:rFonts w:ascii="Calibri" w:hAnsi="Calibri" w:cs="Calibri" w:hint="cs"/>
          <w:b/>
          <w:bCs/>
          <w:szCs w:val="22"/>
          <w:u w:val="single"/>
          <w:rtl/>
        </w:rPr>
        <w:t>שלישי</w:t>
      </w:r>
      <w:r w:rsidRPr="008E3AA3">
        <w:rPr>
          <w:rFonts w:ascii="Calibri" w:hAnsi="Calibri" w:cs="Calibri"/>
          <w:b/>
          <w:bCs/>
          <w:szCs w:val="22"/>
          <w:u w:val="single"/>
          <w:rtl/>
        </w:rPr>
        <w:t xml:space="preserve"> ה- </w:t>
      </w:r>
      <w:r>
        <w:rPr>
          <w:rFonts w:ascii="Calibri" w:hAnsi="Calibri" w:cs="Calibri" w:hint="cs"/>
          <w:b/>
          <w:bCs/>
          <w:szCs w:val="22"/>
          <w:u w:val="single"/>
          <w:rtl/>
        </w:rPr>
        <w:t>06</w:t>
      </w:r>
      <w:r w:rsidRPr="008E3AA3">
        <w:rPr>
          <w:rFonts w:ascii="Calibri" w:hAnsi="Calibri" w:cs="Calibri"/>
          <w:b/>
          <w:bCs/>
          <w:szCs w:val="22"/>
          <w:u w:val="single"/>
          <w:rtl/>
        </w:rPr>
        <w:t>/01/</w:t>
      </w:r>
      <w:r>
        <w:rPr>
          <w:rFonts w:ascii="Calibri" w:hAnsi="Calibri" w:cs="Calibri" w:hint="cs"/>
          <w:b/>
          <w:bCs/>
          <w:szCs w:val="22"/>
          <w:u w:val="single"/>
          <w:rtl/>
        </w:rPr>
        <w:t>2026</w:t>
      </w:r>
      <w:r w:rsidRPr="008E3AA3">
        <w:rPr>
          <w:rFonts w:ascii="Calibri" w:hAnsi="Calibri" w:cs="Calibri"/>
          <w:b/>
          <w:bCs/>
          <w:szCs w:val="22"/>
          <w:u w:val="single"/>
          <w:rtl/>
        </w:rPr>
        <w:t xml:space="preserve"> (עד השעה  12:00) – לא תיתכן הגשה ידנית או בדוא"ל.</w:t>
      </w:r>
    </w:p>
    <w:p w14:paraId="3F40CA94" w14:textId="77777777" w:rsidR="00B31CA2" w:rsidRPr="005A1155" w:rsidRDefault="00B31CA2" w:rsidP="00B31CA2">
      <w:pPr>
        <w:numPr>
          <w:ilvl w:val="0"/>
          <w:numId w:val="2"/>
        </w:numPr>
        <w:tabs>
          <w:tab w:val="left" w:pos="720"/>
        </w:tabs>
        <w:spacing w:line="360" w:lineRule="auto"/>
        <w:rPr>
          <w:rFonts w:ascii="Calibri" w:hAnsi="Calibri" w:cs="Calibri"/>
          <w:szCs w:val="22"/>
          <w:rtl/>
        </w:rPr>
      </w:pPr>
      <w:r w:rsidRPr="005A1155">
        <w:rPr>
          <w:rFonts w:ascii="Calibri" w:hAnsi="Calibri" w:cs="Calibri"/>
          <w:szCs w:val="22"/>
          <w:rtl/>
        </w:rPr>
        <w:t>מועמד עם מוגבלות יהא זכאי להתאמות הנדרשות לו בהליכי הקבלה לעבודה ובמידת הצורך במהלך תקופת ההעסקה.</w:t>
      </w:r>
    </w:p>
    <w:p w14:paraId="33A87465" w14:textId="77777777" w:rsidR="00B31CA2" w:rsidRPr="005A1155" w:rsidRDefault="00B31CA2" w:rsidP="00B31CA2">
      <w:pPr>
        <w:numPr>
          <w:ilvl w:val="0"/>
          <w:numId w:val="2"/>
        </w:numPr>
        <w:tabs>
          <w:tab w:val="left" w:pos="720"/>
        </w:tabs>
        <w:spacing w:line="360" w:lineRule="auto"/>
        <w:rPr>
          <w:rFonts w:ascii="Calibri" w:hAnsi="Calibri" w:cs="Calibri"/>
          <w:szCs w:val="22"/>
          <w:rtl/>
        </w:rPr>
      </w:pPr>
      <w:r w:rsidRPr="005A1155">
        <w:rPr>
          <w:rFonts w:ascii="Calibri" w:hAnsi="Calibri" w:cs="Calibri"/>
          <w:szCs w:val="22"/>
          <w:rtl/>
        </w:rPr>
        <w:t>עדיפות תינתן למועמד המשתייך לאוכלוסייה הזכאית לייצוג הולם שאינה מיוצגת באופן הולם בקרב עובדי הרשות המקומית, ובלבד שמדובר במועמד בעל כישורים דומים לכישוריהם של מועמדים אחרים.</w:t>
      </w:r>
    </w:p>
    <w:p w14:paraId="60861E5B" w14:textId="77777777" w:rsidR="00B31CA2" w:rsidRPr="005A1155" w:rsidRDefault="00B31CA2" w:rsidP="00B31CA2">
      <w:pPr>
        <w:numPr>
          <w:ilvl w:val="0"/>
          <w:numId w:val="2"/>
        </w:numPr>
        <w:tabs>
          <w:tab w:val="left" w:pos="720"/>
        </w:tabs>
        <w:spacing w:line="360" w:lineRule="auto"/>
        <w:rPr>
          <w:rFonts w:ascii="Calibri" w:hAnsi="Calibri" w:cs="Calibri"/>
          <w:szCs w:val="22"/>
          <w:rtl/>
        </w:rPr>
      </w:pPr>
      <w:r w:rsidRPr="005A1155">
        <w:rPr>
          <w:rFonts w:ascii="Calibri" w:hAnsi="Calibri" w:cs="Calibri"/>
          <w:szCs w:val="22"/>
          <w:rtl/>
        </w:rPr>
        <w:t>מודגש בזאת כי העירייה שומרת על זכותה לבצע מיון מוקדם של ההצעות למשרה וכן הערכת המועמדים ע"י גורם מקצועי מטעם העירייה.</w:t>
      </w:r>
    </w:p>
    <w:p w14:paraId="144776D5" w14:textId="77777777" w:rsidR="00B31CA2" w:rsidRPr="008E3AA3" w:rsidRDefault="00B31CA2" w:rsidP="00B31CA2">
      <w:pPr>
        <w:numPr>
          <w:ilvl w:val="0"/>
          <w:numId w:val="2"/>
        </w:numPr>
        <w:tabs>
          <w:tab w:val="left" w:pos="720"/>
        </w:tabs>
        <w:spacing w:line="360" w:lineRule="auto"/>
        <w:rPr>
          <w:rFonts w:ascii="Calibri" w:hAnsi="Calibri" w:cs="Calibri"/>
          <w:b/>
          <w:bCs/>
          <w:szCs w:val="22"/>
          <w:rtl/>
        </w:rPr>
      </w:pPr>
      <w:r w:rsidRPr="008E3AA3">
        <w:rPr>
          <w:rFonts w:ascii="Calibri" w:hAnsi="Calibri" w:cs="Calibri"/>
          <w:b/>
          <w:bCs/>
          <w:szCs w:val="22"/>
          <w:rtl/>
        </w:rPr>
        <w:t>הליך הגשת המועמדות במכרז כולל: הגשת מועמדות וקבלת משוב ראשוני על המועמד באמצעות מערכת </w:t>
      </w:r>
      <w:r w:rsidRPr="008E3AA3">
        <w:rPr>
          <w:rFonts w:ascii="Calibri" w:hAnsi="Calibri" w:cs="Calibri"/>
          <w:b/>
          <w:bCs/>
          <w:szCs w:val="22"/>
        </w:rPr>
        <w:t>jobbing</w:t>
      </w:r>
      <w:r w:rsidRPr="008E3AA3">
        <w:rPr>
          <w:rFonts w:ascii="Calibri" w:hAnsi="Calibri" w:cs="Calibri"/>
          <w:b/>
          <w:bCs/>
          <w:szCs w:val="22"/>
          <w:rtl/>
        </w:rPr>
        <w:t> המקוונת.</w:t>
      </w:r>
    </w:p>
    <w:p w14:paraId="14A680D4" w14:textId="77777777" w:rsidR="00B31CA2" w:rsidRPr="005A1155" w:rsidRDefault="00B31CA2" w:rsidP="00B31CA2">
      <w:pPr>
        <w:numPr>
          <w:ilvl w:val="0"/>
          <w:numId w:val="2"/>
        </w:numPr>
        <w:tabs>
          <w:tab w:val="left" w:pos="720"/>
        </w:tabs>
        <w:spacing w:line="360" w:lineRule="auto"/>
        <w:rPr>
          <w:rFonts w:ascii="Calibri" w:hAnsi="Calibri" w:cs="Calibri"/>
          <w:szCs w:val="22"/>
          <w:rtl/>
        </w:rPr>
      </w:pPr>
      <w:r w:rsidRPr="005A1155">
        <w:rPr>
          <w:rFonts w:ascii="Calibri" w:hAnsi="Calibri" w:cs="Calibri"/>
          <w:szCs w:val="22"/>
          <w:rtl/>
        </w:rPr>
        <w:t>במידה ותהליך המיון הראשוני יסתיים בהצלחה ויוגשו כל המסמכים הרלוונטיים, מחלקת משאבי אנוש ייצור עמך קשר להמשך התהליך.</w:t>
      </w:r>
    </w:p>
    <w:p w14:paraId="52A90860" w14:textId="77777777" w:rsidR="00B31CA2" w:rsidRPr="005A1155" w:rsidRDefault="00B31CA2" w:rsidP="00B31CA2">
      <w:pPr>
        <w:numPr>
          <w:ilvl w:val="0"/>
          <w:numId w:val="2"/>
        </w:numPr>
        <w:tabs>
          <w:tab w:val="left" w:pos="720"/>
        </w:tabs>
        <w:spacing w:line="360" w:lineRule="auto"/>
        <w:rPr>
          <w:rFonts w:ascii="Calibri" w:hAnsi="Calibri" w:cs="Calibri"/>
          <w:szCs w:val="22"/>
        </w:rPr>
      </w:pPr>
      <w:r w:rsidRPr="005A1155">
        <w:rPr>
          <w:rFonts w:ascii="Calibri" w:hAnsi="Calibri" w:cs="Calibri"/>
          <w:szCs w:val="22"/>
          <w:rtl/>
        </w:rPr>
        <w:t>בהמשך לכך, כל המועמדים אשר יעמדו בתנאי הסף ואשר יגישו את כלל המסמכים הנדרשים כמפורט בפרסום זה: טופס פרטי מועמד, קורות חיים, תעודות השכלה, צילום ת"ז, אישורים על ניסיון מקצועי (כפי שנדרש בנוסח המכרז) – יזומנו לוועדת בחינה.</w:t>
      </w:r>
    </w:p>
    <w:p w14:paraId="39B33007" w14:textId="77777777" w:rsidR="00B31CA2" w:rsidRPr="008E3AA3" w:rsidRDefault="00B31CA2" w:rsidP="00B31CA2">
      <w:pPr>
        <w:numPr>
          <w:ilvl w:val="0"/>
          <w:numId w:val="2"/>
        </w:numPr>
        <w:tabs>
          <w:tab w:val="left" w:pos="720"/>
        </w:tabs>
        <w:spacing w:line="360" w:lineRule="auto"/>
        <w:rPr>
          <w:rFonts w:ascii="Calibri" w:hAnsi="Calibri" w:cs="Calibri"/>
          <w:b/>
          <w:bCs/>
          <w:szCs w:val="22"/>
          <w:rtl/>
        </w:rPr>
      </w:pPr>
      <w:r w:rsidRPr="008E3AA3">
        <w:rPr>
          <w:rFonts w:ascii="Calibri" w:hAnsi="Calibri" w:cs="Calibri"/>
          <w:b/>
          <w:bCs/>
          <w:szCs w:val="22"/>
          <w:rtl/>
        </w:rPr>
        <w:t>הצעות שלהן לא יצורפו כל המסמכים הנדרשים, לא תענינה.</w:t>
      </w:r>
    </w:p>
    <w:p w14:paraId="2A465EA0" w14:textId="77777777" w:rsidR="00B31CA2" w:rsidRPr="00743048" w:rsidRDefault="00B31CA2" w:rsidP="00B31CA2">
      <w:pPr>
        <w:pStyle w:val="a9"/>
        <w:tabs>
          <w:tab w:val="clear" w:pos="720"/>
        </w:tabs>
        <w:spacing w:line="276" w:lineRule="auto"/>
        <w:ind w:left="-55"/>
        <w:rPr>
          <w:rFonts w:ascii="Calibri" w:hAnsi="Calibri" w:cs="Calibri"/>
        </w:rPr>
      </w:pPr>
    </w:p>
    <w:p w14:paraId="68A8F10C" w14:textId="77777777" w:rsidR="00B31CA2" w:rsidRPr="00127378" w:rsidRDefault="00B31CA2" w:rsidP="00B31CA2"/>
    <w:p w14:paraId="5687ABD3" w14:textId="77777777" w:rsidR="00223554" w:rsidRPr="00B31CA2" w:rsidRDefault="00223554"/>
    <w:sectPr w:rsidR="00223554" w:rsidRPr="00B31CA2" w:rsidSect="00B31CA2">
      <w:headerReference w:type="even" r:id="rId7"/>
      <w:headerReference w:type="default" r:id="rId8"/>
      <w:headerReference w:type="first" r:id="rId9"/>
      <w:footerReference w:type="first" r:id="rId10"/>
      <w:pgSz w:w="11909" w:h="16834" w:code="259"/>
      <w:pgMar w:top="426" w:right="1800" w:bottom="1440" w:left="1800" w:header="624" w:footer="720" w:gutter="0"/>
      <w:pgNumType w:fmt="numberInDash" w:start="1"/>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053F1" w14:textId="77777777" w:rsidR="003F403D" w:rsidRDefault="003F403D" w:rsidP="00B31CA2">
      <w:r>
        <w:separator/>
      </w:r>
    </w:p>
  </w:endnote>
  <w:endnote w:type="continuationSeparator" w:id="0">
    <w:p w14:paraId="293A8F9F" w14:textId="77777777" w:rsidR="003F403D" w:rsidRDefault="003F403D" w:rsidP="00B31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ptos Display">
    <w:charset w:val="00"/>
    <w:family w:val="swiss"/>
    <w:pitch w:val="variable"/>
    <w:sig w:usb0="20000287" w:usb1="00000003" w:usb2="00000000" w:usb3="00000000" w:csb0="0000019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Aharoni">
    <w:panose1 w:val="02010803020104030203"/>
    <w:charset w:val="00"/>
    <w:family w:val="auto"/>
    <w:pitch w:val="variable"/>
    <w:sig w:usb0="00000803" w:usb1="00000000" w:usb2="00000000" w:usb3="00000000" w:csb0="0000002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742C8" w14:textId="77777777" w:rsidR="00B31CA2" w:rsidRPr="007C4653" w:rsidRDefault="00B31CA2" w:rsidP="007A45D1">
    <w:pPr>
      <w:pStyle w:val="ae"/>
      <w:pBdr>
        <w:top w:val="single" w:sz="4" w:space="0" w:color="auto"/>
      </w:pBdr>
      <w:tabs>
        <w:tab w:val="clear" w:pos="720"/>
        <w:tab w:val="clear" w:pos="4153"/>
        <w:tab w:val="left" w:pos="389"/>
      </w:tabs>
      <w:ind w:firstLine="389"/>
      <w:jc w:val="center"/>
      <w:rPr>
        <w:rFonts w:cs="Narkisim"/>
        <w:b/>
        <w:bCs/>
        <w:color w:val="000000"/>
        <w:sz w:val="20"/>
        <w:szCs w:val="20"/>
        <w:rtl/>
      </w:rPr>
    </w:pPr>
    <w:r w:rsidRPr="007C4653">
      <w:rPr>
        <w:rFonts w:ascii="Arial" w:hAnsi="Arial" w:cs="Narkisim"/>
        <w:b/>
        <w:bCs/>
        <w:color w:val="000000"/>
        <w:sz w:val="20"/>
        <w:szCs w:val="20"/>
      </w:rPr>
      <w:sym w:font="Wingdings" w:char="F02A"/>
    </w:r>
    <w:r w:rsidRPr="007C4653">
      <w:rPr>
        <w:rFonts w:ascii="Arial" w:hAnsi="Arial" w:cs="Narkisim"/>
        <w:b/>
        <w:bCs/>
        <w:color w:val="000000"/>
        <w:sz w:val="20"/>
        <w:szCs w:val="20"/>
        <w:rtl/>
      </w:rPr>
      <w:t xml:space="preserve"> </w:t>
    </w:r>
    <w:r w:rsidRPr="007C4653">
      <w:rPr>
        <w:rFonts w:cs="Narkisim" w:hint="cs"/>
        <w:b/>
        <w:bCs/>
        <w:color w:val="000000"/>
        <w:sz w:val="20"/>
        <w:szCs w:val="20"/>
        <w:rtl/>
      </w:rPr>
      <w:t>ככר יהדות צרפת 4</w:t>
    </w:r>
    <w:r w:rsidRPr="007C4653">
      <w:rPr>
        <w:rFonts w:ascii="Arial" w:hAnsi="Arial" w:cs="Narkisim" w:hint="cs"/>
        <w:b/>
        <w:bCs/>
        <w:color w:val="000000"/>
        <w:sz w:val="20"/>
        <w:szCs w:val="20"/>
        <w:rtl/>
      </w:rPr>
      <w:t>,</w:t>
    </w:r>
    <w:r w:rsidRPr="007C4653">
      <w:rPr>
        <w:rFonts w:ascii="Arial" w:hAnsi="Arial" w:cs="Narkisim"/>
        <w:b/>
        <w:bCs/>
        <w:color w:val="000000"/>
        <w:sz w:val="20"/>
        <w:szCs w:val="20"/>
        <w:rtl/>
      </w:rPr>
      <w:t xml:space="preserve"> </w:t>
    </w:r>
    <w:r w:rsidRPr="007C4653">
      <w:rPr>
        <w:rFonts w:cs="Narkisim"/>
        <w:b/>
        <w:bCs/>
        <w:color w:val="000000"/>
        <w:sz w:val="20"/>
        <w:szCs w:val="20"/>
        <w:rtl/>
      </w:rPr>
      <w:t xml:space="preserve">ת.ד. </w:t>
    </w:r>
    <w:r w:rsidRPr="007C4653">
      <w:rPr>
        <w:rFonts w:cs="Narkisim" w:hint="cs"/>
        <w:b/>
        <w:bCs/>
        <w:color w:val="000000"/>
        <w:sz w:val="20"/>
        <w:szCs w:val="20"/>
        <w:rtl/>
      </w:rPr>
      <w:t>1</w:t>
    </w:r>
    <w:r w:rsidRPr="007C4653">
      <w:rPr>
        <w:rFonts w:cs="Narkisim"/>
        <w:b/>
        <w:bCs/>
        <w:color w:val="000000"/>
        <w:sz w:val="20"/>
        <w:szCs w:val="20"/>
        <w:rtl/>
      </w:rPr>
      <w:t xml:space="preserve"> </w:t>
    </w:r>
    <w:r w:rsidRPr="007C4653">
      <w:rPr>
        <w:rFonts w:cs="Narkisim" w:hint="cs"/>
        <w:b/>
        <w:bCs/>
        <w:color w:val="000000"/>
        <w:sz w:val="20"/>
        <w:szCs w:val="20"/>
        <w:rtl/>
      </w:rPr>
      <w:t>נתיבות</w:t>
    </w:r>
    <w:r w:rsidRPr="007C4653">
      <w:rPr>
        <w:rFonts w:cs="Narkisim"/>
        <w:b/>
        <w:bCs/>
        <w:color w:val="000000"/>
        <w:sz w:val="20"/>
        <w:szCs w:val="20"/>
        <w:rtl/>
      </w:rPr>
      <w:t xml:space="preserve"> </w:t>
    </w:r>
    <w:r w:rsidRPr="007C4653">
      <w:rPr>
        <w:rFonts w:cs="Narkisim" w:hint="cs"/>
        <w:b/>
        <w:bCs/>
        <w:color w:val="000000"/>
        <w:sz w:val="20"/>
        <w:szCs w:val="20"/>
        <w:rtl/>
      </w:rPr>
      <w:t xml:space="preserve">80200  </w:t>
    </w:r>
    <w:r w:rsidRPr="007C4653">
      <w:rPr>
        <w:rFonts w:ascii="Arial" w:hAnsi="Arial" w:cs="Narkisim"/>
        <w:b/>
        <w:bCs/>
        <w:color w:val="000000"/>
        <w:sz w:val="20"/>
        <w:szCs w:val="20"/>
      </w:rPr>
      <w:sym w:font="Wingdings 2" w:char="F027"/>
    </w:r>
    <w:r w:rsidRPr="007C4653">
      <w:rPr>
        <w:rFonts w:cs="Narkisim"/>
        <w:b/>
        <w:bCs/>
        <w:color w:val="000000"/>
        <w:sz w:val="20"/>
        <w:szCs w:val="20"/>
        <w:rtl/>
      </w:rPr>
      <w:t xml:space="preserve"> </w:t>
    </w:r>
    <w:r w:rsidRPr="007C4653">
      <w:rPr>
        <w:rFonts w:cs="Narkisim" w:hint="cs"/>
        <w:b/>
        <w:bCs/>
        <w:color w:val="000000"/>
        <w:sz w:val="20"/>
        <w:szCs w:val="20"/>
        <w:rtl/>
      </w:rPr>
      <w:t>טל': 08</w:t>
    </w:r>
    <w:r>
      <w:rPr>
        <w:rFonts w:cs="Narkisim" w:hint="cs"/>
        <w:b/>
        <w:bCs/>
        <w:color w:val="000000"/>
        <w:sz w:val="20"/>
        <w:szCs w:val="20"/>
        <w:rtl/>
      </w:rPr>
      <w:t>-9938725/08-86141250</w:t>
    </w:r>
    <w:r w:rsidRPr="007C4653">
      <w:rPr>
        <w:rFonts w:cs="Narkisim"/>
        <w:b/>
        <w:bCs/>
        <w:color w:val="000000"/>
        <w:sz w:val="20"/>
        <w:szCs w:val="20"/>
        <w:rtl/>
      </w:rPr>
      <w:t xml:space="preserve"> </w:t>
    </w:r>
  </w:p>
  <w:p w14:paraId="2D89C681" w14:textId="77777777" w:rsidR="00B31CA2" w:rsidRPr="007C4653" w:rsidRDefault="00B31CA2" w:rsidP="00AD1453">
    <w:pPr>
      <w:pStyle w:val="ae"/>
      <w:pBdr>
        <w:top w:val="single" w:sz="4" w:space="0" w:color="auto"/>
      </w:pBdr>
      <w:tabs>
        <w:tab w:val="clear" w:pos="720"/>
        <w:tab w:val="clear" w:pos="4153"/>
        <w:tab w:val="left" w:pos="389"/>
      </w:tabs>
      <w:jc w:val="center"/>
      <w:rPr>
        <w:rFonts w:cs="Narkisim"/>
        <w:b/>
        <w:bCs/>
        <w:sz w:val="20"/>
        <w:szCs w:val="20"/>
      </w:rPr>
    </w:pPr>
    <w:r>
      <w:rPr>
        <w:rFonts w:cs="Narkisim"/>
        <w:b/>
        <w:bCs/>
        <w:sz w:val="20"/>
        <w:szCs w:val="20"/>
      </w:rPr>
      <w:t>neta@netivot.muni.il</w:t>
    </w:r>
    <w:r w:rsidRPr="007C4653">
      <w:rPr>
        <w:rFonts w:cs="Narkisim"/>
        <w:b/>
        <w:bCs/>
        <w:color w:val="000000"/>
        <w:sz w:val="20"/>
        <w:szCs w:val="20"/>
      </w:rPr>
      <w:t xml:space="preserve"> </w:t>
    </w:r>
    <w:r w:rsidRPr="007C4653">
      <w:rPr>
        <w:rFonts w:cs="Narkisim" w:hint="cs"/>
        <w:b/>
        <w:bCs/>
        <w:color w:val="000000"/>
        <w:sz w:val="20"/>
        <w:szCs w:val="20"/>
      </w:rPr>
      <w:sym w:font="Wingdings" w:char="F03A"/>
    </w:r>
    <w:r w:rsidRPr="007C4653">
      <w:rPr>
        <w:rFonts w:cs="Narkisim" w:hint="cs"/>
        <w:b/>
        <w:bCs/>
        <w:color w:val="000000"/>
        <w:sz w:val="20"/>
        <w:szCs w:val="20"/>
        <w:rtl/>
      </w:rPr>
      <w:t xml:space="preserve"> </w:t>
    </w:r>
    <w:r w:rsidRPr="007C4653">
      <w:rPr>
        <w:rFonts w:ascii="Arial" w:hAnsi="Arial" w:cs="Narkisim" w:hint="cs"/>
        <w:b/>
        <w:bCs/>
        <w:color w:val="000000"/>
        <w:sz w:val="20"/>
        <w:szCs w:val="20"/>
        <w:rtl/>
      </w:rPr>
      <w:t xml:space="preserve">6 </w:t>
    </w:r>
    <w:r w:rsidRPr="007C4653">
      <w:rPr>
        <w:rFonts w:ascii="Arial" w:hAnsi="Arial" w:cs="Narkisim"/>
        <w:b/>
        <w:bCs/>
        <w:color w:val="000000"/>
        <w:sz w:val="20"/>
        <w:szCs w:val="20"/>
      </w:rPr>
      <w:sym w:font="Symbol" w:char="F0B7"/>
    </w:r>
    <w:r w:rsidRPr="007C4653">
      <w:rPr>
        <w:rFonts w:ascii="Arial" w:hAnsi="Arial" w:cs="Narkisim" w:hint="cs"/>
        <w:b/>
        <w:bCs/>
        <w:color w:val="000000"/>
        <w:sz w:val="20"/>
        <w:szCs w:val="20"/>
        <w:rtl/>
      </w:rPr>
      <w:t xml:space="preserve"> </w:t>
    </w:r>
    <w:r w:rsidRPr="007C4653">
      <w:rPr>
        <w:rFonts w:cs="Narkisim" w:hint="cs"/>
        <w:b/>
        <w:bCs/>
        <w:color w:val="000000"/>
        <w:sz w:val="20"/>
        <w:szCs w:val="20"/>
        <w:rtl/>
      </w:rPr>
      <w:t>דוא"ל</w:t>
    </w:r>
    <w:r>
      <w:rPr>
        <w:rFonts w:cs="Narkisim" w:hint="cs"/>
        <w:b/>
        <w:bCs/>
        <w:color w:val="000000"/>
        <w:sz w:val="20"/>
        <w:szCs w:val="20"/>
        <w:rtl/>
      </w:rPr>
      <w:t xml:space="preserve"> לשליחת קורות חיים</w:t>
    </w:r>
    <w:r w:rsidRPr="007C4653">
      <w:rPr>
        <w:rFonts w:cs="Narkisim" w:hint="cs"/>
        <w:b/>
        <w:bCs/>
        <w:color w:val="000000"/>
        <w:sz w:val="20"/>
        <w:szCs w:val="20"/>
        <w:rtl/>
      </w:rPr>
      <w:t xml:space="preserve">: </w:t>
    </w:r>
    <w:r>
      <w:rPr>
        <w:rFonts w:cs="Narkisim"/>
        <w:b/>
        <w:bCs/>
        <w:sz w:val="20"/>
        <w:szCs w:val="20"/>
      </w:rPr>
      <w:t>jobnetivot@gmail.com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79355" w14:textId="77777777" w:rsidR="003F403D" w:rsidRDefault="003F403D" w:rsidP="00B31CA2">
      <w:r>
        <w:separator/>
      </w:r>
    </w:p>
  </w:footnote>
  <w:footnote w:type="continuationSeparator" w:id="0">
    <w:p w14:paraId="7DEBC9D6" w14:textId="77777777" w:rsidR="003F403D" w:rsidRDefault="003F403D" w:rsidP="00B31C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439CB" w14:textId="77777777" w:rsidR="00B31CA2" w:rsidRDefault="00B31CA2">
    <w:pPr>
      <w:pStyle w:val="af0"/>
      <w:framePr w:wrap="around" w:vAnchor="text" w:hAnchor="margin" w:xAlign="center" w:y="1"/>
      <w:rPr>
        <w:rStyle w:val="af2"/>
        <w:rFonts w:eastAsiaTheme="majorEastAsia"/>
        <w:rtl/>
      </w:rPr>
    </w:pPr>
    <w:r>
      <w:rPr>
        <w:rStyle w:val="af2"/>
        <w:rFonts w:eastAsiaTheme="majorEastAsia"/>
        <w:rtl/>
      </w:rPr>
      <w:fldChar w:fldCharType="begin"/>
    </w:r>
    <w:r>
      <w:rPr>
        <w:rStyle w:val="af2"/>
        <w:rFonts w:eastAsiaTheme="majorEastAsia"/>
      </w:rPr>
      <w:instrText xml:space="preserve">PAGE  </w:instrText>
    </w:r>
    <w:r>
      <w:rPr>
        <w:rStyle w:val="af2"/>
        <w:rFonts w:eastAsiaTheme="majorEastAsia"/>
        <w:rtl/>
      </w:rPr>
      <w:fldChar w:fldCharType="end"/>
    </w:r>
  </w:p>
  <w:p w14:paraId="5299F1D1" w14:textId="77777777" w:rsidR="00B31CA2" w:rsidRDefault="00B31CA2">
    <w:pPr>
      <w:pStyle w:val="af0"/>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6A570" w14:textId="77777777" w:rsidR="00B31CA2" w:rsidRDefault="00B31CA2">
    <w:pPr>
      <w:pStyle w:val="af0"/>
      <w:framePr w:wrap="around" w:vAnchor="text" w:hAnchor="margin" w:xAlign="center" w:y="1"/>
      <w:rPr>
        <w:rStyle w:val="af2"/>
        <w:rFonts w:eastAsiaTheme="majorEastAsia"/>
        <w:rtl/>
      </w:rPr>
    </w:pPr>
    <w:r>
      <w:rPr>
        <w:rStyle w:val="af2"/>
        <w:rFonts w:eastAsiaTheme="majorEastAsia"/>
        <w:rtl/>
      </w:rPr>
      <w:fldChar w:fldCharType="begin"/>
    </w:r>
    <w:r>
      <w:rPr>
        <w:rStyle w:val="af2"/>
        <w:rFonts w:eastAsiaTheme="majorEastAsia"/>
      </w:rPr>
      <w:instrText xml:space="preserve">PAGE  </w:instrText>
    </w:r>
    <w:r>
      <w:rPr>
        <w:rStyle w:val="af2"/>
        <w:rFonts w:eastAsiaTheme="majorEastAsia"/>
        <w:rtl/>
      </w:rPr>
      <w:fldChar w:fldCharType="separate"/>
    </w:r>
    <w:r>
      <w:rPr>
        <w:rStyle w:val="af2"/>
        <w:rFonts w:eastAsiaTheme="majorEastAsia"/>
        <w:noProof/>
        <w:rtl/>
      </w:rPr>
      <w:t>- 2 -</w:t>
    </w:r>
    <w:r>
      <w:rPr>
        <w:rStyle w:val="af2"/>
        <w:rFonts w:eastAsiaTheme="majorEastAsia"/>
        <w:rtl/>
      </w:rPr>
      <w:fldChar w:fldCharType="end"/>
    </w:r>
  </w:p>
  <w:p w14:paraId="08D24264" w14:textId="77777777" w:rsidR="00B31CA2" w:rsidRDefault="00B31CA2" w:rsidP="00B31CA2">
    <w:pPr>
      <w:pStyle w:val="af0"/>
      <w:tabs>
        <w:tab w:val="clear" w:pos="2160"/>
        <w:tab w:val="left" w:pos="2909"/>
      </w:tabs>
      <w:spacing w:before="100" w:beforeAutospacing="1"/>
      <w:ind w:right="283"/>
      <w:rPr>
        <w:rFonts w:cs="Narkisim"/>
        <w:b/>
        <w:bCs/>
        <w:color w:val="0E2841" w:themeColor="text2"/>
        <w:sz w:val="40"/>
        <w:szCs w:val="40"/>
        <w:rtl/>
      </w:rPr>
    </w:pPr>
    <w:r>
      <w:rPr>
        <w:noProof/>
      </w:rPr>
      <w:drawing>
        <wp:anchor distT="0" distB="0" distL="114300" distR="114300" simplePos="0" relativeHeight="251661312" behindDoc="1" locked="0" layoutInCell="1" allowOverlap="1" wp14:anchorId="7F9705D7" wp14:editId="1922618D">
          <wp:simplePos x="0" y="0"/>
          <wp:positionH relativeFrom="margin">
            <wp:posOffset>-723900</wp:posOffset>
          </wp:positionH>
          <wp:positionV relativeFrom="paragraph">
            <wp:posOffset>-62865</wp:posOffset>
          </wp:positionV>
          <wp:extent cx="581025" cy="819150"/>
          <wp:effectExtent l="0" t="0" r="9525" b="0"/>
          <wp:wrapTight wrapText="bothSides">
            <wp:wrapPolygon edited="0">
              <wp:start x="8498" y="0"/>
              <wp:lineTo x="5666" y="502"/>
              <wp:lineTo x="0" y="5526"/>
              <wp:lineTo x="0" y="21098"/>
              <wp:lineTo x="21246" y="21098"/>
              <wp:lineTo x="21246" y="8037"/>
              <wp:lineTo x="20538" y="6530"/>
              <wp:lineTo x="16289" y="0"/>
              <wp:lineTo x="8498" y="0"/>
            </wp:wrapPolygon>
          </wp:wrapTight>
          <wp:docPr id="1963878992" name="תמונה 1963878992" descr="תמונה שמכילה גרפיקה, עיצוב גרפי, אומנות, אומנות קליפיפם&#10;&#10;תוכן בינה מלאכותית גנרטיב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878992" name="תמונה 1963878992" descr="תמונה שמכילה גרפיקה, עיצוב גרפי, אומנות, אומנות קליפיפם&#10;&#10;תוכן בינה מלאכותית גנרטיבית עשוי להיות שגוי."/>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49BCD7" w14:textId="77777777" w:rsidR="00B31CA2" w:rsidRPr="00C96909" w:rsidRDefault="00B31CA2" w:rsidP="00B31CA2">
    <w:pPr>
      <w:pStyle w:val="af0"/>
      <w:tabs>
        <w:tab w:val="clear" w:pos="2160"/>
        <w:tab w:val="left" w:pos="2909"/>
      </w:tabs>
      <w:jc w:val="center"/>
      <w:rPr>
        <w:rFonts w:asciiTheme="minorHAnsi" w:hAnsiTheme="minorHAnsi" w:cstheme="minorHAnsi"/>
        <w:color w:val="002060"/>
        <w:sz w:val="36"/>
        <w:szCs w:val="36"/>
        <w:rtl/>
      </w:rPr>
    </w:pPr>
    <w:r w:rsidRPr="00C96909">
      <w:rPr>
        <w:rFonts w:asciiTheme="minorHAnsi" w:hAnsiTheme="minorHAnsi" w:cstheme="minorHAnsi"/>
        <w:color w:val="002060"/>
        <w:sz w:val="36"/>
        <w:szCs w:val="36"/>
        <w:rtl/>
      </w:rPr>
      <w:t>עיריית נתיבות</w:t>
    </w:r>
  </w:p>
  <w:p w14:paraId="78DE34A8" w14:textId="77777777" w:rsidR="00B31CA2" w:rsidRPr="00570C28" w:rsidRDefault="00B31CA2" w:rsidP="00B31CA2">
    <w:pPr>
      <w:pStyle w:val="af0"/>
      <w:tabs>
        <w:tab w:val="clear" w:pos="2160"/>
        <w:tab w:val="left" w:pos="2909"/>
      </w:tabs>
      <w:jc w:val="center"/>
      <w:rPr>
        <w:rFonts w:ascii="Aharoni" w:hAnsi="Aharoni" w:cs="Aharoni"/>
        <w:color w:val="0E2841" w:themeColor="text2"/>
        <w:sz w:val="36"/>
        <w:szCs w:val="36"/>
        <w:rtl/>
      </w:rPr>
    </w:pPr>
    <w:r>
      <w:rPr>
        <w:rFonts w:asciiTheme="minorHAnsi" w:hAnsiTheme="minorHAnsi" w:cstheme="minorHAnsi" w:hint="cs"/>
        <w:color w:val="002060"/>
        <w:sz w:val="36"/>
        <w:szCs w:val="36"/>
        <w:rtl/>
      </w:rPr>
      <w:t>אגף</w:t>
    </w:r>
    <w:r w:rsidRPr="00C96909">
      <w:rPr>
        <w:rFonts w:asciiTheme="minorHAnsi" w:hAnsiTheme="minorHAnsi" w:cstheme="minorHAnsi"/>
        <w:color w:val="002060"/>
        <w:sz w:val="36"/>
        <w:szCs w:val="36"/>
        <w:rtl/>
      </w:rPr>
      <w:t xml:space="preserve"> ההון האנושי</w:t>
    </w:r>
  </w:p>
  <w:p w14:paraId="4EB5A8CE" w14:textId="77777777" w:rsidR="00B31CA2" w:rsidRDefault="00B31CA2">
    <w:pPr>
      <w:pStyle w:val="af0"/>
      <w:rPr>
        <w:rFonts w:hint="cs"/>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685D2" w14:textId="77777777" w:rsidR="00B31CA2" w:rsidRDefault="00B31CA2" w:rsidP="00570C28">
    <w:pPr>
      <w:pStyle w:val="af0"/>
      <w:tabs>
        <w:tab w:val="clear" w:pos="2160"/>
        <w:tab w:val="left" w:pos="2909"/>
      </w:tabs>
      <w:spacing w:before="100" w:beforeAutospacing="1"/>
      <w:ind w:right="283"/>
      <w:rPr>
        <w:rFonts w:cs="Narkisim"/>
        <w:b/>
        <w:bCs/>
        <w:color w:val="0E2841" w:themeColor="text2"/>
        <w:sz w:val="40"/>
        <w:szCs w:val="40"/>
        <w:rtl/>
      </w:rPr>
    </w:pPr>
    <w:bookmarkStart w:id="1" w:name="_Hlk87531237"/>
    <w:bookmarkStart w:id="2" w:name="_Hlk87531238"/>
    <w:bookmarkStart w:id="3" w:name="_Hlk87531243"/>
    <w:bookmarkStart w:id="4" w:name="_Hlk87531244"/>
    <w:r>
      <w:rPr>
        <w:noProof/>
      </w:rPr>
      <w:drawing>
        <wp:anchor distT="0" distB="0" distL="114300" distR="114300" simplePos="0" relativeHeight="251659264" behindDoc="1" locked="0" layoutInCell="1" allowOverlap="1" wp14:anchorId="27944C4C" wp14:editId="7F3FC6B6">
          <wp:simplePos x="0" y="0"/>
          <wp:positionH relativeFrom="margin">
            <wp:posOffset>-723900</wp:posOffset>
          </wp:positionH>
          <wp:positionV relativeFrom="paragraph">
            <wp:posOffset>-62865</wp:posOffset>
          </wp:positionV>
          <wp:extent cx="581025" cy="819150"/>
          <wp:effectExtent l="0" t="0" r="9525" b="0"/>
          <wp:wrapTight wrapText="bothSides">
            <wp:wrapPolygon edited="0">
              <wp:start x="8498" y="0"/>
              <wp:lineTo x="5666" y="502"/>
              <wp:lineTo x="0" y="5526"/>
              <wp:lineTo x="0" y="21098"/>
              <wp:lineTo x="21246" y="21098"/>
              <wp:lineTo x="21246" y="8037"/>
              <wp:lineTo x="20538" y="6530"/>
              <wp:lineTo x="16289" y="0"/>
              <wp:lineTo x="8498" y="0"/>
            </wp:wrapPolygon>
          </wp:wrapTight>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E88ED2" w14:textId="77777777" w:rsidR="00B31CA2" w:rsidRPr="00C96909" w:rsidRDefault="00B31CA2" w:rsidP="00EF7148">
    <w:pPr>
      <w:pStyle w:val="af0"/>
      <w:tabs>
        <w:tab w:val="clear" w:pos="2160"/>
        <w:tab w:val="left" w:pos="2909"/>
      </w:tabs>
      <w:jc w:val="center"/>
      <w:rPr>
        <w:rFonts w:asciiTheme="minorHAnsi" w:hAnsiTheme="minorHAnsi" w:cstheme="minorHAnsi"/>
        <w:color w:val="002060"/>
        <w:sz w:val="36"/>
        <w:szCs w:val="36"/>
        <w:rtl/>
      </w:rPr>
    </w:pPr>
    <w:r w:rsidRPr="00C96909">
      <w:rPr>
        <w:rFonts w:asciiTheme="minorHAnsi" w:hAnsiTheme="minorHAnsi" w:cstheme="minorHAnsi"/>
        <w:color w:val="002060"/>
        <w:sz w:val="36"/>
        <w:szCs w:val="36"/>
        <w:rtl/>
      </w:rPr>
      <w:t>עיריית נתיבות</w:t>
    </w:r>
  </w:p>
  <w:bookmarkEnd w:id="1"/>
  <w:bookmarkEnd w:id="2"/>
  <w:bookmarkEnd w:id="3"/>
  <w:bookmarkEnd w:id="4"/>
  <w:p w14:paraId="27BBFDB6" w14:textId="77777777" w:rsidR="00B31CA2" w:rsidRPr="00570C28" w:rsidRDefault="00B31CA2" w:rsidP="00EF7148">
    <w:pPr>
      <w:pStyle w:val="af0"/>
      <w:tabs>
        <w:tab w:val="clear" w:pos="2160"/>
        <w:tab w:val="left" w:pos="2909"/>
      </w:tabs>
      <w:jc w:val="center"/>
      <w:rPr>
        <w:rFonts w:ascii="Aharoni" w:hAnsi="Aharoni" w:cs="Aharoni"/>
        <w:color w:val="0E2841" w:themeColor="text2"/>
        <w:sz w:val="36"/>
        <w:szCs w:val="36"/>
        <w:rtl/>
      </w:rPr>
    </w:pPr>
    <w:r>
      <w:rPr>
        <w:rFonts w:asciiTheme="minorHAnsi" w:hAnsiTheme="minorHAnsi" w:cstheme="minorHAnsi" w:hint="cs"/>
        <w:color w:val="002060"/>
        <w:sz w:val="36"/>
        <w:szCs w:val="36"/>
        <w:rtl/>
      </w:rPr>
      <w:t>אגף</w:t>
    </w:r>
    <w:r w:rsidRPr="00C96909">
      <w:rPr>
        <w:rFonts w:asciiTheme="minorHAnsi" w:hAnsiTheme="minorHAnsi" w:cstheme="minorHAnsi"/>
        <w:color w:val="002060"/>
        <w:sz w:val="36"/>
        <w:szCs w:val="36"/>
        <w:rtl/>
      </w:rPr>
      <w:t xml:space="preserve"> ההון האנושי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2499"/>
    <w:multiLevelType w:val="multilevel"/>
    <w:tmpl w:val="598E3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A81401"/>
    <w:multiLevelType w:val="hybridMultilevel"/>
    <w:tmpl w:val="DBA4E004"/>
    <w:lvl w:ilvl="0" w:tplc="E43A40F2">
      <w:start w:val="1"/>
      <w:numFmt w:val="bullet"/>
      <w:lvlText w:val=""/>
      <w:lvlJc w:val="left"/>
      <w:pPr>
        <w:ind w:left="720" w:hanging="360"/>
      </w:pPr>
      <w:rPr>
        <w:rFonts w:ascii="Symbol" w:eastAsia="Calibr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9681145">
    <w:abstractNumId w:val="1"/>
  </w:num>
  <w:num w:numId="2" w16cid:durableId="1416708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CA2"/>
    <w:rsid w:val="0006293E"/>
    <w:rsid w:val="000943C4"/>
    <w:rsid w:val="00223554"/>
    <w:rsid w:val="003F403D"/>
    <w:rsid w:val="00B31CA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E90D6"/>
  <w15:chartTrackingRefBased/>
  <w15:docId w15:val="{ABC15BEA-2E2A-45BC-BC2D-8B31279ED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1CA2"/>
    <w:pPr>
      <w:keepLines/>
      <w:tabs>
        <w:tab w:val="left" w:pos="720"/>
        <w:tab w:val="left" w:pos="1440"/>
        <w:tab w:val="left" w:pos="2160"/>
      </w:tabs>
      <w:overflowPunct w:val="0"/>
      <w:autoSpaceDE w:val="0"/>
      <w:autoSpaceDN w:val="0"/>
      <w:bidi/>
      <w:adjustRightInd w:val="0"/>
      <w:spacing w:after="0" w:line="240" w:lineRule="auto"/>
      <w:jc w:val="both"/>
      <w:textAlignment w:val="baseline"/>
    </w:pPr>
    <w:rPr>
      <w:rFonts w:ascii="Times New Roman" w:eastAsia="Times New Roman" w:hAnsi="Times New Roman" w:cs="David"/>
      <w:kern w:val="0"/>
      <w:sz w:val="22"/>
      <w:lang w:eastAsia="he-IL"/>
      <w14:ligatures w14:val="none"/>
    </w:rPr>
  </w:style>
  <w:style w:type="paragraph" w:styleId="1">
    <w:name w:val="heading 1"/>
    <w:basedOn w:val="a"/>
    <w:next w:val="a"/>
    <w:link w:val="10"/>
    <w:uiPriority w:val="9"/>
    <w:qFormat/>
    <w:rsid w:val="00B31CA2"/>
    <w:pPr>
      <w:keepNext/>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B31CA2"/>
    <w:pPr>
      <w:keepNext/>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31CA2"/>
    <w:pPr>
      <w:keepNext/>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31CA2"/>
    <w:pPr>
      <w:keepNext/>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31CA2"/>
    <w:pPr>
      <w:keepNext/>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31CA2"/>
    <w:pPr>
      <w:keepNext/>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31CA2"/>
    <w:pPr>
      <w:keepNext/>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31CA2"/>
    <w:pPr>
      <w:keepNext/>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31CA2"/>
    <w:pPr>
      <w:keepNext/>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B31CA2"/>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B31CA2"/>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B31CA2"/>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B31CA2"/>
    <w:rPr>
      <w:rFonts w:eastAsiaTheme="majorEastAsia" w:cstheme="majorBidi"/>
      <w:i/>
      <w:iCs/>
      <w:color w:val="0F4761" w:themeColor="accent1" w:themeShade="BF"/>
    </w:rPr>
  </w:style>
  <w:style w:type="character" w:customStyle="1" w:styleId="50">
    <w:name w:val="כותרת 5 תו"/>
    <w:basedOn w:val="a0"/>
    <w:link w:val="5"/>
    <w:uiPriority w:val="9"/>
    <w:semiHidden/>
    <w:rsid w:val="00B31CA2"/>
    <w:rPr>
      <w:rFonts w:eastAsiaTheme="majorEastAsia" w:cstheme="majorBidi"/>
      <w:color w:val="0F4761" w:themeColor="accent1" w:themeShade="BF"/>
    </w:rPr>
  </w:style>
  <w:style w:type="character" w:customStyle="1" w:styleId="60">
    <w:name w:val="כותרת 6 תו"/>
    <w:basedOn w:val="a0"/>
    <w:link w:val="6"/>
    <w:uiPriority w:val="9"/>
    <w:semiHidden/>
    <w:rsid w:val="00B31CA2"/>
    <w:rPr>
      <w:rFonts w:eastAsiaTheme="majorEastAsia" w:cstheme="majorBidi"/>
      <w:i/>
      <w:iCs/>
      <w:color w:val="595959" w:themeColor="text1" w:themeTint="A6"/>
    </w:rPr>
  </w:style>
  <w:style w:type="character" w:customStyle="1" w:styleId="70">
    <w:name w:val="כותרת 7 תו"/>
    <w:basedOn w:val="a0"/>
    <w:link w:val="7"/>
    <w:uiPriority w:val="9"/>
    <w:semiHidden/>
    <w:rsid w:val="00B31CA2"/>
    <w:rPr>
      <w:rFonts w:eastAsiaTheme="majorEastAsia" w:cstheme="majorBidi"/>
      <w:color w:val="595959" w:themeColor="text1" w:themeTint="A6"/>
    </w:rPr>
  </w:style>
  <w:style w:type="character" w:customStyle="1" w:styleId="80">
    <w:name w:val="כותרת 8 תו"/>
    <w:basedOn w:val="a0"/>
    <w:link w:val="8"/>
    <w:uiPriority w:val="9"/>
    <w:semiHidden/>
    <w:rsid w:val="00B31CA2"/>
    <w:rPr>
      <w:rFonts w:eastAsiaTheme="majorEastAsia" w:cstheme="majorBidi"/>
      <w:i/>
      <w:iCs/>
      <w:color w:val="272727" w:themeColor="text1" w:themeTint="D8"/>
    </w:rPr>
  </w:style>
  <w:style w:type="character" w:customStyle="1" w:styleId="90">
    <w:name w:val="כותרת 9 תו"/>
    <w:basedOn w:val="a0"/>
    <w:link w:val="9"/>
    <w:uiPriority w:val="9"/>
    <w:semiHidden/>
    <w:rsid w:val="00B31CA2"/>
    <w:rPr>
      <w:rFonts w:eastAsiaTheme="majorEastAsia" w:cstheme="majorBidi"/>
      <w:color w:val="272727" w:themeColor="text1" w:themeTint="D8"/>
    </w:rPr>
  </w:style>
  <w:style w:type="paragraph" w:styleId="a3">
    <w:name w:val="Title"/>
    <w:basedOn w:val="a"/>
    <w:next w:val="a"/>
    <w:link w:val="a4"/>
    <w:uiPriority w:val="10"/>
    <w:qFormat/>
    <w:rsid w:val="00B31CA2"/>
    <w:pPr>
      <w:spacing w:after="80"/>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B31C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1CA2"/>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B31CA2"/>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B31CA2"/>
    <w:pPr>
      <w:spacing w:before="160"/>
      <w:jc w:val="center"/>
    </w:pPr>
    <w:rPr>
      <w:i/>
      <w:iCs/>
      <w:color w:val="404040" w:themeColor="text1" w:themeTint="BF"/>
    </w:rPr>
  </w:style>
  <w:style w:type="character" w:customStyle="1" w:styleId="a8">
    <w:name w:val="ציטוט תו"/>
    <w:basedOn w:val="a0"/>
    <w:link w:val="a7"/>
    <w:uiPriority w:val="29"/>
    <w:rsid w:val="00B31CA2"/>
    <w:rPr>
      <w:i/>
      <w:iCs/>
      <w:color w:val="404040" w:themeColor="text1" w:themeTint="BF"/>
    </w:rPr>
  </w:style>
  <w:style w:type="paragraph" w:styleId="a9">
    <w:name w:val="List Paragraph"/>
    <w:basedOn w:val="a"/>
    <w:uiPriority w:val="34"/>
    <w:qFormat/>
    <w:rsid w:val="00B31CA2"/>
    <w:pPr>
      <w:ind w:left="720"/>
      <w:contextualSpacing/>
    </w:pPr>
  </w:style>
  <w:style w:type="character" w:styleId="aa">
    <w:name w:val="Intense Emphasis"/>
    <w:basedOn w:val="a0"/>
    <w:uiPriority w:val="21"/>
    <w:qFormat/>
    <w:rsid w:val="00B31CA2"/>
    <w:rPr>
      <w:i/>
      <w:iCs/>
      <w:color w:val="0F4761" w:themeColor="accent1" w:themeShade="BF"/>
    </w:rPr>
  </w:style>
  <w:style w:type="paragraph" w:styleId="ab">
    <w:name w:val="Intense Quote"/>
    <w:basedOn w:val="a"/>
    <w:next w:val="a"/>
    <w:link w:val="ac"/>
    <w:uiPriority w:val="30"/>
    <w:qFormat/>
    <w:rsid w:val="00B31C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B31CA2"/>
    <w:rPr>
      <w:i/>
      <w:iCs/>
      <w:color w:val="0F4761" w:themeColor="accent1" w:themeShade="BF"/>
    </w:rPr>
  </w:style>
  <w:style w:type="character" w:styleId="ad">
    <w:name w:val="Intense Reference"/>
    <w:basedOn w:val="a0"/>
    <w:uiPriority w:val="32"/>
    <w:qFormat/>
    <w:rsid w:val="00B31CA2"/>
    <w:rPr>
      <w:b/>
      <w:bCs/>
      <w:smallCaps/>
      <w:color w:val="0F4761" w:themeColor="accent1" w:themeShade="BF"/>
      <w:spacing w:val="5"/>
    </w:rPr>
  </w:style>
  <w:style w:type="paragraph" w:styleId="ae">
    <w:name w:val="footer"/>
    <w:basedOn w:val="a"/>
    <w:link w:val="af"/>
    <w:rsid w:val="00B31CA2"/>
    <w:pPr>
      <w:tabs>
        <w:tab w:val="center" w:pos="4153"/>
        <w:tab w:val="right" w:pos="8306"/>
      </w:tabs>
    </w:pPr>
  </w:style>
  <w:style w:type="character" w:customStyle="1" w:styleId="af">
    <w:name w:val="כותרת תחתונה תו"/>
    <w:basedOn w:val="a0"/>
    <w:link w:val="ae"/>
    <w:rsid w:val="00B31CA2"/>
    <w:rPr>
      <w:rFonts w:ascii="Times New Roman" w:eastAsia="Times New Roman" w:hAnsi="Times New Roman" w:cs="David"/>
      <w:kern w:val="0"/>
      <w:sz w:val="22"/>
      <w:lang w:eastAsia="he-IL"/>
      <w14:ligatures w14:val="none"/>
    </w:rPr>
  </w:style>
  <w:style w:type="paragraph" w:styleId="af0">
    <w:name w:val="header"/>
    <w:basedOn w:val="a"/>
    <w:link w:val="af1"/>
    <w:rsid w:val="00B31CA2"/>
    <w:pPr>
      <w:tabs>
        <w:tab w:val="center" w:pos="4153"/>
        <w:tab w:val="right" w:pos="8306"/>
      </w:tabs>
    </w:pPr>
  </w:style>
  <w:style w:type="character" w:customStyle="1" w:styleId="af1">
    <w:name w:val="כותרת עליונה תו"/>
    <w:basedOn w:val="a0"/>
    <w:link w:val="af0"/>
    <w:rsid w:val="00B31CA2"/>
    <w:rPr>
      <w:rFonts w:ascii="Times New Roman" w:eastAsia="Times New Roman" w:hAnsi="Times New Roman" w:cs="David"/>
      <w:kern w:val="0"/>
      <w:sz w:val="22"/>
      <w:lang w:eastAsia="he-IL"/>
      <w14:ligatures w14:val="none"/>
    </w:rPr>
  </w:style>
  <w:style w:type="character" w:styleId="af2">
    <w:name w:val="page number"/>
    <w:basedOn w:val="a0"/>
    <w:rsid w:val="00B31CA2"/>
  </w:style>
  <w:style w:type="paragraph" w:styleId="af3">
    <w:name w:val="Body Text"/>
    <w:basedOn w:val="a"/>
    <w:link w:val="af4"/>
    <w:rsid w:val="00B31CA2"/>
    <w:pPr>
      <w:keepLines w:val="0"/>
      <w:tabs>
        <w:tab w:val="clear" w:pos="720"/>
        <w:tab w:val="clear" w:pos="1440"/>
        <w:tab w:val="clear" w:pos="2160"/>
      </w:tabs>
      <w:suppressAutoHyphens/>
      <w:overflowPunct/>
      <w:autoSpaceDE/>
      <w:autoSpaceDN/>
      <w:adjustRightInd/>
      <w:spacing w:after="120"/>
      <w:jc w:val="left"/>
      <w:textAlignment w:val="auto"/>
    </w:pPr>
    <w:rPr>
      <w:rFonts w:cs="Miriam"/>
      <w:sz w:val="24"/>
    </w:rPr>
  </w:style>
  <w:style w:type="character" w:customStyle="1" w:styleId="af4">
    <w:name w:val="גוף טקסט תו"/>
    <w:basedOn w:val="a0"/>
    <w:link w:val="af3"/>
    <w:rsid w:val="00B31CA2"/>
    <w:rPr>
      <w:rFonts w:ascii="Times New Roman" w:eastAsia="Times New Roman" w:hAnsi="Times New Roman" w:cs="Miriam"/>
      <w:kern w:val="0"/>
      <w:lang w:eastAsia="he-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643</Words>
  <Characters>3468</Characters>
  <Application>Microsoft Office Word</Application>
  <DocSecurity>0</DocSecurity>
  <Lines>102</Lines>
  <Paragraphs>63</Paragraphs>
  <ScaleCrop>false</ScaleCrop>
  <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חלי עמית</dc:creator>
  <cp:keywords/>
  <dc:description/>
  <cp:lastModifiedBy>חלי עמית</cp:lastModifiedBy>
  <cp:revision>1</cp:revision>
  <dcterms:created xsi:type="dcterms:W3CDTF">2025-12-22T10:04:00Z</dcterms:created>
  <dcterms:modified xsi:type="dcterms:W3CDTF">2025-12-22T10:10:00Z</dcterms:modified>
</cp:coreProperties>
</file>