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5CB8" w14:textId="28E733A4" w:rsidR="001D1E29" w:rsidRPr="00FE5B1B" w:rsidRDefault="001D1E29" w:rsidP="001D1E29">
      <w:pPr>
        <w:spacing w:line="360" w:lineRule="auto"/>
        <w:jc w:val="center"/>
        <w:rPr>
          <w:rFonts w:ascii="Calibri" w:hAnsi="Calibri" w:cs="Calibri"/>
          <w:b/>
          <w:bCs/>
          <w:szCs w:val="22"/>
          <w:rtl/>
        </w:rPr>
      </w:pPr>
      <w:r w:rsidRPr="00FE5B1B">
        <w:rPr>
          <w:rFonts w:ascii="Calibri" w:hAnsi="Calibri" w:cs="Calibri"/>
          <w:b/>
          <w:bCs/>
          <w:szCs w:val="22"/>
          <w:rtl/>
        </w:rPr>
        <w:t>מכרז פומבי</w:t>
      </w:r>
      <w:r w:rsidRPr="00FE5B1B">
        <w:rPr>
          <w:rFonts w:ascii="Calibri" w:hAnsi="Calibri" w:cs="Calibri" w:hint="cs"/>
          <w:b/>
          <w:bCs/>
          <w:szCs w:val="22"/>
          <w:rtl/>
        </w:rPr>
        <w:t xml:space="preserve"> </w:t>
      </w:r>
      <w:r w:rsidRPr="00FE5B1B">
        <w:rPr>
          <w:rFonts w:ascii="Calibri" w:hAnsi="Calibri" w:cs="Calibri"/>
          <w:b/>
          <w:bCs/>
          <w:szCs w:val="22"/>
          <w:rtl/>
        </w:rPr>
        <w:t xml:space="preserve">מספר </w:t>
      </w:r>
      <w:r>
        <w:rPr>
          <w:rFonts w:ascii="Calibri" w:hAnsi="Calibri" w:cs="Calibri" w:hint="cs"/>
          <w:b/>
          <w:bCs/>
          <w:szCs w:val="22"/>
          <w:rtl/>
        </w:rPr>
        <w:t>1126</w:t>
      </w:r>
      <w:r w:rsidRPr="00FE5B1B">
        <w:rPr>
          <w:rFonts w:ascii="Calibri" w:hAnsi="Calibri" w:cs="Calibri" w:hint="cs"/>
          <w:b/>
          <w:bCs/>
          <w:szCs w:val="22"/>
          <w:rtl/>
        </w:rPr>
        <w:t>/26</w:t>
      </w:r>
    </w:p>
    <w:p w14:paraId="174B033F" w14:textId="06A9FFA3" w:rsidR="001D1E29" w:rsidRPr="00FE5B1B" w:rsidRDefault="001D1E29" w:rsidP="001D1E29">
      <w:pPr>
        <w:spacing w:after="120" w:line="360" w:lineRule="auto"/>
        <w:jc w:val="center"/>
        <w:rPr>
          <w:rFonts w:ascii="Calibri" w:hAnsi="Calibri" w:cs="Calibri"/>
          <w:b/>
          <w:bCs/>
          <w:szCs w:val="22"/>
          <w:u w:val="single"/>
          <w:lang w:val="ru-RU"/>
        </w:rPr>
      </w:pPr>
      <w:r w:rsidRPr="00FE5B1B">
        <w:rPr>
          <w:rFonts w:ascii="Calibri" w:hAnsi="Calibri" w:cs="Calibri"/>
          <w:b/>
          <w:bCs/>
          <w:szCs w:val="22"/>
          <w:u w:val="single"/>
          <w:rtl/>
        </w:rPr>
        <w:t xml:space="preserve">לתפקיד </w:t>
      </w:r>
      <w:r>
        <w:rPr>
          <w:rFonts w:ascii="Calibri" w:hAnsi="Calibri" w:cs="Calibri" w:hint="cs"/>
          <w:b/>
          <w:bCs/>
          <w:szCs w:val="22"/>
          <w:u w:val="single"/>
          <w:rtl/>
        </w:rPr>
        <w:t xml:space="preserve">מדריך/ה דובר/ת צרפתית/אנגלית למועדון לבני נוער עולים "מחוברים" </w:t>
      </w:r>
      <w:r w:rsidRPr="00FE5B1B">
        <w:rPr>
          <w:rFonts w:ascii="Calibri" w:hAnsi="Calibri" w:cs="Calibri"/>
          <w:b/>
          <w:bCs/>
          <w:szCs w:val="22"/>
          <w:u w:val="single"/>
          <w:rtl/>
        </w:rPr>
        <w:t xml:space="preserve"> </w:t>
      </w:r>
    </w:p>
    <w:p w14:paraId="33C850CB" w14:textId="77777777" w:rsidR="001D1E29" w:rsidRDefault="001D1E29" w:rsidP="001D1E29">
      <w:pPr>
        <w:tabs>
          <w:tab w:val="left" w:pos="5329"/>
        </w:tabs>
        <w:spacing w:line="360" w:lineRule="auto"/>
        <w:jc w:val="left"/>
        <w:rPr>
          <w:rFonts w:ascii="Calibri" w:hAnsi="Calibri" w:cs="Calibri"/>
          <w:b/>
          <w:bCs/>
          <w:color w:val="000000"/>
          <w:szCs w:val="22"/>
          <w:u w:val="single"/>
          <w:rtl/>
        </w:rPr>
      </w:pPr>
    </w:p>
    <w:p w14:paraId="26D04B79" w14:textId="77777777" w:rsidR="001D1E29" w:rsidRPr="00BB3413" w:rsidRDefault="001D1E29" w:rsidP="001D1E29">
      <w:pPr>
        <w:tabs>
          <w:tab w:val="left" w:pos="5329"/>
        </w:tabs>
        <w:spacing w:line="360" w:lineRule="auto"/>
        <w:jc w:val="left"/>
        <w:rPr>
          <w:rFonts w:ascii="Calibri" w:hAnsi="Calibri" w:cs="Calibri"/>
          <w:b/>
          <w:bCs/>
          <w:szCs w:val="22"/>
          <w:u w:val="single"/>
          <w:rtl/>
        </w:rPr>
      </w:pPr>
      <w:r w:rsidRPr="00BB3413">
        <w:rPr>
          <w:rFonts w:ascii="Calibri" w:hAnsi="Calibri" w:cs="Calibri"/>
          <w:b/>
          <w:bCs/>
          <w:color w:val="000000"/>
          <w:szCs w:val="22"/>
          <w:u w:val="single"/>
          <w:rtl/>
        </w:rPr>
        <w:t>היחידה:</w:t>
      </w:r>
      <w:r w:rsidRPr="00BB3413">
        <w:rPr>
          <w:rFonts w:ascii="Calibri" w:hAnsi="Calibri" w:cs="Calibri"/>
          <w:b/>
          <w:bCs/>
          <w:color w:val="000000"/>
          <w:szCs w:val="22"/>
          <w:rtl/>
        </w:rPr>
        <w:t xml:space="preserve"> </w:t>
      </w:r>
      <w:r>
        <w:rPr>
          <w:rFonts w:ascii="Calibri" w:hAnsi="Calibri" w:cs="Calibri" w:hint="cs"/>
          <w:color w:val="000000"/>
          <w:szCs w:val="22"/>
          <w:rtl/>
        </w:rPr>
        <w:t>קליטת עלייה</w:t>
      </w:r>
      <w:r w:rsidRPr="00BB3413">
        <w:rPr>
          <w:rFonts w:ascii="Calibri" w:hAnsi="Calibri" w:cs="Calibri"/>
          <w:color w:val="000000"/>
          <w:szCs w:val="22"/>
          <w:rtl/>
        </w:rPr>
        <w:t xml:space="preserve"> </w:t>
      </w:r>
    </w:p>
    <w:p w14:paraId="1FEC1EA0" w14:textId="77777777" w:rsidR="001D1E29" w:rsidRPr="003A0772" w:rsidRDefault="001D1E29" w:rsidP="001D1E29">
      <w:pPr>
        <w:tabs>
          <w:tab w:val="left" w:pos="5329"/>
        </w:tabs>
        <w:spacing w:line="360" w:lineRule="auto"/>
        <w:jc w:val="left"/>
        <w:rPr>
          <w:rFonts w:ascii="Calibri" w:hAnsi="Calibri" w:cs="Calibri"/>
          <w:color w:val="000000"/>
          <w:szCs w:val="22"/>
          <w:rtl/>
        </w:rPr>
      </w:pPr>
      <w:r w:rsidRPr="00BB3413">
        <w:rPr>
          <w:rFonts w:ascii="Calibri" w:hAnsi="Calibri" w:cs="Calibri"/>
          <w:b/>
          <w:bCs/>
          <w:szCs w:val="22"/>
          <w:u w:val="single"/>
          <w:rtl/>
        </w:rPr>
        <w:t>כפיפות:</w:t>
      </w:r>
      <w:r w:rsidRPr="00BB3413">
        <w:rPr>
          <w:rFonts w:ascii="Calibri" w:hAnsi="Calibri" w:cs="Calibri"/>
          <w:b/>
          <w:bCs/>
          <w:szCs w:val="22"/>
          <w:rtl/>
        </w:rPr>
        <w:t xml:space="preserve"> </w:t>
      </w:r>
      <w:r>
        <w:rPr>
          <w:rFonts w:ascii="Calibri" w:hAnsi="Calibri" w:cs="Calibri" w:hint="cs"/>
          <w:color w:val="000000"/>
          <w:szCs w:val="22"/>
          <w:rtl/>
        </w:rPr>
        <w:t>מנהל קליטת עלייה</w:t>
      </w:r>
      <w:r w:rsidRPr="00BB3413">
        <w:rPr>
          <w:rFonts w:ascii="Calibri" w:hAnsi="Calibri" w:cs="Calibri"/>
          <w:color w:val="000000"/>
          <w:szCs w:val="22"/>
          <w:rtl/>
        </w:rPr>
        <w:t xml:space="preserve"> </w:t>
      </w:r>
      <w:r w:rsidRPr="00BB3413">
        <w:rPr>
          <w:rFonts w:ascii="Calibri" w:hAnsi="Calibri" w:cs="Calibri"/>
          <w:b/>
          <w:bCs/>
          <w:color w:val="000000"/>
          <w:szCs w:val="22"/>
          <w:u w:val="single"/>
          <w:rtl/>
        </w:rPr>
        <w:br/>
        <w:t>דרגת המשרה:</w:t>
      </w:r>
      <w:r w:rsidRPr="00BB3413">
        <w:rPr>
          <w:rFonts w:ascii="Calibri" w:hAnsi="Calibri" w:cs="Calibri"/>
          <w:b/>
          <w:bCs/>
          <w:color w:val="000000"/>
          <w:szCs w:val="22"/>
          <w:rtl/>
        </w:rPr>
        <w:t xml:space="preserve"> </w:t>
      </w:r>
      <w:r>
        <w:rPr>
          <w:rFonts w:ascii="Calibri" w:hAnsi="Calibri" w:cs="Calibri" w:hint="cs"/>
          <w:color w:val="000000"/>
          <w:szCs w:val="22"/>
          <w:rtl/>
        </w:rPr>
        <w:t xml:space="preserve">דירוג </w:t>
      </w:r>
      <w:r w:rsidRPr="003A0772">
        <w:rPr>
          <w:rFonts w:ascii="Calibri" w:hAnsi="Calibri" w:cs="Calibri" w:hint="cs"/>
          <w:color w:val="000000"/>
          <w:szCs w:val="22"/>
          <w:rtl/>
        </w:rPr>
        <w:t>מנהלי 7-9/ מח"ר 37-39</w:t>
      </w:r>
    </w:p>
    <w:p w14:paraId="405FA668" w14:textId="05A4086C" w:rsidR="001D1E29" w:rsidRDefault="001D1E29" w:rsidP="001D1E29">
      <w:pPr>
        <w:tabs>
          <w:tab w:val="left" w:pos="5329"/>
        </w:tabs>
        <w:spacing w:line="360" w:lineRule="auto"/>
        <w:rPr>
          <w:rFonts w:ascii="Calibri" w:hAnsi="Calibri" w:cs="Calibri"/>
          <w:b/>
          <w:bCs/>
          <w:color w:val="000000"/>
          <w:szCs w:val="22"/>
          <w:rtl/>
        </w:rPr>
      </w:pPr>
      <w:r w:rsidRPr="00BB3413">
        <w:rPr>
          <w:rFonts w:ascii="Calibri" w:hAnsi="Calibri" w:cs="Calibri"/>
          <w:b/>
          <w:bCs/>
          <w:color w:val="000000"/>
          <w:szCs w:val="22"/>
          <w:u w:val="single"/>
          <w:rtl/>
        </w:rPr>
        <w:t>היקף העסקה:</w:t>
      </w:r>
      <w:r w:rsidRPr="00BB3413">
        <w:rPr>
          <w:rFonts w:ascii="Calibri" w:hAnsi="Calibri" w:cs="Calibri"/>
          <w:b/>
          <w:bCs/>
          <w:color w:val="000000"/>
          <w:szCs w:val="22"/>
          <w:rtl/>
        </w:rPr>
        <w:t xml:space="preserve"> </w:t>
      </w:r>
      <w:r>
        <w:rPr>
          <w:rFonts w:ascii="Calibri" w:hAnsi="Calibri" w:cs="Calibri" w:hint="cs"/>
          <w:color w:val="000000"/>
          <w:szCs w:val="22"/>
          <w:rtl/>
        </w:rPr>
        <w:t>50</w:t>
      </w:r>
      <w:r w:rsidRPr="00BB3413">
        <w:rPr>
          <w:rFonts w:ascii="Calibri" w:hAnsi="Calibri" w:cs="Calibri"/>
          <w:color w:val="000000"/>
          <w:szCs w:val="22"/>
          <w:rtl/>
        </w:rPr>
        <w:t xml:space="preserve">% </w:t>
      </w:r>
      <w:r w:rsidRPr="003A0772">
        <w:rPr>
          <w:rFonts w:ascii="Calibri" w:hAnsi="Calibri" w:cs="Calibri"/>
          <w:color w:val="000000"/>
          <w:szCs w:val="22"/>
          <w:rtl/>
        </w:rPr>
        <w:t>משרה</w:t>
      </w:r>
      <w:r w:rsidRPr="003A0772">
        <w:rPr>
          <w:rFonts w:ascii="Calibri" w:hAnsi="Calibri" w:cs="Calibri" w:hint="cs"/>
          <w:color w:val="000000"/>
          <w:szCs w:val="22"/>
          <w:rtl/>
        </w:rPr>
        <w:t xml:space="preserve"> </w:t>
      </w:r>
    </w:p>
    <w:p w14:paraId="307FCC28" w14:textId="77777777" w:rsidR="001D1E29" w:rsidRPr="00BB3413" w:rsidRDefault="001D1E29" w:rsidP="001D1E29">
      <w:pPr>
        <w:tabs>
          <w:tab w:val="left" w:pos="5329"/>
        </w:tabs>
        <w:spacing w:line="276" w:lineRule="auto"/>
        <w:rPr>
          <w:rFonts w:ascii="Calibri" w:hAnsi="Calibri" w:cs="Calibri"/>
          <w:b/>
          <w:bCs/>
          <w:color w:val="000000"/>
          <w:szCs w:val="22"/>
          <w:rtl/>
        </w:rPr>
      </w:pPr>
      <w:r>
        <w:rPr>
          <w:rFonts w:ascii="Calibri" w:hAnsi="Calibri" w:cs="Calibri" w:hint="cs"/>
          <w:b/>
          <w:bCs/>
          <w:color w:val="000000"/>
          <w:szCs w:val="22"/>
          <w:rtl/>
        </w:rPr>
        <w:t>המשרה הינה משרה זמנית עד 31.12.2026</w:t>
      </w:r>
    </w:p>
    <w:p w14:paraId="31C7F558" w14:textId="77777777" w:rsidR="001D1E29" w:rsidRDefault="001D1E29" w:rsidP="001D1E29">
      <w:pPr>
        <w:spacing w:line="360" w:lineRule="auto"/>
        <w:rPr>
          <w:rFonts w:ascii="Calibri" w:hAnsi="Calibri" w:cs="Calibri"/>
          <w:szCs w:val="22"/>
          <w:u w:val="single"/>
          <w:rtl/>
          <w:lang w:eastAsia="en-US"/>
        </w:rPr>
      </w:pPr>
    </w:p>
    <w:p w14:paraId="5F1C1080" w14:textId="77777777" w:rsidR="001D1E29" w:rsidRPr="00E94229" w:rsidRDefault="001D1E29" w:rsidP="001D1E29">
      <w:pPr>
        <w:spacing w:line="360" w:lineRule="auto"/>
        <w:rPr>
          <w:rFonts w:ascii="Calibri" w:hAnsi="Calibri" w:cs="Calibri"/>
          <w:szCs w:val="22"/>
          <w:u w:val="single"/>
          <w:rtl/>
          <w:lang w:eastAsia="en-US"/>
        </w:rPr>
      </w:pPr>
    </w:p>
    <w:p w14:paraId="52B1EF0B" w14:textId="77777777" w:rsidR="001D1E29" w:rsidRPr="00F31333" w:rsidRDefault="001D1E29" w:rsidP="001D1E29">
      <w:pPr>
        <w:rPr>
          <w:rFonts w:ascii="Calibri" w:hAnsi="Calibri" w:cs="Calibri"/>
          <w:b/>
          <w:bCs/>
          <w:szCs w:val="22"/>
          <w:u w:val="single"/>
          <w:rtl/>
        </w:rPr>
      </w:pPr>
      <w:r>
        <w:rPr>
          <w:rFonts w:ascii="Calibri" w:hAnsi="Calibri" w:cs="Calibri" w:hint="cs"/>
          <w:b/>
          <w:bCs/>
          <w:szCs w:val="22"/>
          <w:u w:val="single"/>
          <w:rtl/>
        </w:rPr>
        <w:t>תיאור</w:t>
      </w:r>
      <w:r w:rsidRPr="00F31333">
        <w:rPr>
          <w:rFonts w:ascii="Calibri" w:hAnsi="Calibri" w:cs="Calibri"/>
          <w:b/>
          <w:bCs/>
          <w:szCs w:val="22"/>
          <w:u w:val="single"/>
          <w:rtl/>
        </w:rPr>
        <w:t xml:space="preserve"> התפקיד:</w:t>
      </w:r>
    </w:p>
    <w:p w14:paraId="0F2C4C18" w14:textId="77777777" w:rsidR="001D1E29" w:rsidRPr="00F31333" w:rsidRDefault="001D1E29" w:rsidP="001D1E29">
      <w:pPr>
        <w:rPr>
          <w:rFonts w:ascii="Calibri" w:hAnsi="Calibri" w:cs="Calibri"/>
          <w:szCs w:val="22"/>
          <w:rtl/>
        </w:rPr>
      </w:pPr>
    </w:p>
    <w:p w14:paraId="3E2C568E" w14:textId="77777777" w:rsidR="001D1E29" w:rsidRPr="001D1E29" w:rsidRDefault="001D1E29" w:rsidP="001D1E29">
      <w:pPr>
        <w:spacing w:line="360" w:lineRule="auto"/>
        <w:jc w:val="left"/>
        <w:rPr>
          <w:rFonts w:ascii="Calibri" w:hAnsi="Calibri" w:cs="Calibri"/>
          <w:szCs w:val="22"/>
          <w:rtl/>
        </w:rPr>
      </w:pPr>
      <w:r w:rsidRPr="001D1E29">
        <w:rPr>
          <w:rFonts w:ascii="Calibri" w:hAnsi="Calibri" w:cs="Calibri"/>
          <w:color w:val="000000"/>
          <w:szCs w:val="22"/>
          <w:rtl/>
        </w:rPr>
        <w:t>המדריך במועדון "מחוברים" לבני נוער עולים בגילאי 12 עד 18 משמש כאיש צוות אחראי ונגיש, המקיים תקשורת מקצועית עם החניכים תוך הפגנת קשב, אמפתיה והכלה. עליו להפגין חשיבה מערכתית ולפעול לקידום שיתוף פעולה אפקטיבי עם צוות העובדים.</w:t>
      </w:r>
      <w:r w:rsidRPr="001D1E29">
        <w:rPr>
          <w:rFonts w:ascii="Calibri" w:hAnsi="Calibri" w:cs="Calibri"/>
          <w:szCs w:val="22"/>
          <w:rtl/>
        </w:rPr>
        <w:t xml:space="preserve"> </w:t>
      </w:r>
      <w:r w:rsidRPr="001D1E29">
        <w:rPr>
          <w:rFonts w:ascii="Calibri" w:hAnsi="Calibri" w:cs="Calibri"/>
          <w:color w:val="000000"/>
          <w:szCs w:val="22"/>
          <w:rtl/>
        </w:rPr>
        <w:t>מועדון יספק מסגרת יציבה, ערכית, ואטרקטיבית, המבוססת על התאמת התוכניות והפעילויות למאפיינים התרבותיים של בני הנוער העולים והוריהם מצד אחד, ועל ערכי החברה הישראלית מצד שני. מועדון "מחוברים" ישאף לקדם את שילובם של כלל בני הנוער העולים ממגוון ארצות המוצא בפעילות קבוצתית משותפת.</w:t>
      </w:r>
      <w:r w:rsidRPr="001D1E29">
        <w:rPr>
          <w:rFonts w:ascii="Calibri" w:hAnsi="Calibri" w:cs="Calibri"/>
          <w:szCs w:val="22"/>
          <w:rtl/>
        </w:rPr>
        <w:t xml:space="preserve"> </w:t>
      </w:r>
    </w:p>
    <w:p w14:paraId="5A0C5233" w14:textId="77777777" w:rsidR="001D1E29" w:rsidRPr="00FE5B1B" w:rsidRDefault="001D1E29" w:rsidP="001D1E29">
      <w:pPr>
        <w:spacing w:line="360" w:lineRule="auto"/>
        <w:rPr>
          <w:rFonts w:ascii="Calibri" w:hAnsi="Calibri" w:cs="Calibri"/>
          <w:b/>
          <w:bCs/>
          <w:szCs w:val="22"/>
          <w:rtl/>
          <w:lang w:val="ru-RU"/>
        </w:rPr>
      </w:pPr>
    </w:p>
    <w:p w14:paraId="25BA478B" w14:textId="77777777" w:rsidR="001D1E29" w:rsidRPr="00FE5B1B" w:rsidRDefault="001D1E29" w:rsidP="001D1E29">
      <w:pPr>
        <w:spacing w:line="360" w:lineRule="auto"/>
        <w:rPr>
          <w:rFonts w:ascii="Calibri" w:hAnsi="Calibri" w:cs="Calibri"/>
          <w:b/>
          <w:bCs/>
          <w:szCs w:val="22"/>
          <w:u w:val="single"/>
          <w:rtl/>
          <w:lang w:val="ru-RU"/>
        </w:rPr>
      </w:pPr>
      <w:r w:rsidRPr="00FE5B1B">
        <w:rPr>
          <w:rFonts w:ascii="Calibri" w:hAnsi="Calibri" w:cs="Calibri" w:hint="cs"/>
          <w:b/>
          <w:bCs/>
          <w:szCs w:val="22"/>
          <w:u w:val="single"/>
          <w:rtl/>
          <w:lang w:val="ru-RU"/>
        </w:rPr>
        <w:t>תחומי אחריות:</w:t>
      </w:r>
    </w:p>
    <w:p w14:paraId="1A9C05A7" w14:textId="77777777" w:rsidR="001D1E29" w:rsidRPr="001D1E29" w:rsidRDefault="001D1E29" w:rsidP="001D1E29">
      <w:pPr>
        <w:spacing w:before="120" w:line="360" w:lineRule="auto"/>
        <w:jc w:val="left"/>
        <w:rPr>
          <w:rFonts w:ascii="Calibri" w:hAnsi="Calibri" w:cs="Calibri"/>
          <w:b/>
          <w:bCs/>
          <w:szCs w:val="22"/>
          <w:u w:val="single"/>
          <w:rtl/>
        </w:rPr>
      </w:pPr>
      <w:r w:rsidRPr="001D1E29">
        <w:rPr>
          <w:rFonts w:ascii="Calibri" w:hAnsi="Calibri" w:cs="Calibri"/>
          <w:color w:val="000000"/>
          <w:szCs w:val="22"/>
          <w:rtl/>
        </w:rPr>
        <w:t>במסגרת פעילות קבוצתית מובנת, המדריך פועל לגיבוש הקבוצה, לחיזוק תחושת השייכות והסולידריות ולהעצמת בני הנוער בבחינת רעיונות חדשים ובהתמודדות עם המציאות בה הם חיים. כאשר ניתנת פעילות על ידי מפעיל חיצוני, הוא ידאג</w:t>
      </w:r>
      <w:r w:rsidRPr="001D1E29">
        <w:rPr>
          <w:rFonts w:ascii="Calibri" w:hAnsi="Calibri" w:cs="Calibri"/>
          <w:color w:val="000000"/>
          <w:szCs w:val="22"/>
          <w:rtl/>
          <w:lang w:val="ru-RU"/>
        </w:rPr>
        <w:t xml:space="preserve"> </w:t>
      </w:r>
      <w:r w:rsidRPr="001D1E29">
        <w:rPr>
          <w:rFonts w:ascii="Calibri" w:hAnsi="Calibri" w:cs="Calibri"/>
          <w:color w:val="000000"/>
          <w:szCs w:val="22"/>
          <w:rtl/>
        </w:rPr>
        <w:t>לקיומם של התנאים הנחוצים כדי לאפשר את הפעילות מבחינת קשב וסדר. על</w:t>
      </w:r>
      <w:r w:rsidRPr="001D1E29">
        <w:rPr>
          <w:rFonts w:ascii="Calibri" w:hAnsi="Calibri" w:cs="Calibri"/>
          <w:color w:val="000000"/>
          <w:szCs w:val="22"/>
          <w:rtl/>
          <w:lang w:val="ru-RU"/>
        </w:rPr>
        <w:t xml:space="preserve"> </w:t>
      </w:r>
      <w:r w:rsidRPr="001D1E29">
        <w:rPr>
          <w:rFonts w:ascii="Calibri" w:hAnsi="Calibri" w:cs="Calibri"/>
          <w:color w:val="000000"/>
          <w:szCs w:val="22"/>
          <w:rtl/>
        </w:rPr>
        <w:t>המדריך להדריך ולהעשיר את בני הנוער בתחום הערכי-חברתי</w:t>
      </w:r>
      <w:r w:rsidRPr="001D1E29">
        <w:rPr>
          <w:rFonts w:ascii="Calibri" w:hAnsi="Calibri" w:cs="Calibri"/>
          <w:color w:val="000000"/>
          <w:szCs w:val="22"/>
          <w:lang w:val="ru-RU"/>
        </w:rPr>
        <w:t>.</w:t>
      </w:r>
      <w:r w:rsidRPr="001D1E29">
        <w:rPr>
          <w:rFonts w:ascii="Calibri" w:hAnsi="Calibri" w:cs="Calibri"/>
          <w:color w:val="000000"/>
          <w:szCs w:val="22"/>
          <w:rtl/>
          <w:lang w:val="ru-RU"/>
        </w:rPr>
        <w:t xml:space="preserve"> </w:t>
      </w:r>
      <w:r w:rsidRPr="001D1E29">
        <w:rPr>
          <w:rFonts w:ascii="Calibri" w:hAnsi="Calibri" w:cs="Calibri"/>
          <w:color w:val="000000"/>
          <w:szCs w:val="22"/>
          <w:rtl/>
        </w:rPr>
        <w:t>המדריך יעמוד לרשות בני הנוער במרכז תוך התמקדות בצרכיהם. במסגרת תפקידו, ייזום ויבצע המדריך פעילויות חברתיות וחינוכיות הן בקרב בני הנוער במרכז והן בקהילה, וכן יפעל לגיוס משתתפים חדשים ולשמירה על רציפות השתתפותם של בני הנוער במרכז.</w:t>
      </w:r>
    </w:p>
    <w:p w14:paraId="2263B420" w14:textId="77777777" w:rsidR="001D1E29" w:rsidRPr="00FE5B1B" w:rsidRDefault="001D1E29" w:rsidP="001D1E29">
      <w:pPr>
        <w:spacing w:line="360" w:lineRule="auto"/>
        <w:rPr>
          <w:rFonts w:ascii="Calibri" w:hAnsi="Calibri" w:cs="Calibri"/>
          <w:szCs w:val="22"/>
          <w:rtl/>
          <w:lang w:val="ru-RU"/>
        </w:rPr>
      </w:pPr>
    </w:p>
    <w:p w14:paraId="6601EFD6" w14:textId="77777777" w:rsidR="001D1E29" w:rsidRDefault="001D1E29" w:rsidP="001D1E29">
      <w:pPr>
        <w:pStyle w:val="ae"/>
        <w:spacing w:after="0" w:line="360" w:lineRule="auto"/>
        <w:rPr>
          <w:rFonts w:ascii="Calibri" w:hAnsi="Calibri" w:cs="Calibri"/>
          <w:b/>
          <w:bCs/>
          <w:sz w:val="22"/>
          <w:szCs w:val="22"/>
          <w:u w:val="single"/>
          <w:rtl/>
        </w:rPr>
      </w:pPr>
    </w:p>
    <w:p w14:paraId="735AD821" w14:textId="77777777" w:rsidR="001D1E29" w:rsidRDefault="001D1E29" w:rsidP="001D1E29">
      <w:pPr>
        <w:pStyle w:val="ae"/>
        <w:spacing w:after="0" w:line="360" w:lineRule="auto"/>
        <w:rPr>
          <w:rFonts w:ascii="Calibri" w:hAnsi="Calibri" w:cs="Calibri"/>
          <w:b/>
          <w:bCs/>
          <w:sz w:val="22"/>
          <w:szCs w:val="22"/>
          <w:u w:val="single"/>
          <w:rtl/>
        </w:rPr>
      </w:pPr>
    </w:p>
    <w:p w14:paraId="7F225FB2" w14:textId="77777777" w:rsidR="001D1E29" w:rsidRDefault="001D1E29" w:rsidP="001D1E29">
      <w:pPr>
        <w:pStyle w:val="ae"/>
        <w:spacing w:after="0" w:line="360" w:lineRule="auto"/>
        <w:rPr>
          <w:rFonts w:ascii="Calibri" w:hAnsi="Calibri" w:cs="Calibri"/>
          <w:b/>
          <w:bCs/>
          <w:sz w:val="22"/>
          <w:szCs w:val="22"/>
          <w:u w:val="single"/>
          <w:rtl/>
        </w:rPr>
      </w:pPr>
    </w:p>
    <w:p w14:paraId="64BE3DA7" w14:textId="77777777" w:rsidR="001D1E29" w:rsidRDefault="001D1E29" w:rsidP="001D1E29">
      <w:pPr>
        <w:pStyle w:val="ae"/>
        <w:spacing w:after="0" w:line="360" w:lineRule="auto"/>
        <w:rPr>
          <w:rFonts w:ascii="Calibri" w:hAnsi="Calibri" w:cs="Calibri"/>
          <w:b/>
          <w:bCs/>
          <w:sz w:val="22"/>
          <w:szCs w:val="22"/>
          <w:u w:val="single"/>
          <w:rtl/>
        </w:rPr>
      </w:pPr>
    </w:p>
    <w:p w14:paraId="71501199" w14:textId="77777777" w:rsidR="001D1E29" w:rsidRPr="004A237D" w:rsidRDefault="001D1E29" w:rsidP="001D1E29">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27C003EF" w14:textId="77777777" w:rsidR="001D1E29" w:rsidRDefault="001D1E29" w:rsidP="001D1E29">
      <w:pPr>
        <w:spacing w:line="360" w:lineRule="auto"/>
        <w:rPr>
          <w:rFonts w:ascii="Calibri" w:hAnsi="Calibri" w:cs="Calibri"/>
          <w:b/>
          <w:bCs/>
          <w:szCs w:val="22"/>
          <w:u w:val="single"/>
          <w:rtl/>
          <w:lang w:eastAsia="en-US"/>
        </w:rPr>
      </w:pPr>
    </w:p>
    <w:p w14:paraId="0C63AA4A" w14:textId="77777777" w:rsidR="001D1E29" w:rsidRPr="00E94229" w:rsidRDefault="001D1E29" w:rsidP="001D1E29">
      <w:pPr>
        <w:spacing w:line="360" w:lineRule="auto"/>
        <w:rPr>
          <w:rFonts w:ascii="Calibri" w:hAnsi="Calibri" w:cs="Calibri"/>
          <w:b/>
          <w:bCs/>
          <w:szCs w:val="22"/>
          <w:u w:val="single"/>
          <w:rtl/>
          <w:lang w:eastAsia="en-US"/>
        </w:rPr>
      </w:pPr>
      <w:r w:rsidRPr="00E94229">
        <w:rPr>
          <w:rFonts w:ascii="Calibri" w:hAnsi="Calibri" w:cs="Calibri"/>
          <w:b/>
          <w:bCs/>
          <w:szCs w:val="22"/>
          <w:u w:val="single"/>
          <w:rtl/>
          <w:lang w:eastAsia="en-US"/>
        </w:rPr>
        <w:t>ניסיון מקצועי</w:t>
      </w:r>
      <w:r>
        <w:rPr>
          <w:rFonts w:ascii="Calibri" w:hAnsi="Calibri" w:cs="Calibri" w:hint="cs"/>
          <w:b/>
          <w:bCs/>
          <w:szCs w:val="22"/>
          <w:u w:val="single"/>
          <w:rtl/>
          <w:lang w:eastAsia="en-US"/>
        </w:rPr>
        <w:t xml:space="preserve"> ודרישות נוספות:</w:t>
      </w:r>
    </w:p>
    <w:p w14:paraId="400E1E53" w14:textId="77777777" w:rsidR="001D1E29" w:rsidRPr="001D1E29" w:rsidRDefault="001D1E29" w:rsidP="001D1E29">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lang w:val="ru-RU"/>
        </w:rPr>
      </w:pPr>
      <w:bookmarkStart w:id="0" w:name="_Hlk172107732"/>
      <w:r w:rsidRPr="001D1E29">
        <w:rPr>
          <w:rFonts w:ascii="Calibri" w:hAnsi="Calibri" w:cs="Calibri"/>
          <w:szCs w:val="22"/>
          <w:rtl/>
        </w:rPr>
        <w:t>דובר צרפתית/אנגלית ברמת שפת אם</w:t>
      </w:r>
    </w:p>
    <w:p w14:paraId="78AE2619" w14:textId="77777777" w:rsidR="001D1E29" w:rsidRPr="001D1E29" w:rsidRDefault="001D1E29" w:rsidP="001D1E29">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lang w:val="ru-RU"/>
        </w:rPr>
      </w:pPr>
      <w:r w:rsidRPr="001D1E29">
        <w:rPr>
          <w:rFonts w:ascii="Calibri" w:hAnsi="Calibri" w:cs="Calibri"/>
          <w:szCs w:val="22"/>
          <w:rtl/>
        </w:rPr>
        <w:t>בעל הכשרה וניסיון בחינוך בלתי פורמלי ובהובלת קבוצה של שנה לפחות</w:t>
      </w:r>
      <w:r w:rsidRPr="001D1E29">
        <w:rPr>
          <w:rFonts w:ascii="Calibri" w:hAnsi="Calibri" w:cs="Calibri"/>
          <w:szCs w:val="22"/>
          <w:lang w:val="ru-RU"/>
        </w:rPr>
        <w:t>.</w:t>
      </w:r>
      <w:r w:rsidRPr="001D1E29">
        <w:rPr>
          <w:rFonts w:ascii="Calibri" w:hAnsi="Calibri" w:cs="Calibri"/>
          <w:szCs w:val="22"/>
          <w:rtl/>
        </w:rPr>
        <w:t xml:space="preserve"> </w:t>
      </w:r>
    </w:p>
    <w:p w14:paraId="4BF88604" w14:textId="77777777" w:rsidR="001D1E29" w:rsidRPr="001D1E29" w:rsidRDefault="001D1E29" w:rsidP="001D1E29">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lang w:val="ru-RU"/>
        </w:rPr>
      </w:pPr>
      <w:r w:rsidRPr="001D1E29">
        <w:rPr>
          <w:rFonts w:ascii="Calibri" w:hAnsi="Calibri" w:cs="Calibri"/>
          <w:szCs w:val="22"/>
          <w:rtl/>
        </w:rPr>
        <w:t>בעל ראייה רחבה המאפשרת לראות את בני הנוער בהקשרם המשפחתי</w:t>
      </w:r>
      <w:r w:rsidRPr="001D1E29">
        <w:rPr>
          <w:rFonts w:ascii="Calibri" w:hAnsi="Calibri" w:cs="Calibri"/>
          <w:szCs w:val="22"/>
          <w:lang w:val="ru-RU"/>
        </w:rPr>
        <w:t>,</w:t>
      </w:r>
      <w:r w:rsidRPr="001D1E29">
        <w:rPr>
          <w:rFonts w:ascii="Calibri" w:hAnsi="Calibri" w:cs="Calibri"/>
          <w:szCs w:val="22"/>
          <w:rtl/>
          <w:lang w:val="ru-RU"/>
        </w:rPr>
        <w:t xml:space="preserve"> </w:t>
      </w:r>
      <w:r w:rsidRPr="001D1E29">
        <w:rPr>
          <w:rFonts w:ascii="Calibri" w:hAnsi="Calibri" w:cs="Calibri"/>
          <w:szCs w:val="22"/>
          <w:rtl/>
        </w:rPr>
        <w:t>החברתי והתרבותי</w:t>
      </w:r>
      <w:r w:rsidRPr="001D1E29">
        <w:rPr>
          <w:rFonts w:ascii="Calibri" w:hAnsi="Calibri" w:cs="Calibri"/>
          <w:szCs w:val="22"/>
          <w:lang w:val="ru-RU"/>
        </w:rPr>
        <w:t>.</w:t>
      </w:r>
    </w:p>
    <w:p w14:paraId="183A27E3" w14:textId="77777777" w:rsidR="001D1E29" w:rsidRPr="001D1E29" w:rsidRDefault="001D1E29" w:rsidP="001D1E29">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1D1E29">
        <w:rPr>
          <w:rFonts w:ascii="Calibri" w:hAnsi="Calibri" w:cs="Calibri"/>
          <w:szCs w:val="22"/>
          <w:rtl/>
        </w:rPr>
        <w:t>בעל יכולת ליצור ולקיים קשר אישי עם בני נוער</w:t>
      </w:r>
      <w:r w:rsidRPr="001D1E29">
        <w:rPr>
          <w:rFonts w:ascii="Calibri" w:hAnsi="Calibri" w:cs="Calibri"/>
          <w:szCs w:val="22"/>
          <w:lang w:val="ru-RU"/>
        </w:rPr>
        <w:t>.</w:t>
      </w:r>
      <w:r w:rsidRPr="001D1E29">
        <w:rPr>
          <w:rFonts w:ascii="Calibri" w:hAnsi="Calibri" w:cs="Calibri"/>
          <w:szCs w:val="22"/>
          <w:rtl/>
        </w:rPr>
        <w:t xml:space="preserve"> </w:t>
      </w:r>
    </w:p>
    <w:p w14:paraId="0A19008A" w14:textId="77777777" w:rsidR="001D1E29" w:rsidRPr="001D1E29" w:rsidRDefault="001D1E29" w:rsidP="001D1E29">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1D1E29">
        <w:rPr>
          <w:rFonts w:ascii="Calibri" w:hAnsi="Calibri" w:cs="Calibri"/>
          <w:szCs w:val="22"/>
          <w:rtl/>
        </w:rPr>
        <w:t>מתגורר בנתיבות</w:t>
      </w:r>
      <w:r w:rsidRPr="001D1E29">
        <w:rPr>
          <w:rFonts w:ascii="Calibri" w:hAnsi="Calibri" w:cs="Calibri"/>
          <w:szCs w:val="22"/>
        </w:rPr>
        <w:t xml:space="preserve"> </w:t>
      </w:r>
      <w:r w:rsidRPr="001D1E29">
        <w:rPr>
          <w:rFonts w:ascii="Calibri" w:hAnsi="Calibri" w:cs="Calibri"/>
          <w:szCs w:val="22"/>
          <w:rtl/>
        </w:rPr>
        <w:t>- יתרון</w:t>
      </w:r>
      <w:r w:rsidRPr="001D1E29">
        <w:rPr>
          <w:rFonts w:ascii="Calibri" w:hAnsi="Calibri" w:cs="Calibri"/>
          <w:szCs w:val="22"/>
        </w:rPr>
        <w:t xml:space="preserve"> </w:t>
      </w:r>
      <w:r w:rsidRPr="001D1E29">
        <w:rPr>
          <w:rFonts w:ascii="Calibri" w:hAnsi="Calibri" w:cs="Calibri"/>
          <w:szCs w:val="22"/>
          <w:rtl/>
        </w:rPr>
        <w:t>.</w:t>
      </w:r>
      <w:r w:rsidRPr="001D1E29">
        <w:rPr>
          <w:rFonts w:ascii="Calibri" w:hAnsi="Calibri" w:cs="Calibri"/>
          <w:szCs w:val="22"/>
        </w:rPr>
        <w:t xml:space="preserve"> </w:t>
      </w:r>
    </w:p>
    <w:p w14:paraId="7C367623" w14:textId="77777777" w:rsidR="001D1E29" w:rsidRPr="001D1E29" w:rsidRDefault="001D1E29" w:rsidP="001D1E29">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1D1E29">
        <w:rPr>
          <w:rFonts w:ascii="Calibri" w:hAnsi="Calibri" w:cs="Calibri"/>
          <w:szCs w:val="22"/>
          <w:rtl/>
        </w:rPr>
        <w:t>בעל יחסי אנוש מצוינים.</w:t>
      </w:r>
    </w:p>
    <w:p w14:paraId="505F0BE8" w14:textId="77777777" w:rsidR="001D1E29" w:rsidRPr="001D1E29" w:rsidRDefault="001D1E29" w:rsidP="001D1E29">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1D1E29">
        <w:rPr>
          <w:rFonts w:ascii="Calibri" w:hAnsi="Calibri" w:cs="Calibri"/>
          <w:szCs w:val="22"/>
          <w:rtl/>
        </w:rPr>
        <w:t>יכולת הבעה בכתב ובעל פה.</w:t>
      </w:r>
    </w:p>
    <w:p w14:paraId="6958B266" w14:textId="77777777" w:rsidR="001D1E29" w:rsidRPr="001D1E29" w:rsidRDefault="001D1E29" w:rsidP="001D1E29">
      <w:pPr>
        <w:pStyle w:val="a9"/>
        <w:keepLines w:val="0"/>
        <w:numPr>
          <w:ilvl w:val="0"/>
          <w:numId w:val="2"/>
        </w:numPr>
        <w:tabs>
          <w:tab w:val="clear" w:pos="720"/>
          <w:tab w:val="clear" w:pos="1440"/>
          <w:tab w:val="clear" w:pos="2160"/>
        </w:tabs>
        <w:overflowPunct/>
        <w:autoSpaceDE/>
        <w:autoSpaceDN/>
        <w:adjustRightInd/>
        <w:spacing w:before="120" w:line="360" w:lineRule="auto"/>
        <w:textAlignment w:val="auto"/>
        <w:rPr>
          <w:rFonts w:ascii="Calibri" w:hAnsi="Calibri" w:cs="Calibri"/>
          <w:szCs w:val="22"/>
        </w:rPr>
      </w:pPr>
      <w:r w:rsidRPr="001D1E29">
        <w:rPr>
          <w:rFonts w:ascii="Calibri" w:hAnsi="Calibri" w:cs="Calibri"/>
          <w:szCs w:val="22"/>
          <w:rtl/>
        </w:rPr>
        <w:t>ידע נרחב במערכות</w:t>
      </w:r>
      <w:r w:rsidRPr="001D1E29">
        <w:rPr>
          <w:rFonts w:ascii="Calibri" w:hAnsi="Calibri" w:cs="Calibri"/>
          <w:szCs w:val="22"/>
        </w:rPr>
        <w:t>OFFICE  </w:t>
      </w:r>
      <w:r w:rsidRPr="001D1E29">
        <w:rPr>
          <w:rFonts w:ascii="Calibri" w:hAnsi="Calibri" w:cs="Calibri"/>
          <w:szCs w:val="22"/>
          <w:rtl/>
        </w:rPr>
        <w:t xml:space="preserve"> </w:t>
      </w:r>
      <w:r w:rsidRPr="001D1E29">
        <w:rPr>
          <w:rFonts w:ascii="Calibri" w:hAnsi="Calibri" w:cs="Calibri"/>
          <w:szCs w:val="22"/>
        </w:rPr>
        <w:t xml:space="preserve"> .</w:t>
      </w:r>
    </w:p>
    <w:p w14:paraId="623015F1" w14:textId="77777777" w:rsidR="001D1E29" w:rsidRPr="004A237D" w:rsidRDefault="001D1E29" w:rsidP="001D1E29">
      <w:pPr>
        <w:spacing w:line="360" w:lineRule="auto"/>
        <w:rPr>
          <w:rFonts w:ascii="Calibri" w:hAnsi="Calibri" w:cs="Calibri"/>
          <w:b/>
          <w:bCs/>
          <w:szCs w:val="22"/>
          <w:rtl/>
        </w:rPr>
      </w:pPr>
    </w:p>
    <w:bookmarkEnd w:id="0"/>
    <w:p w14:paraId="69C6B05D" w14:textId="77777777" w:rsidR="001D1E29" w:rsidRPr="00E12051" w:rsidRDefault="001D1E29" w:rsidP="001D1E29">
      <w:pPr>
        <w:rPr>
          <w:rFonts w:ascii="Calibri" w:hAnsi="Calibri" w:cs="Calibri"/>
          <w:szCs w:val="22"/>
          <w:rtl/>
        </w:rPr>
      </w:pPr>
    </w:p>
    <w:p w14:paraId="0668DC9F" w14:textId="77777777" w:rsidR="001D1E29" w:rsidRPr="00F31333" w:rsidRDefault="001D1E29" w:rsidP="001D1E29">
      <w:pPr>
        <w:pStyle w:val="a9"/>
        <w:rPr>
          <w:rFonts w:ascii="Calibri" w:hAnsi="Calibri" w:cs="Calibri"/>
          <w:szCs w:val="22"/>
          <w:rtl/>
        </w:rPr>
      </w:pPr>
    </w:p>
    <w:p w14:paraId="7FE46466" w14:textId="77777777" w:rsidR="001D1E29" w:rsidRDefault="001D1E29" w:rsidP="001D1E29">
      <w:pPr>
        <w:pStyle w:val="a9"/>
        <w:jc w:val="center"/>
        <w:rPr>
          <w:rFonts w:ascii="Calibri" w:hAnsi="Calibri" w:cs="Calibri"/>
          <w:b/>
          <w:bCs/>
          <w:szCs w:val="22"/>
          <w:rtl/>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77EC966F" w14:textId="77777777" w:rsidR="001D1E29" w:rsidRDefault="001D1E29" w:rsidP="001D1E29">
      <w:pPr>
        <w:pStyle w:val="a9"/>
        <w:jc w:val="center"/>
        <w:rPr>
          <w:rFonts w:ascii="Calibri" w:hAnsi="Calibri" w:cs="Calibri"/>
          <w:b/>
          <w:bCs/>
          <w:szCs w:val="22"/>
          <w:rtl/>
        </w:rPr>
      </w:pPr>
    </w:p>
    <w:p w14:paraId="4A542A6B" w14:textId="77777777" w:rsidR="001D1E29" w:rsidRDefault="001D1E29" w:rsidP="001D1E29">
      <w:pPr>
        <w:pStyle w:val="a9"/>
        <w:jc w:val="center"/>
        <w:rPr>
          <w:rFonts w:ascii="Calibri" w:hAnsi="Calibri" w:cs="Calibri"/>
          <w:b/>
          <w:bCs/>
          <w:szCs w:val="22"/>
          <w:rtl/>
        </w:rPr>
      </w:pPr>
    </w:p>
    <w:p w14:paraId="19EC1BB9" w14:textId="77777777" w:rsidR="001D1E29" w:rsidRPr="00D462CE" w:rsidRDefault="001D1E29" w:rsidP="001D1E29">
      <w:pPr>
        <w:rPr>
          <w:rFonts w:ascii="Calibri" w:hAnsi="Calibri" w:cs="Calibri"/>
          <w:b/>
          <w:bCs/>
          <w:szCs w:val="22"/>
        </w:rPr>
      </w:pPr>
      <w:r w:rsidRPr="00D462CE">
        <w:rPr>
          <w:rFonts w:ascii="Calibri" w:hAnsi="Calibri" w:cs="Calibri"/>
          <w:b/>
          <w:bCs/>
          <w:szCs w:val="22"/>
        </w:rPr>
        <w:t>​</w:t>
      </w:r>
    </w:p>
    <w:p w14:paraId="11F03B50" w14:textId="77777777" w:rsidR="001D1E29" w:rsidRDefault="001D1E29" w:rsidP="001D1E29">
      <w:pPr>
        <w:rPr>
          <w:rFonts w:ascii="Calibri" w:hAnsi="Calibri" w:cs="Calibri"/>
          <w:b/>
          <w:bCs/>
          <w:szCs w:val="22"/>
          <w:rtl/>
        </w:rPr>
      </w:pPr>
    </w:p>
    <w:p w14:paraId="48201AE4" w14:textId="77777777" w:rsidR="001D1E29" w:rsidRPr="008E3AA3" w:rsidRDefault="001D1E29" w:rsidP="001D1E29">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12B48AD3" w14:textId="77777777" w:rsidR="001D1E29" w:rsidRPr="008E3AA3" w:rsidRDefault="001D1E29" w:rsidP="001D1E29">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w:t>
      </w:r>
      <w:r>
        <w:rPr>
          <w:rFonts w:ascii="Calibri" w:hAnsi="Calibri" w:cs="Calibri" w:hint="cs"/>
          <w:b/>
          <w:bCs/>
          <w:szCs w:val="22"/>
          <w:u w:val="single"/>
          <w:rtl/>
        </w:rPr>
        <w:t xml:space="preserve">ליום שני ה- 25/5/2026 </w:t>
      </w:r>
      <w:r w:rsidRPr="008E3AA3">
        <w:rPr>
          <w:rFonts w:ascii="Calibri" w:hAnsi="Calibri" w:cs="Calibri"/>
          <w:b/>
          <w:bCs/>
          <w:szCs w:val="22"/>
          <w:u w:val="single"/>
          <w:rtl/>
        </w:rPr>
        <w:t>(עד השעה  12:00) – לא תיתכן הגשה ידנית או בדוא"ל.</w:t>
      </w:r>
    </w:p>
    <w:p w14:paraId="333E8D01" w14:textId="77777777" w:rsidR="001D1E29" w:rsidRPr="005A1155" w:rsidRDefault="001D1E29" w:rsidP="001D1E29">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01B43CBA" w14:textId="77777777" w:rsidR="001D1E29" w:rsidRPr="005A1155" w:rsidRDefault="001D1E29" w:rsidP="001D1E29">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7A8A6B7B" w14:textId="77777777" w:rsidR="001D1E29" w:rsidRPr="008E3AA3" w:rsidRDefault="001D1E29" w:rsidP="001D1E29">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2B4A4B91" w14:textId="77777777" w:rsidR="001D1E29" w:rsidRPr="005A1155" w:rsidRDefault="001D1E29" w:rsidP="001D1E29">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5C41CA39" w14:textId="77777777" w:rsidR="001D1E29" w:rsidRPr="005A1155" w:rsidRDefault="001D1E29" w:rsidP="001D1E29">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6D507E1F" w14:textId="6ACDA06F" w:rsidR="001D1E29" w:rsidRPr="001D1E29" w:rsidRDefault="001D1E29" w:rsidP="001D1E29">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44034E3E" w14:textId="77777777" w:rsidR="001D1E29" w:rsidRDefault="001D1E29" w:rsidP="001D1E29">
      <w:pPr>
        <w:rPr>
          <w:rtl/>
        </w:rPr>
      </w:pPr>
    </w:p>
    <w:p w14:paraId="4DDD786A" w14:textId="77777777" w:rsidR="001D1E29" w:rsidRDefault="001D1E29" w:rsidP="001D1E29">
      <w:pPr>
        <w:rPr>
          <w:rtl/>
        </w:rPr>
      </w:pPr>
    </w:p>
    <w:p w14:paraId="446156D2" w14:textId="77777777" w:rsidR="001D1E29" w:rsidRDefault="001D1E29" w:rsidP="001D1E29">
      <w:pPr>
        <w:rPr>
          <w:rtl/>
        </w:rPr>
      </w:pPr>
    </w:p>
    <w:p w14:paraId="654C87BC" w14:textId="77777777" w:rsidR="001D1E29" w:rsidRDefault="001D1E29" w:rsidP="001D1E29">
      <w:pPr>
        <w:rPr>
          <w:rtl/>
        </w:rPr>
      </w:pPr>
    </w:p>
    <w:p w14:paraId="44002225" w14:textId="77777777" w:rsidR="001D1E29" w:rsidRDefault="001D1E29" w:rsidP="001D1E29">
      <w:pPr>
        <w:rPr>
          <w:rtl/>
        </w:rPr>
      </w:pPr>
    </w:p>
    <w:p w14:paraId="542AC007" w14:textId="77777777" w:rsidR="001D1E29" w:rsidRDefault="001D1E29" w:rsidP="001D1E29">
      <w:pPr>
        <w:rPr>
          <w:rtl/>
        </w:rPr>
      </w:pPr>
    </w:p>
    <w:p w14:paraId="0715BD8A" w14:textId="77777777" w:rsidR="001D1E29" w:rsidRDefault="001D1E29" w:rsidP="001D1E29">
      <w:pPr>
        <w:rPr>
          <w:rtl/>
        </w:rPr>
      </w:pPr>
    </w:p>
    <w:p w14:paraId="6815074F" w14:textId="77777777" w:rsidR="001D1E29" w:rsidRDefault="001D1E29" w:rsidP="001D1E29">
      <w:pPr>
        <w:rPr>
          <w:rtl/>
        </w:rPr>
      </w:pPr>
    </w:p>
    <w:p w14:paraId="09C65A0A" w14:textId="77777777" w:rsidR="001D1E29" w:rsidRDefault="001D1E29" w:rsidP="001D1E29"/>
    <w:p w14:paraId="1978DA2C" w14:textId="77777777" w:rsidR="001D1E29" w:rsidRPr="00333348" w:rsidRDefault="001D1E29" w:rsidP="001D1E29"/>
    <w:p w14:paraId="4C5687BA" w14:textId="77777777" w:rsidR="001D1E29" w:rsidRPr="006E6CC6" w:rsidRDefault="001D1E29" w:rsidP="001D1E29"/>
    <w:p w14:paraId="2EA1B7D3" w14:textId="77777777" w:rsidR="001D1E29" w:rsidRPr="00430CD9" w:rsidRDefault="001D1E29" w:rsidP="001D1E29"/>
    <w:p w14:paraId="0D15D78C" w14:textId="77777777" w:rsidR="001D1E29" w:rsidRPr="007A55EE" w:rsidRDefault="001D1E29" w:rsidP="001D1E29"/>
    <w:p w14:paraId="19FACAB0" w14:textId="77777777" w:rsidR="001D1E29" w:rsidRPr="00DC383B" w:rsidRDefault="001D1E29" w:rsidP="001D1E29"/>
    <w:p w14:paraId="453E7796" w14:textId="77777777" w:rsidR="001D1E29" w:rsidRPr="00FE5B1B" w:rsidRDefault="001D1E29" w:rsidP="001D1E29"/>
    <w:p w14:paraId="53001441" w14:textId="77777777" w:rsidR="00223554" w:rsidRPr="001D1E29" w:rsidRDefault="00223554"/>
    <w:sectPr w:rsidR="00223554" w:rsidRPr="001D1E29" w:rsidSect="001D1E29">
      <w:headerReference w:type="default" r:id="rId6"/>
      <w:footerReference w:type="default" r:id="rId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6C14" w14:textId="77777777" w:rsidR="001D1E29" w:rsidRPr="00BE220A" w:rsidRDefault="001D1E29" w:rsidP="007A55EE">
    <w:pPr>
      <w:pStyle w:val="af2"/>
      <w:pBdr>
        <w:top w:val="single" w:sz="4" w:space="0" w:color="auto"/>
      </w:pBdr>
      <w:tabs>
        <w:tab w:val="clear" w:pos="4153"/>
        <w:tab w:val="left" w:pos="389"/>
      </w:tabs>
      <w:ind w:firstLine="389"/>
      <w:jc w:val="center"/>
      <w:rPr>
        <w:rFonts w:cs="Narkisim"/>
        <w:b/>
        <w:bCs/>
        <w:color w:val="153D63" w:themeColor="text2" w:themeTint="E6"/>
        <w:sz w:val="20"/>
        <w:szCs w:val="20"/>
        <w:rtl/>
      </w:rPr>
    </w:pPr>
    <w:r w:rsidRPr="00BE220A">
      <w:rPr>
        <w:rFonts w:ascii="Arial" w:hAnsi="Arial" w:cs="Narkisim"/>
        <w:b/>
        <w:bCs/>
        <w:color w:val="153D63" w:themeColor="text2" w:themeTint="E6"/>
        <w:sz w:val="20"/>
        <w:szCs w:val="20"/>
      </w:rPr>
      <w:sym w:font="Wingdings" w:char="F02A"/>
    </w:r>
    <w:r w:rsidRPr="00BE220A">
      <w:rPr>
        <w:rFonts w:ascii="Arial" w:hAnsi="Arial" w:cs="Narkisim"/>
        <w:b/>
        <w:bCs/>
        <w:color w:val="153D63" w:themeColor="text2" w:themeTint="E6"/>
        <w:sz w:val="20"/>
        <w:szCs w:val="20"/>
        <w:rtl/>
      </w:rPr>
      <w:t xml:space="preserve"> </w:t>
    </w:r>
    <w:r w:rsidRPr="00BE220A">
      <w:rPr>
        <w:rFonts w:cs="Narkisim" w:hint="cs"/>
        <w:b/>
        <w:bCs/>
        <w:color w:val="153D63" w:themeColor="text2" w:themeTint="E6"/>
        <w:sz w:val="20"/>
        <w:szCs w:val="20"/>
        <w:rtl/>
      </w:rPr>
      <w:t>ככר יהדות צרפת 4</w:t>
    </w:r>
    <w:r w:rsidRPr="00BE220A">
      <w:rPr>
        <w:rFonts w:ascii="Arial" w:hAnsi="Arial" w:cs="Narkisim" w:hint="cs"/>
        <w:b/>
        <w:bCs/>
        <w:color w:val="153D63" w:themeColor="text2" w:themeTint="E6"/>
        <w:sz w:val="20"/>
        <w:szCs w:val="20"/>
        <w:rtl/>
      </w:rPr>
      <w:t>,</w:t>
    </w:r>
    <w:r w:rsidRPr="00BE220A">
      <w:rPr>
        <w:rFonts w:ascii="Arial" w:hAnsi="Arial" w:cs="Narkisim"/>
        <w:b/>
        <w:bCs/>
        <w:color w:val="153D63" w:themeColor="text2" w:themeTint="E6"/>
        <w:sz w:val="20"/>
        <w:szCs w:val="20"/>
        <w:rtl/>
      </w:rPr>
      <w:t xml:space="preserve"> </w:t>
    </w:r>
    <w:r w:rsidRPr="00BE220A">
      <w:rPr>
        <w:rFonts w:cs="Narkisim"/>
        <w:b/>
        <w:bCs/>
        <w:color w:val="153D63" w:themeColor="text2" w:themeTint="E6"/>
        <w:sz w:val="20"/>
        <w:szCs w:val="20"/>
        <w:rtl/>
      </w:rPr>
      <w:t xml:space="preserve">ת.ד. </w:t>
    </w:r>
    <w:r w:rsidRPr="00BE220A">
      <w:rPr>
        <w:rFonts w:cs="Narkisim" w:hint="cs"/>
        <w:b/>
        <w:bCs/>
        <w:color w:val="153D63" w:themeColor="text2" w:themeTint="E6"/>
        <w:sz w:val="20"/>
        <w:szCs w:val="20"/>
        <w:rtl/>
      </w:rPr>
      <w:t>1</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נתיבות</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 xml:space="preserve">80200  </w:t>
    </w:r>
    <w:r w:rsidRPr="00BE220A">
      <w:rPr>
        <w:rFonts w:ascii="Arial" w:hAnsi="Arial" w:cs="Narkisim"/>
        <w:b/>
        <w:bCs/>
        <w:color w:val="153D63" w:themeColor="text2" w:themeTint="E6"/>
        <w:sz w:val="20"/>
        <w:szCs w:val="20"/>
      </w:rPr>
      <w:sym w:font="Wingdings 2" w:char="F027"/>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טל': 08-9938725/08-86141250</w:t>
    </w:r>
    <w:r w:rsidRPr="00BE220A">
      <w:rPr>
        <w:rFonts w:cs="Narkisim"/>
        <w:b/>
        <w:bCs/>
        <w:color w:val="153D63" w:themeColor="text2" w:themeTint="E6"/>
        <w:sz w:val="20"/>
        <w:szCs w:val="20"/>
        <w:rtl/>
      </w:rPr>
      <w:t xml:space="preserve"> </w:t>
    </w:r>
  </w:p>
  <w:p w14:paraId="1E64EB99" w14:textId="77777777" w:rsidR="001D1E29" w:rsidRPr="007A55EE" w:rsidRDefault="001D1E29" w:rsidP="007A55EE">
    <w:pPr>
      <w:pStyle w:val="af2"/>
      <w:pBdr>
        <w:top w:val="single" w:sz="4" w:space="0" w:color="auto"/>
      </w:pBdr>
      <w:tabs>
        <w:tab w:val="clear" w:pos="4153"/>
        <w:tab w:val="left" w:pos="389"/>
      </w:tabs>
      <w:jc w:val="center"/>
      <w:rPr>
        <w:rFonts w:cs="Narkisim"/>
        <w:b/>
        <w:bCs/>
        <w:color w:val="153D63" w:themeColor="text2" w:themeTint="E6"/>
        <w:sz w:val="20"/>
        <w:szCs w:val="20"/>
      </w:rPr>
    </w:pPr>
    <w:r w:rsidRPr="00BE220A">
      <w:rPr>
        <w:rFonts w:cs="Narkisim"/>
        <w:b/>
        <w:bCs/>
        <w:color w:val="153D63" w:themeColor="text2" w:themeTint="E6"/>
        <w:sz w:val="20"/>
        <w:szCs w:val="20"/>
      </w:rPr>
      <w:t xml:space="preserve">neta@netivot.muni.il </w:t>
    </w:r>
    <w:r w:rsidRPr="00BE220A">
      <w:rPr>
        <w:rFonts w:cs="Narkisim" w:hint="cs"/>
        <w:b/>
        <w:bCs/>
        <w:color w:val="153D63" w:themeColor="text2" w:themeTint="E6"/>
        <w:sz w:val="20"/>
        <w:szCs w:val="20"/>
      </w:rPr>
      <w:sym w:font="Wingdings" w:char="F03A"/>
    </w:r>
    <w:r w:rsidRPr="00BE220A">
      <w:rPr>
        <w:rFonts w:cs="Narkisim" w:hint="cs"/>
        <w:b/>
        <w:bCs/>
        <w:color w:val="153D63" w:themeColor="text2" w:themeTint="E6"/>
        <w:sz w:val="20"/>
        <w:szCs w:val="20"/>
        <w:rtl/>
      </w:rPr>
      <w:t xml:space="preserve"> </w:t>
    </w:r>
    <w:r w:rsidRPr="00BE220A">
      <w:rPr>
        <w:rFonts w:ascii="Arial" w:hAnsi="Arial" w:cs="Narkisim" w:hint="cs"/>
        <w:b/>
        <w:bCs/>
        <w:color w:val="153D63" w:themeColor="text2" w:themeTint="E6"/>
        <w:sz w:val="20"/>
        <w:szCs w:val="20"/>
        <w:rtl/>
      </w:rPr>
      <w:t xml:space="preserve">6 </w:t>
    </w:r>
    <w:r w:rsidRPr="00BE220A">
      <w:rPr>
        <w:rFonts w:ascii="Arial" w:hAnsi="Arial" w:cs="Narkisim"/>
        <w:b/>
        <w:bCs/>
        <w:color w:val="153D63" w:themeColor="text2" w:themeTint="E6"/>
        <w:sz w:val="20"/>
        <w:szCs w:val="20"/>
      </w:rPr>
      <w:sym w:font="Symbol" w:char="F0B7"/>
    </w:r>
    <w:r w:rsidRPr="00BE220A">
      <w:rPr>
        <w:rFonts w:ascii="Arial" w:hAnsi="Arial" w:cs="Narkisim" w:hint="cs"/>
        <w:b/>
        <w:bCs/>
        <w:color w:val="153D63" w:themeColor="text2" w:themeTint="E6"/>
        <w:sz w:val="20"/>
        <w:szCs w:val="20"/>
        <w:rtl/>
      </w:rPr>
      <w:t xml:space="preserve"> </w:t>
    </w:r>
    <w:r w:rsidRPr="00BE220A">
      <w:rPr>
        <w:rFonts w:cs="Narkisim" w:hint="cs"/>
        <w:b/>
        <w:bCs/>
        <w:color w:val="153D63" w:themeColor="text2" w:themeTint="E6"/>
        <w:sz w:val="20"/>
        <w:szCs w:val="20"/>
        <w:rtl/>
      </w:rPr>
      <w:t xml:space="preserve"> </w:t>
    </w:r>
    <w:r w:rsidRPr="00BE220A">
      <w:rPr>
        <w:rFonts w:cs="Narkisim"/>
        <w:b/>
        <w:bCs/>
        <w:color w:val="153D63" w:themeColor="text2" w:themeTint="E6"/>
        <w:sz w:val="20"/>
        <w:szCs w:val="20"/>
      </w:rPr>
      <w:t>hr@netivot.muni.il</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916F" w14:textId="77777777" w:rsidR="001D1E29" w:rsidRPr="00BE220A" w:rsidRDefault="001D1E29" w:rsidP="007A55EE">
    <w:pPr>
      <w:pStyle w:val="af0"/>
      <w:tabs>
        <w:tab w:val="left" w:pos="2909"/>
      </w:tabs>
      <w:spacing w:before="100" w:beforeAutospacing="1"/>
      <w:ind w:right="283"/>
      <w:jc w:val="center"/>
      <w:rPr>
        <w:rFonts w:asciiTheme="minorHAnsi" w:hAnsiTheme="minorHAnsi" w:cs="Narkisim"/>
        <w:b/>
        <w:bCs/>
        <w:color w:val="44546A"/>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9264" behindDoc="1" locked="0" layoutInCell="1" allowOverlap="1" wp14:anchorId="420CF44C" wp14:editId="0604CDF9">
          <wp:simplePos x="0" y="0"/>
          <wp:positionH relativeFrom="margin">
            <wp:posOffset>-84455</wp:posOffset>
          </wp:positionH>
          <wp:positionV relativeFrom="paragraph">
            <wp:posOffset>-195580</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9CD">
      <w:rPr>
        <w:rFonts w:ascii="Calibri" w:hAnsi="Calibri" w:cs="Calibri"/>
        <w:color w:val="002060"/>
        <w:sz w:val="36"/>
        <w:szCs w:val="36"/>
        <w:rtl/>
      </w:rPr>
      <w:t>עיריית נתיבות</w:t>
    </w:r>
  </w:p>
  <w:bookmarkEnd w:id="1"/>
  <w:bookmarkEnd w:id="2"/>
  <w:bookmarkEnd w:id="3"/>
  <w:bookmarkEnd w:id="4"/>
  <w:p w14:paraId="7A9DFDED" w14:textId="77777777" w:rsidR="001D1E29" w:rsidRPr="007529CD" w:rsidRDefault="001D1E29" w:rsidP="007A55EE">
    <w:pPr>
      <w:pStyle w:val="af0"/>
      <w:tabs>
        <w:tab w:val="left" w:pos="2909"/>
      </w:tabs>
      <w:jc w:val="center"/>
      <w:rPr>
        <w:rFonts w:ascii="Aharoni" w:hAnsi="Aharoni" w:cs="Aharoni"/>
        <w:color w:val="44546A"/>
        <w:sz w:val="36"/>
        <w:szCs w:val="36"/>
        <w:rtl/>
      </w:rPr>
    </w:pPr>
    <w:r w:rsidRPr="007529CD">
      <w:rPr>
        <w:rFonts w:ascii="Calibri" w:hAnsi="Calibri" w:cs="Calibri" w:hint="cs"/>
        <w:color w:val="002060"/>
        <w:sz w:val="36"/>
        <w:szCs w:val="36"/>
        <w:rtl/>
      </w:rPr>
      <w:t>אגף</w:t>
    </w:r>
    <w:r w:rsidRPr="007529CD">
      <w:rPr>
        <w:rFonts w:ascii="Calibri" w:hAnsi="Calibri" w:cs="Calibri"/>
        <w:color w:val="002060"/>
        <w:sz w:val="36"/>
        <w:szCs w:val="36"/>
        <w:rtl/>
      </w:rPr>
      <w:t xml:space="preserve"> ההון האנושי</w:t>
    </w:r>
  </w:p>
  <w:p w14:paraId="1A236C8E" w14:textId="77777777" w:rsidR="001D1E29" w:rsidRDefault="001D1E2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802180"/>
    <w:multiLevelType w:val="hybridMultilevel"/>
    <w:tmpl w:val="B53C475A"/>
    <w:lvl w:ilvl="0" w:tplc="EFBA316E">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708133">
    <w:abstractNumId w:val="0"/>
  </w:num>
  <w:num w:numId="2" w16cid:durableId="208248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29"/>
    <w:rsid w:val="0006293E"/>
    <w:rsid w:val="001D1E29"/>
    <w:rsid w:val="00223554"/>
    <w:rsid w:val="007304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8D5E"/>
  <w15:chartTrackingRefBased/>
  <w15:docId w15:val="{9EC965E8-1266-4662-9D3B-E1261C3F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E29"/>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1D1E29"/>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D1E29"/>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D1E29"/>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1E29"/>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1E29"/>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1E29"/>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1E29"/>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1E29"/>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1E29"/>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D1E2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1D1E2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1D1E2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1D1E29"/>
    <w:rPr>
      <w:rFonts w:eastAsiaTheme="majorEastAsia" w:cstheme="majorBidi"/>
      <w:i/>
      <w:iCs/>
      <w:color w:val="0F4761" w:themeColor="accent1" w:themeShade="BF"/>
    </w:rPr>
  </w:style>
  <w:style w:type="character" w:customStyle="1" w:styleId="50">
    <w:name w:val="כותרת 5 תו"/>
    <w:basedOn w:val="a0"/>
    <w:link w:val="5"/>
    <w:uiPriority w:val="9"/>
    <w:semiHidden/>
    <w:rsid w:val="001D1E29"/>
    <w:rPr>
      <w:rFonts w:eastAsiaTheme="majorEastAsia" w:cstheme="majorBidi"/>
      <w:color w:val="0F4761" w:themeColor="accent1" w:themeShade="BF"/>
    </w:rPr>
  </w:style>
  <w:style w:type="character" w:customStyle="1" w:styleId="60">
    <w:name w:val="כותרת 6 תו"/>
    <w:basedOn w:val="a0"/>
    <w:link w:val="6"/>
    <w:uiPriority w:val="9"/>
    <w:semiHidden/>
    <w:rsid w:val="001D1E29"/>
    <w:rPr>
      <w:rFonts w:eastAsiaTheme="majorEastAsia" w:cstheme="majorBidi"/>
      <w:i/>
      <w:iCs/>
      <w:color w:val="595959" w:themeColor="text1" w:themeTint="A6"/>
    </w:rPr>
  </w:style>
  <w:style w:type="character" w:customStyle="1" w:styleId="70">
    <w:name w:val="כותרת 7 תו"/>
    <w:basedOn w:val="a0"/>
    <w:link w:val="7"/>
    <w:uiPriority w:val="9"/>
    <w:semiHidden/>
    <w:rsid w:val="001D1E29"/>
    <w:rPr>
      <w:rFonts w:eastAsiaTheme="majorEastAsia" w:cstheme="majorBidi"/>
      <w:color w:val="595959" w:themeColor="text1" w:themeTint="A6"/>
    </w:rPr>
  </w:style>
  <w:style w:type="character" w:customStyle="1" w:styleId="80">
    <w:name w:val="כותרת 8 תו"/>
    <w:basedOn w:val="a0"/>
    <w:link w:val="8"/>
    <w:uiPriority w:val="9"/>
    <w:semiHidden/>
    <w:rsid w:val="001D1E29"/>
    <w:rPr>
      <w:rFonts w:eastAsiaTheme="majorEastAsia" w:cstheme="majorBidi"/>
      <w:i/>
      <w:iCs/>
      <w:color w:val="272727" w:themeColor="text1" w:themeTint="D8"/>
    </w:rPr>
  </w:style>
  <w:style w:type="character" w:customStyle="1" w:styleId="90">
    <w:name w:val="כותרת 9 תו"/>
    <w:basedOn w:val="a0"/>
    <w:link w:val="9"/>
    <w:uiPriority w:val="9"/>
    <w:semiHidden/>
    <w:rsid w:val="001D1E29"/>
    <w:rPr>
      <w:rFonts w:eastAsiaTheme="majorEastAsia" w:cstheme="majorBidi"/>
      <w:color w:val="272727" w:themeColor="text1" w:themeTint="D8"/>
    </w:rPr>
  </w:style>
  <w:style w:type="paragraph" w:styleId="a3">
    <w:name w:val="Title"/>
    <w:basedOn w:val="a"/>
    <w:next w:val="a"/>
    <w:link w:val="a4"/>
    <w:uiPriority w:val="10"/>
    <w:qFormat/>
    <w:rsid w:val="001D1E29"/>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D1E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E2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D1E2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D1E29"/>
    <w:pPr>
      <w:spacing w:before="160"/>
      <w:jc w:val="center"/>
    </w:pPr>
    <w:rPr>
      <w:i/>
      <w:iCs/>
      <w:color w:val="404040" w:themeColor="text1" w:themeTint="BF"/>
    </w:rPr>
  </w:style>
  <w:style w:type="character" w:customStyle="1" w:styleId="a8">
    <w:name w:val="ציטוט תו"/>
    <w:basedOn w:val="a0"/>
    <w:link w:val="a7"/>
    <w:uiPriority w:val="29"/>
    <w:rsid w:val="001D1E29"/>
    <w:rPr>
      <w:i/>
      <w:iCs/>
      <w:color w:val="404040" w:themeColor="text1" w:themeTint="BF"/>
    </w:rPr>
  </w:style>
  <w:style w:type="paragraph" w:styleId="a9">
    <w:name w:val="List Paragraph"/>
    <w:basedOn w:val="a"/>
    <w:uiPriority w:val="34"/>
    <w:qFormat/>
    <w:rsid w:val="001D1E29"/>
    <w:pPr>
      <w:ind w:left="720"/>
      <w:contextualSpacing/>
    </w:pPr>
  </w:style>
  <w:style w:type="character" w:styleId="aa">
    <w:name w:val="Intense Emphasis"/>
    <w:basedOn w:val="a0"/>
    <w:uiPriority w:val="21"/>
    <w:qFormat/>
    <w:rsid w:val="001D1E29"/>
    <w:rPr>
      <w:i/>
      <w:iCs/>
      <w:color w:val="0F4761" w:themeColor="accent1" w:themeShade="BF"/>
    </w:rPr>
  </w:style>
  <w:style w:type="paragraph" w:styleId="ab">
    <w:name w:val="Intense Quote"/>
    <w:basedOn w:val="a"/>
    <w:next w:val="a"/>
    <w:link w:val="ac"/>
    <w:uiPriority w:val="30"/>
    <w:qFormat/>
    <w:rsid w:val="001D1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1D1E29"/>
    <w:rPr>
      <w:i/>
      <w:iCs/>
      <w:color w:val="0F4761" w:themeColor="accent1" w:themeShade="BF"/>
    </w:rPr>
  </w:style>
  <w:style w:type="character" w:styleId="ad">
    <w:name w:val="Intense Reference"/>
    <w:basedOn w:val="a0"/>
    <w:uiPriority w:val="32"/>
    <w:qFormat/>
    <w:rsid w:val="001D1E29"/>
    <w:rPr>
      <w:b/>
      <w:bCs/>
      <w:smallCaps/>
      <w:color w:val="0F4761" w:themeColor="accent1" w:themeShade="BF"/>
      <w:spacing w:val="5"/>
    </w:rPr>
  </w:style>
  <w:style w:type="paragraph" w:styleId="ae">
    <w:name w:val="Body Text"/>
    <w:basedOn w:val="a"/>
    <w:link w:val="af"/>
    <w:rsid w:val="001D1E29"/>
    <w:pPr>
      <w:keepLines w:val="0"/>
      <w:tabs>
        <w:tab w:val="clear" w:pos="720"/>
        <w:tab w:val="clear" w:pos="1440"/>
        <w:tab w:val="clear" w:pos="2160"/>
      </w:tabs>
      <w:suppressAutoHyphens/>
      <w:overflowPunct/>
      <w:autoSpaceDE/>
      <w:autoSpaceDN/>
      <w:adjustRightInd/>
      <w:spacing w:after="120"/>
      <w:jc w:val="left"/>
      <w:textAlignment w:val="auto"/>
    </w:pPr>
    <w:rPr>
      <w:rFonts w:cs="Miriam"/>
      <w:sz w:val="24"/>
    </w:rPr>
  </w:style>
  <w:style w:type="character" w:customStyle="1" w:styleId="af">
    <w:name w:val="גוף טקסט תו"/>
    <w:basedOn w:val="a0"/>
    <w:link w:val="ae"/>
    <w:rsid w:val="001D1E29"/>
    <w:rPr>
      <w:rFonts w:ascii="Times New Roman" w:eastAsia="Times New Roman" w:hAnsi="Times New Roman" w:cs="Miriam"/>
      <w:kern w:val="0"/>
      <w:lang w:eastAsia="he-IL"/>
      <w14:ligatures w14:val="none"/>
    </w:rPr>
  </w:style>
  <w:style w:type="paragraph" w:styleId="af0">
    <w:name w:val="header"/>
    <w:basedOn w:val="a"/>
    <w:link w:val="af1"/>
    <w:uiPriority w:val="99"/>
    <w:unhideWhenUsed/>
    <w:rsid w:val="001D1E29"/>
    <w:pPr>
      <w:tabs>
        <w:tab w:val="clear" w:pos="720"/>
        <w:tab w:val="clear" w:pos="1440"/>
        <w:tab w:val="clear" w:pos="2160"/>
        <w:tab w:val="center" w:pos="4153"/>
        <w:tab w:val="right" w:pos="8306"/>
      </w:tabs>
    </w:pPr>
  </w:style>
  <w:style w:type="character" w:customStyle="1" w:styleId="af1">
    <w:name w:val="כותרת עליונה תו"/>
    <w:basedOn w:val="a0"/>
    <w:link w:val="af0"/>
    <w:uiPriority w:val="99"/>
    <w:rsid w:val="001D1E29"/>
    <w:rPr>
      <w:rFonts w:ascii="Times New Roman" w:eastAsia="Times New Roman" w:hAnsi="Times New Roman" w:cs="David"/>
      <w:kern w:val="0"/>
      <w:sz w:val="22"/>
      <w:lang w:eastAsia="he-IL"/>
      <w14:ligatures w14:val="none"/>
    </w:rPr>
  </w:style>
  <w:style w:type="paragraph" w:styleId="af2">
    <w:name w:val="footer"/>
    <w:basedOn w:val="a"/>
    <w:link w:val="af3"/>
    <w:uiPriority w:val="99"/>
    <w:unhideWhenUsed/>
    <w:rsid w:val="001D1E29"/>
    <w:pPr>
      <w:tabs>
        <w:tab w:val="clear" w:pos="720"/>
        <w:tab w:val="clear" w:pos="1440"/>
        <w:tab w:val="clear" w:pos="2160"/>
        <w:tab w:val="center" w:pos="4153"/>
        <w:tab w:val="right" w:pos="8306"/>
      </w:tabs>
    </w:pPr>
  </w:style>
  <w:style w:type="character" w:customStyle="1" w:styleId="af3">
    <w:name w:val="כותרת תחתונה תו"/>
    <w:basedOn w:val="a0"/>
    <w:link w:val="af2"/>
    <w:uiPriority w:val="99"/>
    <w:rsid w:val="001D1E29"/>
    <w:rPr>
      <w:rFonts w:ascii="Times New Roman" w:eastAsia="Times New Roman" w:hAnsi="Times New Roman" w:cs="David"/>
      <w:kern w:val="0"/>
      <w:sz w:val="22"/>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8634-3374-4EFF-A438-F8E555B9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464</Words>
  <Characters>2322</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1</cp:revision>
  <dcterms:created xsi:type="dcterms:W3CDTF">2026-05-10T06:30:00Z</dcterms:created>
  <dcterms:modified xsi:type="dcterms:W3CDTF">2026-05-10T06:33:00Z</dcterms:modified>
</cp:coreProperties>
</file>