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BD0A" w14:textId="77777777" w:rsidR="00DC6097" w:rsidRPr="008015EB" w:rsidRDefault="00DC6097" w:rsidP="00DC6097">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w:t>
      </w:r>
      <w:r>
        <w:rPr>
          <w:rFonts w:ascii="Calibri" w:hAnsi="Calibri" w:cs="Calibri" w:hint="cs"/>
          <w:b/>
          <w:bCs/>
          <w:szCs w:val="22"/>
          <w:rtl/>
        </w:rPr>
        <w:t xml:space="preserve">חוזר </w:t>
      </w:r>
      <w:r w:rsidRPr="008015EB">
        <w:rPr>
          <w:rFonts w:ascii="Calibri" w:hAnsi="Calibri" w:cs="Calibri"/>
          <w:b/>
          <w:bCs/>
          <w:szCs w:val="22"/>
          <w:rtl/>
        </w:rPr>
        <w:t xml:space="preserve">מספר </w:t>
      </w:r>
      <w:r>
        <w:rPr>
          <w:rFonts w:ascii="Calibri" w:hAnsi="Calibri" w:cs="Calibri" w:hint="cs"/>
          <w:b/>
          <w:bCs/>
          <w:szCs w:val="22"/>
          <w:rtl/>
        </w:rPr>
        <w:t>1108/26</w:t>
      </w:r>
    </w:p>
    <w:p w14:paraId="5C45CE78" w14:textId="77777777" w:rsidR="00DC6097" w:rsidRPr="006E6CC6" w:rsidRDefault="00DC6097" w:rsidP="00DC6097">
      <w:pPr>
        <w:spacing w:line="360" w:lineRule="auto"/>
        <w:jc w:val="center"/>
        <w:rPr>
          <w:rFonts w:ascii="Calibri" w:hAnsi="Calibri" w:cs="Calibri"/>
          <w:b/>
          <w:bCs/>
          <w:szCs w:val="22"/>
          <w:u w:val="single"/>
        </w:rPr>
      </w:pPr>
      <w:r w:rsidRPr="006E6CC6">
        <w:rPr>
          <w:rFonts w:ascii="Calibri" w:hAnsi="Calibri" w:cs="Calibri"/>
          <w:b/>
          <w:bCs/>
          <w:szCs w:val="22"/>
          <w:u w:val="single"/>
          <w:rtl/>
        </w:rPr>
        <w:t>לתפקיד מנהל/ת מחלקת פיקוח על הבניה</w:t>
      </w:r>
    </w:p>
    <w:p w14:paraId="7D0EC761" w14:textId="77777777" w:rsidR="00DC6097" w:rsidRDefault="00DC6097" w:rsidP="00DC6097">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הנדסה </w:t>
      </w:r>
    </w:p>
    <w:p w14:paraId="3B03D125" w14:textId="77777777" w:rsidR="00DC6097" w:rsidRPr="00333348" w:rsidRDefault="00DC6097" w:rsidP="00DC6097">
      <w:pPr>
        <w:spacing w:line="360" w:lineRule="auto"/>
        <w:rPr>
          <w:rFonts w:ascii="Calibri" w:hAnsi="Calibri" w:cs="Calibri"/>
          <w:szCs w:val="22"/>
          <w:rtl/>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 xml:space="preserve">מנהל מחלקה </w:t>
      </w:r>
      <w:r>
        <w:rPr>
          <w:rFonts w:ascii="Calibri" w:hAnsi="Calibri" w:cs="Calibri"/>
          <w:szCs w:val="22"/>
          <w:rtl/>
        </w:rPr>
        <w:t>–</w:t>
      </w:r>
      <w:r>
        <w:rPr>
          <w:rFonts w:ascii="Calibri" w:hAnsi="Calibri" w:cs="Calibri" w:hint="cs"/>
          <w:szCs w:val="22"/>
          <w:rtl/>
        </w:rPr>
        <w:t xml:space="preserve"> מנהלי 9-11/ מח"ר 39-11/ חוזה אישי</w:t>
      </w:r>
      <w:r w:rsidRPr="007C5C3C">
        <w:rPr>
          <w:rFonts w:ascii="Calibri" w:hAnsi="Calibri" w:cs="Calibri"/>
          <w:szCs w:val="22"/>
          <w:rtl/>
        </w:rPr>
        <w:t xml:space="preserve"> בכפוף לאישור משרד הפנים</w:t>
      </w:r>
    </w:p>
    <w:p w14:paraId="1C7B4A7E" w14:textId="77777777" w:rsidR="00DC6097" w:rsidRDefault="00DC6097" w:rsidP="00DC6097">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40E57347" w14:textId="77777777" w:rsidR="00DC6097" w:rsidRPr="008015EB" w:rsidRDefault="00DC6097" w:rsidP="00DC6097">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 xml:space="preserve">מהנדס הרשות  </w:t>
      </w:r>
    </w:p>
    <w:p w14:paraId="3D844AC7" w14:textId="77777777" w:rsidR="00DC6097" w:rsidRPr="007B2868" w:rsidRDefault="00DC6097" w:rsidP="00DC6097">
      <w:pPr>
        <w:spacing w:line="360" w:lineRule="auto"/>
        <w:rPr>
          <w:rFonts w:ascii="Calibri" w:hAnsi="Calibri" w:cs="Calibri"/>
          <w:szCs w:val="22"/>
          <w:rtl/>
        </w:rPr>
      </w:pPr>
    </w:p>
    <w:p w14:paraId="173581EC" w14:textId="77777777" w:rsidR="00DC6097" w:rsidRDefault="00DC6097" w:rsidP="00DC6097">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7AC5F51A" w14:textId="77777777" w:rsidR="00DC6097" w:rsidRDefault="00DC6097" w:rsidP="00DC6097">
      <w:pPr>
        <w:rPr>
          <w:rFonts w:ascii="Calibri" w:hAnsi="Calibri" w:cs="Calibri"/>
          <w:b/>
          <w:bCs/>
          <w:szCs w:val="22"/>
          <w:u w:val="single"/>
          <w:rtl/>
        </w:rPr>
      </w:pPr>
    </w:p>
    <w:p w14:paraId="1758D365" w14:textId="77777777" w:rsidR="00DC6097" w:rsidRDefault="00DC6097" w:rsidP="00DC6097">
      <w:pPr>
        <w:rPr>
          <w:rFonts w:ascii="Calibri" w:hAnsi="Calibri" w:cs="Calibri"/>
          <w:szCs w:val="22"/>
          <w:rtl/>
        </w:rPr>
      </w:pPr>
      <w:r w:rsidRPr="00911330">
        <w:rPr>
          <w:rFonts w:ascii="Calibri" w:hAnsi="Calibri" w:cs="Calibri"/>
          <w:szCs w:val="22"/>
          <w:rtl/>
        </w:rPr>
        <w:t>ניהול יחידה הפיקוח של הוועדה המקומית לתכנון ולבניה</w:t>
      </w:r>
      <w:r w:rsidRPr="00911330">
        <w:rPr>
          <w:rFonts w:ascii="Calibri" w:hAnsi="Calibri" w:cs="Calibri"/>
          <w:szCs w:val="22"/>
        </w:rPr>
        <w:t>.</w:t>
      </w:r>
    </w:p>
    <w:p w14:paraId="45B2815D" w14:textId="77777777" w:rsidR="00DC6097" w:rsidRDefault="00DC6097" w:rsidP="00DC6097">
      <w:pPr>
        <w:rPr>
          <w:rFonts w:ascii="Calibri" w:hAnsi="Calibri" w:cs="Calibri"/>
          <w:szCs w:val="22"/>
          <w:rtl/>
        </w:rPr>
      </w:pPr>
    </w:p>
    <w:p w14:paraId="6C19A50C" w14:textId="77777777" w:rsidR="00DC6097" w:rsidRPr="00911330" w:rsidRDefault="00DC6097" w:rsidP="00DC6097">
      <w:pPr>
        <w:rPr>
          <w:rFonts w:ascii="Calibri" w:hAnsi="Calibri" w:cs="Calibri"/>
          <w:b/>
          <w:bCs/>
          <w:szCs w:val="22"/>
          <w:u w:val="single"/>
        </w:rPr>
      </w:pPr>
      <w:r w:rsidRPr="00911330">
        <w:rPr>
          <w:rFonts w:ascii="Calibri" w:hAnsi="Calibri" w:cs="Calibri" w:hint="cs"/>
          <w:b/>
          <w:bCs/>
          <w:szCs w:val="22"/>
          <w:u w:val="single"/>
          <w:rtl/>
        </w:rPr>
        <w:t xml:space="preserve">עיקרי התפקיד: </w:t>
      </w:r>
    </w:p>
    <w:p w14:paraId="2EDDBC84" w14:textId="77777777" w:rsidR="00DC6097" w:rsidRPr="00F31333" w:rsidRDefault="00DC6097" w:rsidP="00DC6097">
      <w:pPr>
        <w:rPr>
          <w:rFonts w:ascii="Calibri" w:hAnsi="Calibri" w:cs="Calibri"/>
          <w:szCs w:val="22"/>
          <w:rtl/>
        </w:rPr>
      </w:pPr>
    </w:p>
    <w:p w14:paraId="0B95D0E0"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ניהול יחידת הפיקוח של הוועדה המקומית</w:t>
      </w:r>
    </w:p>
    <w:p w14:paraId="0D7AC857"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סיוע בגיבוש מדיניות האכיפה של הוועדה המקומית</w:t>
      </w:r>
      <w:r w:rsidRPr="00911330">
        <w:rPr>
          <w:rFonts w:ascii="Calibri" w:hAnsi="Calibri" w:cs="Calibri"/>
          <w:szCs w:val="22"/>
        </w:rPr>
        <w:t>.</w:t>
      </w:r>
    </w:p>
    <w:p w14:paraId="3A647677"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הפיקוח, האכיפה המנהלית, האכיפה הפלילית )חקירה( וביצוע צווים במרחב התכנון המקומי</w:t>
      </w:r>
      <w:r w:rsidRPr="00911330">
        <w:rPr>
          <w:rFonts w:ascii="Calibri" w:hAnsi="Calibri" w:cs="Calibri"/>
          <w:szCs w:val="22"/>
        </w:rPr>
        <w:t>.</w:t>
      </w:r>
    </w:p>
    <w:p w14:paraId="3B218A4C"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תכנית עבודה שנתית ליחידת הפיקוח הנגזרת ממדיניות האכיפה של הוועדה המקומית</w:t>
      </w:r>
      <w:r w:rsidRPr="00911330">
        <w:rPr>
          <w:rFonts w:ascii="Calibri" w:hAnsi="Calibri" w:cs="Calibri"/>
          <w:szCs w:val="22"/>
        </w:rPr>
        <w:t>.</w:t>
      </w:r>
    </w:p>
    <w:p w14:paraId="10C36200"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הכשרה ושמירת הכשירות של המפקחים</w:t>
      </w:r>
      <w:r w:rsidRPr="00911330">
        <w:rPr>
          <w:rFonts w:ascii="Calibri" w:hAnsi="Calibri" w:cs="Calibri"/>
          <w:szCs w:val="22"/>
        </w:rPr>
        <w:t>.</w:t>
      </w:r>
    </w:p>
    <w:p w14:paraId="32934C0E"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הליכי אכיפה המבוצעים</w:t>
      </w:r>
      <w:r w:rsidRPr="00911330">
        <w:rPr>
          <w:rFonts w:ascii="Calibri" w:hAnsi="Calibri" w:cs="Calibri"/>
          <w:szCs w:val="22"/>
        </w:rPr>
        <w:t>.</w:t>
      </w:r>
    </w:p>
    <w:p w14:paraId="57D97573"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הנחייה מקצועית של המפקחים</w:t>
      </w:r>
      <w:r w:rsidRPr="00911330">
        <w:rPr>
          <w:rFonts w:ascii="Calibri" w:hAnsi="Calibri" w:cs="Calibri"/>
          <w:szCs w:val="22"/>
        </w:rPr>
        <w:t>.</w:t>
      </w:r>
    </w:p>
    <w:p w14:paraId="4C7B97BD" w14:textId="77777777" w:rsidR="00DC6097" w:rsidRPr="00911330" w:rsidRDefault="00DC6097" w:rsidP="00DC6097">
      <w:pPr>
        <w:keepLines w:val="0"/>
        <w:numPr>
          <w:ilvl w:val="0"/>
          <w:numId w:val="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תמונת מצב עדכנית של עבירות הבניה במרחב התכנון המקומי</w:t>
      </w:r>
      <w:r w:rsidRPr="00911330">
        <w:rPr>
          <w:rFonts w:ascii="Calibri" w:hAnsi="Calibri" w:cs="Calibri"/>
          <w:szCs w:val="22"/>
        </w:rPr>
        <w:t>.</w:t>
      </w:r>
    </w:p>
    <w:p w14:paraId="3C791B22"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הפעלת סמכויות אכיפה הנתונות בהתאם לחוק ובהתאם להנחיות מקצועיות</w:t>
      </w:r>
    </w:p>
    <w:p w14:paraId="0D12A94B"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ייזום, תכנון והוצאה לפועל של מבצעי אכיפה במרחב התכנון המקומי</w:t>
      </w:r>
      <w:r w:rsidRPr="00911330">
        <w:rPr>
          <w:rFonts w:ascii="Calibri" w:hAnsi="Calibri" w:cs="Calibri"/>
          <w:szCs w:val="22"/>
        </w:rPr>
        <w:t>.</w:t>
      </w:r>
    </w:p>
    <w:p w14:paraId="1FF54FBB"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שיתופי פעולה עם גורמי אכיפה שונים במרחב, וייזום פעולות אכיפה משולבות</w:t>
      </w:r>
      <w:r w:rsidRPr="00911330">
        <w:rPr>
          <w:rFonts w:ascii="Calibri" w:hAnsi="Calibri" w:cs="Calibri"/>
          <w:szCs w:val="22"/>
        </w:rPr>
        <w:t>.</w:t>
      </w:r>
    </w:p>
    <w:p w14:paraId="2100763A"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הפעלת סמכויות אכיפה בהתאם להנחיות מקצועיות של מנהל היחידה הארצית לאכיפת דיני התכנון והבניה כאמור בסעיף 204)ד( לחוק</w:t>
      </w:r>
      <w:r w:rsidRPr="00911330">
        <w:rPr>
          <w:rFonts w:ascii="Calibri" w:hAnsi="Calibri" w:cs="Calibri"/>
          <w:szCs w:val="22"/>
        </w:rPr>
        <w:t>.</w:t>
      </w:r>
    </w:p>
    <w:p w14:paraId="29C458E0"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הטיפול בתלונות על עבירות לפי חוק התכנון והבניה</w:t>
      </w:r>
      <w:r w:rsidRPr="00911330">
        <w:rPr>
          <w:rFonts w:ascii="Calibri" w:hAnsi="Calibri" w:cs="Calibri"/>
          <w:szCs w:val="22"/>
        </w:rPr>
        <w:t>.</w:t>
      </w:r>
    </w:p>
    <w:p w14:paraId="6C925FFD" w14:textId="77777777" w:rsidR="00DC6097" w:rsidRPr="00911330" w:rsidRDefault="00DC6097" w:rsidP="00DC6097">
      <w:pPr>
        <w:keepLines w:val="0"/>
        <w:numPr>
          <w:ilvl w:val="0"/>
          <w:numId w:val="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מתן הודעות קנסות מנהליים בהתאם לדין</w:t>
      </w:r>
      <w:r w:rsidRPr="00911330">
        <w:rPr>
          <w:rFonts w:ascii="Calibri" w:hAnsi="Calibri" w:cs="Calibri"/>
          <w:szCs w:val="22"/>
        </w:rPr>
        <w:t>.</w:t>
      </w:r>
    </w:p>
    <w:p w14:paraId="46796C37"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מעקב ובקרה בתחום הפיקוח על הבנייה</w:t>
      </w:r>
    </w:p>
    <w:p w14:paraId="3B3944D6" w14:textId="77777777" w:rsidR="00DC6097" w:rsidRPr="00911330" w:rsidRDefault="00DC6097" w:rsidP="00DC6097">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המידע והידע בתחום האחריות</w:t>
      </w:r>
      <w:r w:rsidRPr="00911330">
        <w:rPr>
          <w:rFonts w:ascii="Calibri" w:hAnsi="Calibri" w:cs="Calibri"/>
          <w:szCs w:val="22"/>
        </w:rPr>
        <w:t>.</w:t>
      </w:r>
    </w:p>
    <w:p w14:paraId="1F128AD4" w14:textId="77777777" w:rsidR="00DC6097" w:rsidRPr="00911330" w:rsidRDefault="00DC6097" w:rsidP="00DC6097">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דו"חות תקופתיים על ביצוע פעולות הפיקוח בוועדה המקומית )גם במקרה ואין חריגה/עבירה על החוק( והגשתם לממונה ולמנהל היחידה הארצית בהתאם להוראות החוק.</w:t>
      </w:r>
    </w:p>
    <w:p w14:paraId="2564ACA0" w14:textId="77777777" w:rsidR="00DC6097" w:rsidRPr="00911330" w:rsidRDefault="00DC6097" w:rsidP="00DC6097">
      <w:pPr>
        <w:keepLines w:val="0"/>
        <w:numPr>
          <w:ilvl w:val="0"/>
          <w:numId w:val="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r w:rsidRPr="00911330">
        <w:rPr>
          <w:rFonts w:ascii="Calibri" w:hAnsi="Calibri" w:cs="Calibri"/>
          <w:szCs w:val="22"/>
          <w:rtl/>
        </w:rPr>
        <w:lastRenderedPageBreak/>
        <w:t>קיום קשר רציף עם היחידה הארצית לאכיפת דיני התכנון והבניה לנושאים שבתחום האחריות</w:t>
      </w:r>
      <w:r w:rsidRPr="00911330">
        <w:rPr>
          <w:rFonts w:ascii="Calibri" w:hAnsi="Calibri" w:cs="Calibri"/>
          <w:szCs w:val="22"/>
        </w:rPr>
        <w:t>.</w:t>
      </w:r>
    </w:p>
    <w:p w14:paraId="223F4627" w14:textId="77777777" w:rsidR="00DC6097" w:rsidRPr="00911330" w:rsidRDefault="00DC6097" w:rsidP="00DC6097">
      <w:pPr>
        <w:keepLines w:val="0"/>
        <w:numPr>
          <w:ilvl w:val="0"/>
          <w:numId w:val="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איסוף מידע מהשטח לבקשת מוסד תכנון</w:t>
      </w:r>
    </w:p>
    <w:p w14:paraId="7072F957" w14:textId="77777777" w:rsidR="00DC6097" w:rsidRPr="00911330" w:rsidRDefault="00DC6097" w:rsidP="00DC6097">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הכנת והגשת חוות דעת מקצועיות בנושאי רישוי והצגתן בישיבות וועדות שונות, הקשורות לתחומי אחריותו</w:t>
      </w:r>
      <w:r w:rsidRPr="00911330">
        <w:rPr>
          <w:rFonts w:ascii="Calibri" w:hAnsi="Calibri" w:cs="Calibri"/>
          <w:szCs w:val="22"/>
        </w:rPr>
        <w:t>.</w:t>
      </w:r>
    </w:p>
    <w:p w14:paraId="05D48122" w14:textId="77777777" w:rsidR="00DC6097" w:rsidRPr="00911330" w:rsidRDefault="00DC6097" w:rsidP="00DC6097">
      <w:pPr>
        <w:keepLines w:val="0"/>
        <w:numPr>
          <w:ilvl w:val="0"/>
          <w:numId w:val="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הנחיית המפקחים בביצוע סקרי בנייה ושימושים</w:t>
      </w:r>
      <w:r w:rsidRPr="00911330">
        <w:rPr>
          <w:rFonts w:ascii="Calibri" w:hAnsi="Calibri" w:cs="Calibri"/>
          <w:szCs w:val="22"/>
        </w:rPr>
        <w:t>.</w:t>
      </w:r>
    </w:p>
    <w:p w14:paraId="446AB903" w14:textId="77777777" w:rsidR="00DC6097" w:rsidRPr="00911330" w:rsidRDefault="00DC6097" w:rsidP="00DC6097">
      <w:pPr>
        <w:keepLines w:val="0"/>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p>
    <w:p w14:paraId="4D4882C1" w14:textId="77777777" w:rsidR="00DC6097" w:rsidRPr="00911330" w:rsidRDefault="00DC6097" w:rsidP="00DC6097">
      <w:pPr>
        <w:rPr>
          <w:rFonts w:ascii="Calibri" w:hAnsi="Calibri" w:cs="Calibri"/>
          <w:b/>
          <w:bCs/>
          <w:szCs w:val="22"/>
          <w:u w:val="single"/>
          <w:rtl/>
        </w:rPr>
      </w:pPr>
      <w:r w:rsidRPr="00911330">
        <w:rPr>
          <w:rFonts w:ascii="Calibri" w:hAnsi="Calibri" w:cs="Calibri"/>
          <w:b/>
          <w:bCs/>
          <w:szCs w:val="22"/>
          <w:u w:val="single"/>
          <w:rtl/>
        </w:rPr>
        <w:t>דרישות התפקיד:</w:t>
      </w:r>
    </w:p>
    <w:p w14:paraId="71CCF7B5" w14:textId="77777777" w:rsidR="00DC6097" w:rsidRPr="00911330" w:rsidRDefault="00DC6097" w:rsidP="00DC6097">
      <w:pPr>
        <w:rPr>
          <w:rFonts w:ascii="Calibri" w:hAnsi="Calibri" w:cs="Calibri"/>
          <w:b/>
          <w:bCs/>
          <w:szCs w:val="22"/>
          <w:u w:val="single"/>
          <w:rtl/>
        </w:rPr>
      </w:pPr>
      <w:r w:rsidRPr="00911330">
        <w:rPr>
          <w:rFonts w:ascii="Calibri" w:hAnsi="Calibri" w:cs="Calibri"/>
          <w:b/>
          <w:bCs/>
          <w:szCs w:val="22"/>
          <w:u w:val="single"/>
          <w:rtl/>
        </w:rPr>
        <w:t>השכלה-</w:t>
      </w:r>
    </w:p>
    <w:p w14:paraId="5F47D389"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rPr>
          <w:rFonts w:ascii="Calibri" w:hAnsi="Calibri" w:cs="Calibri"/>
          <w:szCs w:val="22"/>
          <w:rtl/>
        </w:rPr>
      </w:pPr>
      <w:r w:rsidRPr="00911330">
        <w:rPr>
          <w:rFonts w:ascii="Calibri" w:hAnsi="Calibri" w:cs="Calibri"/>
          <w:szCs w:val="22"/>
          <w:rtl/>
        </w:rPr>
        <w:t>בעל תואר אקדמי המוכר על ידי המועצה להשכלה גבוהה או שקיבל הכרה מהמחלקה להערכת תארים אקדמיים בחוץ לארץ באחד או יותר מהתחומים הבאים</w:t>
      </w:r>
      <w:r w:rsidRPr="00911330">
        <w:rPr>
          <w:rFonts w:ascii="Calibri" w:hAnsi="Calibri" w:cs="Calibri"/>
          <w:szCs w:val="22"/>
        </w:rPr>
        <w:t xml:space="preserve">: </w:t>
      </w:r>
      <w:r w:rsidRPr="00911330">
        <w:rPr>
          <w:rFonts w:ascii="Calibri" w:hAnsi="Calibri" w:cs="Calibri"/>
          <w:szCs w:val="22"/>
          <w:rtl/>
        </w:rPr>
        <w:t xml:space="preserve">משפטים, הנדסת בנין/אדריכלות, הנדסאי בנין/אדריכלות, גיאוגרפיה, תואר שני בתכנון עירוני ואזורי או התמחות בלימודים עירוניים ואזוריים. </w:t>
      </w:r>
    </w:p>
    <w:p w14:paraId="618B277A"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rPr>
          <w:rFonts w:ascii="Calibri" w:hAnsi="Calibri" w:cs="Calibri"/>
          <w:b/>
          <w:bCs/>
          <w:szCs w:val="22"/>
          <w:rtl/>
        </w:rPr>
      </w:pPr>
      <w:r w:rsidRPr="00911330">
        <w:rPr>
          <w:rFonts w:ascii="Calibri" w:hAnsi="Calibri" w:cs="Calibri"/>
          <w:b/>
          <w:bCs/>
          <w:szCs w:val="22"/>
          <w:rtl/>
        </w:rPr>
        <w:t>יתרון לבעלי תואר אקדמי שני בתחומים האמורים לעיל</w:t>
      </w:r>
      <w:r w:rsidRPr="00911330">
        <w:rPr>
          <w:rFonts w:ascii="Calibri" w:hAnsi="Calibri" w:cs="Calibri"/>
          <w:b/>
          <w:bCs/>
          <w:szCs w:val="22"/>
        </w:rPr>
        <w:t>.</w:t>
      </w:r>
    </w:p>
    <w:p w14:paraId="32766510"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030FE651"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הנדסאי או טכנאי מוסמך בהתאם לסעיף 39 לחוק ההנדסאים והטכנאים המוסמכים</w:t>
      </w:r>
      <w:r w:rsidRPr="00911330">
        <w:rPr>
          <w:rFonts w:ascii="Calibri" w:hAnsi="Calibri" w:cs="Calibri"/>
          <w:szCs w:val="22"/>
        </w:rPr>
        <w:t xml:space="preserve">, </w:t>
      </w:r>
      <w:r w:rsidRPr="00911330">
        <w:rPr>
          <w:rFonts w:ascii="Calibri" w:hAnsi="Calibri" w:cs="Calibri"/>
          <w:szCs w:val="22"/>
          <w:rtl/>
        </w:rPr>
        <w:t>התשע"ג2012- באותם תחומים</w:t>
      </w:r>
      <w:r w:rsidRPr="00911330">
        <w:rPr>
          <w:rFonts w:ascii="Calibri" w:hAnsi="Calibri" w:cs="Calibri"/>
          <w:szCs w:val="22"/>
        </w:rPr>
        <w:t>.</w:t>
      </w:r>
    </w:p>
    <w:p w14:paraId="14035A31"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5FA7B616" w14:textId="77777777" w:rsidR="00DC6097" w:rsidRPr="00911330" w:rsidRDefault="00DC6097" w:rsidP="00DC6097">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911330">
        <w:rPr>
          <w:rFonts w:ascii="Calibri" w:hAnsi="Calibri" w:cs="Calibri"/>
          <w:szCs w:val="22"/>
        </w:rPr>
        <w:t>(</w:t>
      </w:r>
      <w:r>
        <w:rPr>
          <w:rFonts w:ascii="Calibri" w:hAnsi="Calibri" w:cs="Calibri" w:hint="cs"/>
          <w:szCs w:val="22"/>
          <w:rtl/>
        </w:rPr>
        <w:t>.</w:t>
      </w:r>
    </w:p>
    <w:p w14:paraId="400141E2"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p>
    <w:p w14:paraId="0B49576B"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911330">
        <w:rPr>
          <w:rFonts w:ascii="Calibri" w:hAnsi="Calibri" w:cs="Calibri" w:hint="cs"/>
          <w:b/>
          <w:bCs/>
          <w:szCs w:val="22"/>
          <w:u w:val="single"/>
          <w:rtl/>
        </w:rPr>
        <w:t>קורסים והכשרות מקצועיות</w:t>
      </w:r>
      <w:r>
        <w:rPr>
          <w:rFonts w:ascii="Calibri" w:hAnsi="Calibri" w:cs="Calibri" w:hint="cs"/>
          <w:b/>
          <w:bCs/>
          <w:szCs w:val="22"/>
          <w:u w:val="single"/>
          <w:rtl/>
        </w:rPr>
        <w:t>:</w:t>
      </w:r>
      <w:r w:rsidRPr="005E452B">
        <w:rPr>
          <w:rFonts w:ascii="Calibri" w:hAnsi="Calibri" w:cs="Calibri"/>
          <w:b/>
          <w:bCs/>
          <w:szCs w:val="22"/>
          <w:u w:val="single"/>
          <w:rtl/>
        </w:rPr>
        <w:br/>
      </w:r>
      <w:r w:rsidRPr="00911330">
        <w:rPr>
          <w:rFonts w:ascii="Calibri" w:hAnsi="Calibri" w:cs="Calibri"/>
          <w:szCs w:val="22"/>
          <w:rtl/>
        </w:rPr>
        <w:t>מועמד יחויב לסיים בהצלחה- קורס הכשרה למנהלי פיקוח, לא יאוחר משנה וחצי מתחילת מינויו</w:t>
      </w:r>
      <w:r w:rsidRPr="00911330">
        <w:rPr>
          <w:rFonts w:ascii="Calibri" w:hAnsi="Calibri" w:cs="Calibri"/>
          <w:szCs w:val="22"/>
        </w:rPr>
        <w:t xml:space="preserve">. </w:t>
      </w:r>
      <w:r w:rsidRPr="00911330">
        <w:rPr>
          <w:rFonts w:ascii="Calibri" w:hAnsi="Calibri" w:cs="Calibri"/>
          <w:szCs w:val="22"/>
          <w:rtl/>
        </w:rPr>
        <w:t>מועמד שאינו בעל הסמכת מפקח בכיר של היחידה הארצית, יחויב בנוסף לעבור בהצלחה קורס הכשרה למפקחים בכירים, לא יאוחר משנה מתחילת מינויו</w:t>
      </w:r>
      <w:r w:rsidRPr="00911330">
        <w:rPr>
          <w:rFonts w:ascii="Calibri" w:hAnsi="Calibri" w:cs="Calibri"/>
          <w:szCs w:val="22"/>
        </w:rPr>
        <w:t>.</w:t>
      </w:r>
    </w:p>
    <w:p w14:paraId="17AB4EF5" w14:textId="77777777" w:rsidR="00DC6097" w:rsidRPr="00911330"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2200D17E"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b/>
          <w:bCs/>
          <w:szCs w:val="22"/>
          <w:u w:val="single"/>
          <w:rtl/>
        </w:rPr>
        <w:t>תנאי סף:</w:t>
      </w:r>
      <w:r>
        <w:rPr>
          <w:rFonts w:ascii="Calibri" w:hAnsi="Calibri" w:cs="Calibri"/>
          <w:b/>
          <w:bCs/>
          <w:szCs w:val="22"/>
          <w:u w:val="single"/>
          <w:rtl/>
        </w:rPr>
        <w:br/>
      </w:r>
      <w:r>
        <w:rPr>
          <w:rFonts w:ascii="Calibri" w:hAnsi="Calibri" w:cs="Calibri" w:hint="cs"/>
          <w:b/>
          <w:bCs/>
          <w:szCs w:val="22"/>
          <w:u w:val="single"/>
          <w:rtl/>
        </w:rPr>
        <w:t>ניסיון מקצועי-</w:t>
      </w:r>
    </w:p>
    <w:p w14:paraId="14718300"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b/>
          <w:bCs/>
          <w:szCs w:val="22"/>
          <w:rtl/>
        </w:rPr>
        <w:t>עבור בעל תואר שני או תואר ראשון בהנדסה או באדריכלות</w:t>
      </w:r>
      <w:r w:rsidRPr="001760AD">
        <w:rPr>
          <w:rFonts w:ascii="Calibri" w:hAnsi="Calibri" w:cs="Calibri"/>
          <w:szCs w:val="22"/>
          <w:rtl/>
        </w:rPr>
        <w:t xml:space="preserve"> – 3 שנות ניסיון באחד או יותר מהתחומים הבאים: תחום הפיקוח והאכיפה כמפקח תכנון ובנייה מוסמך או כחוקר בגוף ציבורי מוכר או בפיקוח או אכיפה בתחומים סביבתיים.</w:t>
      </w:r>
      <w:r>
        <w:rPr>
          <w:rFonts w:ascii="Calibri" w:hAnsi="Calibri" w:cs="Calibri"/>
          <w:szCs w:val="22"/>
          <w:rtl/>
        </w:rPr>
        <w:br/>
      </w:r>
      <w:r w:rsidRPr="001760AD">
        <w:rPr>
          <w:rFonts w:ascii="Calibri" w:hAnsi="Calibri" w:cs="Calibri"/>
          <w:b/>
          <w:bCs/>
          <w:szCs w:val="22"/>
          <w:rtl/>
        </w:rPr>
        <w:t>עבור בעל תואר ראשון</w:t>
      </w:r>
      <w:r w:rsidRPr="001760AD">
        <w:rPr>
          <w:rFonts w:ascii="Calibri" w:hAnsi="Calibri" w:cs="Calibri"/>
          <w:szCs w:val="22"/>
          <w:rtl/>
        </w:rPr>
        <w:t xml:space="preserve"> – 4 שנות ניסיון בתחומים המפורטים לעיל</w:t>
      </w:r>
      <w:r>
        <w:rPr>
          <w:rFonts w:ascii="Calibri" w:hAnsi="Calibri" w:cs="Calibri"/>
          <w:szCs w:val="22"/>
          <w:rtl/>
        </w:rPr>
        <w:br/>
      </w:r>
      <w:r w:rsidRPr="001760AD">
        <w:rPr>
          <w:rFonts w:ascii="Calibri" w:hAnsi="Calibri" w:cs="Calibri"/>
          <w:b/>
          <w:bCs/>
          <w:szCs w:val="22"/>
          <w:rtl/>
        </w:rPr>
        <w:lastRenderedPageBreak/>
        <w:t>עבור הנדסאי רשום</w:t>
      </w:r>
      <w:r w:rsidRPr="001760AD">
        <w:rPr>
          <w:rFonts w:ascii="Calibri" w:hAnsi="Calibri" w:cs="Calibri"/>
          <w:szCs w:val="22"/>
          <w:rtl/>
        </w:rPr>
        <w:t xml:space="preserve"> – 5 שנות ניסיון בתחומים המפורטים לעיל</w:t>
      </w:r>
      <w:r>
        <w:rPr>
          <w:rFonts w:ascii="Calibri" w:hAnsi="Calibri" w:cs="Calibri"/>
          <w:szCs w:val="22"/>
          <w:rtl/>
        </w:rPr>
        <w:br/>
      </w:r>
      <w:r w:rsidRPr="001760AD">
        <w:rPr>
          <w:rFonts w:ascii="Calibri" w:hAnsi="Calibri" w:cs="Calibri"/>
          <w:b/>
          <w:bCs/>
          <w:szCs w:val="22"/>
          <w:rtl/>
        </w:rPr>
        <w:t>עבור טכנאי מוסמך</w:t>
      </w:r>
      <w:r w:rsidRPr="001760AD">
        <w:rPr>
          <w:rFonts w:ascii="Calibri" w:hAnsi="Calibri" w:cs="Calibri"/>
          <w:szCs w:val="22"/>
          <w:rtl/>
        </w:rPr>
        <w:t xml:space="preserve"> – 6 שנות ניסיון בתחומים המפורטים לעיל</w:t>
      </w:r>
    </w:p>
    <w:p w14:paraId="61BB61A0"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sidRPr="001760AD">
        <w:rPr>
          <w:rFonts w:ascii="Calibri" w:hAnsi="Calibri" w:cs="Calibri" w:hint="cs"/>
          <w:b/>
          <w:bCs/>
          <w:szCs w:val="22"/>
          <w:u w:val="single"/>
          <w:rtl/>
        </w:rPr>
        <w:t>ניסיון ניהולי</w:t>
      </w:r>
      <w:r>
        <w:rPr>
          <w:rFonts w:ascii="Calibri" w:hAnsi="Calibri" w:cs="Calibri" w:hint="cs"/>
          <w:b/>
          <w:bCs/>
          <w:szCs w:val="22"/>
          <w:u w:val="single"/>
          <w:rtl/>
        </w:rPr>
        <w:t>-</w:t>
      </w:r>
    </w:p>
    <w:p w14:paraId="6C9D3407" w14:textId="77777777" w:rsidR="00DC6097"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hint="cs"/>
          <w:szCs w:val="22"/>
          <w:rtl/>
        </w:rPr>
        <w:t>3</w:t>
      </w:r>
      <w:r w:rsidRPr="001760AD">
        <w:rPr>
          <w:rFonts w:ascii="Calibri" w:hAnsi="Calibri" w:cs="Calibri" w:hint="cs"/>
          <w:b/>
          <w:bCs/>
          <w:szCs w:val="22"/>
          <w:rtl/>
        </w:rPr>
        <w:t xml:space="preserve"> </w:t>
      </w:r>
      <w:r w:rsidRPr="001760AD">
        <w:rPr>
          <w:rFonts w:ascii="Calibri" w:hAnsi="Calibri" w:cs="Calibri"/>
          <w:szCs w:val="22"/>
          <w:rtl/>
        </w:rPr>
        <w:t>שנות ניסיון ניהולי של צוות עובדים בכפיפות ישירה</w:t>
      </w:r>
      <w:r w:rsidRPr="001760AD">
        <w:rPr>
          <w:rFonts w:ascii="Calibri" w:hAnsi="Calibri" w:cs="Calibri"/>
          <w:szCs w:val="22"/>
        </w:rPr>
        <w:t>.</w:t>
      </w:r>
    </w:p>
    <w:p w14:paraId="65E1E8E0"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Pr>
      </w:pPr>
      <w:r w:rsidRPr="001760AD">
        <w:rPr>
          <w:rFonts w:ascii="Calibri" w:hAnsi="Calibri" w:cs="Calibri"/>
          <w:b/>
          <w:bCs/>
          <w:szCs w:val="22"/>
          <w:u w:val="single"/>
          <w:rtl/>
        </w:rPr>
        <w:t xml:space="preserve">דרישות נוספות </w:t>
      </w:r>
    </w:p>
    <w:p w14:paraId="26AFCECA"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u w:val="single"/>
        </w:rPr>
      </w:pPr>
      <w:r w:rsidRPr="001760AD">
        <w:rPr>
          <w:rFonts w:ascii="Calibri" w:hAnsi="Calibri" w:cs="Calibri"/>
          <w:b/>
          <w:bCs/>
          <w:szCs w:val="22"/>
          <w:rtl/>
        </w:rPr>
        <w:t>שפות -</w:t>
      </w:r>
      <w:r w:rsidRPr="001760AD">
        <w:rPr>
          <w:rFonts w:ascii="Calibri" w:hAnsi="Calibri" w:cs="Calibri"/>
          <w:szCs w:val="22"/>
          <w:rtl/>
        </w:rPr>
        <w:t xml:space="preserve"> בהתאם לצורך.</w:t>
      </w:r>
      <w:r>
        <w:rPr>
          <w:rFonts w:ascii="Calibri" w:hAnsi="Calibri" w:cs="Calibri"/>
          <w:szCs w:val="22"/>
          <w:u w:val="single"/>
          <w:rtl/>
        </w:rPr>
        <w:br/>
      </w:r>
      <w:r w:rsidRPr="001760AD">
        <w:rPr>
          <w:rFonts w:ascii="Calibri" w:hAnsi="Calibri" w:cs="Calibri"/>
          <w:b/>
          <w:bCs/>
          <w:szCs w:val="22"/>
          <w:rtl/>
        </w:rPr>
        <w:t>יישומי מחשב –</w:t>
      </w:r>
      <w:r w:rsidRPr="001760AD">
        <w:rPr>
          <w:rFonts w:ascii="Calibri" w:hAnsi="Calibri" w:cs="Calibri"/>
          <w:szCs w:val="22"/>
          <w:u w:val="single"/>
          <w:rtl/>
        </w:rPr>
        <w:t xml:space="preserve"> </w:t>
      </w:r>
      <w:r w:rsidRPr="001760AD">
        <w:rPr>
          <w:rFonts w:ascii="Calibri" w:hAnsi="Calibri" w:cs="Calibri"/>
          <w:szCs w:val="22"/>
          <w:rtl/>
        </w:rPr>
        <w:t xml:space="preserve">היכרות עם תוכנות ה- </w:t>
      </w:r>
      <w:r w:rsidRPr="001760AD">
        <w:rPr>
          <w:rFonts w:ascii="Calibri" w:hAnsi="Calibri" w:cs="Calibri"/>
          <w:szCs w:val="22"/>
        </w:rPr>
        <w:t xml:space="preserve">office </w:t>
      </w:r>
      <w:r w:rsidRPr="001760AD">
        <w:rPr>
          <w:rFonts w:ascii="Calibri" w:hAnsi="Calibri" w:cs="Calibri"/>
          <w:szCs w:val="22"/>
          <w:rtl/>
        </w:rPr>
        <w:t xml:space="preserve"> ועם תוכנות מידע גיאוגרפי.</w:t>
      </w:r>
      <w:r>
        <w:rPr>
          <w:rFonts w:ascii="Calibri" w:hAnsi="Calibri" w:cs="Calibri"/>
          <w:szCs w:val="22"/>
          <w:u w:val="single"/>
          <w:rtl/>
        </w:rPr>
        <w:br/>
      </w:r>
      <w:r w:rsidRPr="001760AD">
        <w:rPr>
          <w:rFonts w:ascii="Calibri" w:hAnsi="Calibri" w:cs="Calibri"/>
          <w:b/>
          <w:bCs/>
          <w:szCs w:val="22"/>
          <w:rtl/>
        </w:rPr>
        <w:t xml:space="preserve">רישיון נהיגה – </w:t>
      </w:r>
      <w:r w:rsidRPr="001760AD">
        <w:rPr>
          <w:rFonts w:ascii="Calibri" w:hAnsi="Calibri" w:cs="Calibri"/>
          <w:szCs w:val="22"/>
          <w:rtl/>
        </w:rPr>
        <w:t>בתוקף</w:t>
      </w:r>
    </w:p>
    <w:p w14:paraId="419CE710"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1760AD">
        <w:rPr>
          <w:rFonts w:ascii="Calibri" w:hAnsi="Calibri" w:cs="Calibri"/>
          <w:szCs w:val="22"/>
          <w:rtl/>
        </w:rPr>
        <w:t xml:space="preserve">בשל אופי התפקיד, יש להיוועץ עם יועמ"ש הרשות האם נדרשת בדיקת עברו הפלילי של המועמד כתנאי מינוי. קבע היועמ"ש כי הדבר </w:t>
      </w:r>
      <w:r w:rsidRPr="001760AD">
        <w:rPr>
          <w:rFonts w:ascii="Calibri" w:hAnsi="Calibri" w:cs="Calibri" w:hint="cs"/>
          <w:szCs w:val="22"/>
          <w:rtl/>
        </w:rPr>
        <w:t>נדרש</w:t>
      </w:r>
      <w:r w:rsidRPr="001760AD">
        <w:rPr>
          <w:rFonts w:ascii="Calibri" w:hAnsi="Calibri" w:cs="Calibri"/>
          <w:szCs w:val="22"/>
          <w:rtl/>
        </w:rPr>
        <w:t>, ניתן שלא למנות אדם לתפקיד אם הוא הורשע בעבירה שמפאת מהותה, חומרתה או נסיבותיה, אין הוא ראוי, לפי חוות דעתו של היועץ המשפטי של הרשות, לשמש במשרה כאמור</w:t>
      </w:r>
      <w:r w:rsidRPr="001760AD">
        <w:rPr>
          <w:rFonts w:ascii="Calibri" w:hAnsi="Calibri" w:cs="Calibri"/>
          <w:szCs w:val="22"/>
        </w:rPr>
        <w:t xml:space="preserve">, </w:t>
      </w:r>
      <w:r w:rsidRPr="001760AD">
        <w:rPr>
          <w:rFonts w:ascii="Calibri" w:hAnsi="Calibri" w:cs="Calibri"/>
          <w:szCs w:val="22"/>
          <w:rtl/>
        </w:rPr>
        <w:t>אם הוגש נגדו כתב אישום בעבירה כאמור או אם מתנהלת לגביו חקירה בעבירה כאמור.</w:t>
      </w:r>
    </w:p>
    <w:p w14:paraId="3B5915D2"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p>
    <w:p w14:paraId="63A6FE4A" w14:textId="77777777" w:rsidR="00DC6097" w:rsidRPr="001760AD"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380D4C">
        <w:rPr>
          <w:rFonts w:ascii="Calibri" w:hAnsi="Calibri" w:cs="Calibri"/>
          <w:b/>
          <w:bCs/>
          <w:szCs w:val="22"/>
          <w:u w:val="single"/>
          <w:rtl/>
        </w:rPr>
        <w:t>מאפייני העשייה הייחודיים בתפקיד:</w:t>
      </w:r>
      <w:r w:rsidRPr="001760AD">
        <w:rPr>
          <w:rFonts w:ascii="Calibri" w:hAnsi="Calibri" w:cs="Calibri"/>
          <w:b/>
          <w:bCs/>
          <w:szCs w:val="22"/>
          <w:rtl/>
        </w:rPr>
        <w:t xml:space="preserve"> </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בריאות תקינה וכושר גופני ברמה טובה</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בשעות לא שגרתיות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עבודת שטח ונסיעות מרובות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יכולת עמידה בלחצים</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בממשקים עם גורמים ממשלתיים</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הדרכה והנחיית עובדים</w:t>
      </w:r>
    </w:p>
    <w:p w14:paraId="18765765" w14:textId="77777777" w:rsidR="00DC6097" w:rsidRPr="005E452B" w:rsidRDefault="00DC6097" w:rsidP="00DC6097">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0F03707F" w14:textId="77777777" w:rsidR="00DC6097" w:rsidRPr="00E12051" w:rsidRDefault="00DC6097" w:rsidP="00DC6097">
      <w:pPr>
        <w:rPr>
          <w:rFonts w:ascii="Calibri" w:hAnsi="Calibri" w:cs="Calibri"/>
          <w:szCs w:val="22"/>
          <w:rtl/>
        </w:rPr>
      </w:pPr>
    </w:p>
    <w:p w14:paraId="11FF7176" w14:textId="77777777" w:rsidR="00DC6097" w:rsidRPr="00F31333" w:rsidRDefault="00DC6097" w:rsidP="00DC6097">
      <w:pPr>
        <w:pStyle w:val="a9"/>
        <w:rPr>
          <w:rFonts w:ascii="Calibri" w:hAnsi="Calibri" w:cs="Calibri"/>
          <w:szCs w:val="22"/>
          <w:rtl/>
        </w:rPr>
      </w:pPr>
    </w:p>
    <w:p w14:paraId="0FB06D9F" w14:textId="77777777" w:rsidR="00DC6097" w:rsidRDefault="00DC6097" w:rsidP="00DC6097">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7E6A379D" w14:textId="77777777" w:rsidR="00DC6097" w:rsidRDefault="00DC6097" w:rsidP="00DC6097">
      <w:pPr>
        <w:pStyle w:val="a9"/>
        <w:jc w:val="center"/>
        <w:rPr>
          <w:rFonts w:ascii="Calibri" w:hAnsi="Calibri" w:cs="Calibri"/>
          <w:b/>
          <w:bCs/>
          <w:szCs w:val="22"/>
          <w:rtl/>
        </w:rPr>
      </w:pPr>
    </w:p>
    <w:p w14:paraId="4BE46D7B" w14:textId="77777777" w:rsidR="00DC6097" w:rsidRDefault="00DC6097" w:rsidP="00DC6097">
      <w:pPr>
        <w:pStyle w:val="a9"/>
        <w:jc w:val="center"/>
        <w:rPr>
          <w:rFonts w:ascii="Calibri" w:hAnsi="Calibri" w:cs="Calibri"/>
          <w:b/>
          <w:bCs/>
          <w:szCs w:val="22"/>
          <w:rtl/>
        </w:rPr>
      </w:pPr>
    </w:p>
    <w:p w14:paraId="1548F3CF" w14:textId="77777777" w:rsidR="00DC6097" w:rsidRPr="00D462CE" w:rsidRDefault="00DC6097" w:rsidP="00DC6097">
      <w:pPr>
        <w:rPr>
          <w:rFonts w:ascii="Calibri" w:hAnsi="Calibri" w:cs="Calibri"/>
          <w:b/>
          <w:bCs/>
          <w:szCs w:val="22"/>
        </w:rPr>
      </w:pPr>
      <w:r w:rsidRPr="00D462CE">
        <w:rPr>
          <w:rFonts w:ascii="Calibri" w:hAnsi="Calibri" w:cs="Calibri"/>
          <w:b/>
          <w:bCs/>
          <w:szCs w:val="22"/>
        </w:rPr>
        <w:t>​</w:t>
      </w:r>
    </w:p>
    <w:p w14:paraId="2ABE03CC" w14:textId="77777777" w:rsidR="00DC6097" w:rsidRDefault="00DC6097" w:rsidP="00DC6097">
      <w:pPr>
        <w:rPr>
          <w:rFonts w:ascii="Calibri" w:hAnsi="Calibri" w:cs="Calibri"/>
          <w:b/>
          <w:bCs/>
          <w:szCs w:val="22"/>
          <w:rtl/>
        </w:rPr>
      </w:pPr>
    </w:p>
    <w:p w14:paraId="56A47A68" w14:textId="77777777" w:rsidR="00DC6097" w:rsidRPr="008E3AA3" w:rsidRDefault="00DC6097" w:rsidP="00DC6097">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7EF8C4B0" w14:textId="402FB271" w:rsidR="00DC6097" w:rsidRPr="008E3AA3" w:rsidRDefault="00DC6097" w:rsidP="00DC6097">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sidR="00B0716B">
        <w:rPr>
          <w:rFonts w:ascii="Calibri" w:hAnsi="Calibri" w:cs="Calibri" w:hint="cs"/>
          <w:b/>
          <w:bCs/>
          <w:szCs w:val="22"/>
          <w:u w:val="single"/>
          <w:rtl/>
        </w:rPr>
        <w:t>שני</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sidR="00B0716B">
        <w:rPr>
          <w:rFonts w:ascii="Calibri" w:hAnsi="Calibri" w:cs="Calibri" w:hint="cs"/>
          <w:b/>
          <w:bCs/>
          <w:szCs w:val="22"/>
          <w:u w:val="single"/>
          <w:rtl/>
        </w:rPr>
        <w:t>15</w:t>
      </w:r>
      <w:r w:rsidRPr="008E3AA3">
        <w:rPr>
          <w:rFonts w:ascii="Calibri" w:hAnsi="Calibri" w:cs="Calibri"/>
          <w:b/>
          <w:bCs/>
          <w:szCs w:val="22"/>
          <w:u w:val="single"/>
          <w:rtl/>
        </w:rPr>
        <w:t>/</w:t>
      </w:r>
      <w:r w:rsidR="00DE1ECF">
        <w:rPr>
          <w:rFonts w:ascii="Calibri" w:hAnsi="Calibri" w:cs="Calibri" w:hint="cs"/>
          <w:b/>
          <w:bCs/>
          <w:szCs w:val="22"/>
          <w:u w:val="single"/>
          <w:rtl/>
        </w:rPr>
        <w:t>06</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289E9D22" w14:textId="77777777" w:rsidR="00DC6097" w:rsidRPr="005A1155" w:rsidRDefault="00DC6097" w:rsidP="00DC6097">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מועמד עם מוגבלות יהא זכאי להתאמות הנדרשות לו בהליכי הקבלה לעבודה ובמידת הצורך במהלך תקופת ההעסקה.</w:t>
      </w:r>
    </w:p>
    <w:p w14:paraId="67FEEB4E" w14:textId="77777777" w:rsidR="00DC6097" w:rsidRPr="005A1155" w:rsidRDefault="00DC6097" w:rsidP="00DC6097">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3995F3E4" w14:textId="77777777" w:rsidR="00DC6097" w:rsidRPr="008E3AA3" w:rsidRDefault="00DC6097" w:rsidP="00DC6097">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48BA4287" w14:textId="77777777" w:rsidR="00DC6097" w:rsidRPr="005A1155" w:rsidRDefault="00DC6097" w:rsidP="00DC6097">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2C970092" w14:textId="77777777" w:rsidR="00DC6097" w:rsidRPr="005A1155" w:rsidRDefault="00DC6097" w:rsidP="00DC6097">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7FDBE7A" w14:textId="77777777" w:rsidR="00DC6097" w:rsidRPr="00700114" w:rsidRDefault="00DC6097" w:rsidP="00DC6097">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1C811534" w14:textId="77777777" w:rsidR="00DC6097" w:rsidRPr="008015EB" w:rsidRDefault="00DC6097" w:rsidP="00DC6097">
      <w:pPr>
        <w:pStyle w:val="a9"/>
        <w:tabs>
          <w:tab w:val="clear" w:pos="720"/>
        </w:tabs>
        <w:spacing w:line="276" w:lineRule="auto"/>
        <w:ind w:left="87"/>
        <w:jc w:val="left"/>
        <w:rPr>
          <w:rFonts w:ascii="Calibri" w:hAnsi="Calibri" w:cs="Calibri"/>
          <w:szCs w:val="22"/>
          <w:rtl/>
        </w:rPr>
      </w:pPr>
    </w:p>
    <w:p w14:paraId="1F173F4A" w14:textId="77777777" w:rsidR="00DC6097" w:rsidRPr="008015EB" w:rsidRDefault="00DC6097" w:rsidP="00DC6097">
      <w:pPr>
        <w:rPr>
          <w:rFonts w:ascii="Calibri" w:hAnsi="Calibri" w:cs="Calibri"/>
          <w:szCs w:val="22"/>
        </w:rPr>
      </w:pPr>
    </w:p>
    <w:p w14:paraId="59E3B3BA" w14:textId="77777777" w:rsidR="00DC6097" w:rsidRPr="00CC3501" w:rsidRDefault="00DC6097" w:rsidP="00DC6097"/>
    <w:p w14:paraId="0F72C91B" w14:textId="77777777" w:rsidR="00DC6097" w:rsidRPr="004C152E" w:rsidRDefault="00DC6097" w:rsidP="00DC6097"/>
    <w:p w14:paraId="4199BED1" w14:textId="77777777" w:rsidR="00DC6097" w:rsidRPr="00F01CB7" w:rsidRDefault="00DC6097" w:rsidP="00DC6097"/>
    <w:p w14:paraId="423A1FA2" w14:textId="77777777" w:rsidR="00DC6097" w:rsidRPr="00BE220A" w:rsidRDefault="00DC6097" w:rsidP="00DC6097">
      <w:pPr>
        <w:rPr>
          <w:rtl/>
        </w:rPr>
      </w:pPr>
    </w:p>
    <w:p w14:paraId="4ADC5D2C" w14:textId="77777777" w:rsidR="00DC6097" w:rsidRDefault="00DC6097" w:rsidP="00DC6097">
      <w:pPr>
        <w:rPr>
          <w:rtl/>
        </w:rPr>
      </w:pPr>
    </w:p>
    <w:p w14:paraId="02EF3A3A" w14:textId="77777777" w:rsidR="00DC6097" w:rsidRDefault="00DC6097" w:rsidP="00DC6097">
      <w:pPr>
        <w:rPr>
          <w:rtl/>
        </w:rPr>
      </w:pPr>
    </w:p>
    <w:p w14:paraId="2E99835C" w14:textId="77777777" w:rsidR="00DC6097" w:rsidRDefault="00DC6097" w:rsidP="00DC6097">
      <w:pPr>
        <w:rPr>
          <w:rtl/>
        </w:rPr>
      </w:pPr>
    </w:p>
    <w:p w14:paraId="5251346B" w14:textId="77777777" w:rsidR="00DC6097" w:rsidRDefault="00DC6097" w:rsidP="00DC6097">
      <w:pPr>
        <w:rPr>
          <w:rtl/>
        </w:rPr>
      </w:pPr>
    </w:p>
    <w:p w14:paraId="1054CF1B" w14:textId="77777777" w:rsidR="00DC6097" w:rsidRDefault="00DC6097" w:rsidP="00DC6097">
      <w:pPr>
        <w:rPr>
          <w:rtl/>
        </w:rPr>
      </w:pPr>
    </w:p>
    <w:p w14:paraId="2099F74F" w14:textId="77777777" w:rsidR="00DC6097" w:rsidRDefault="00DC6097" w:rsidP="00DC6097">
      <w:pPr>
        <w:rPr>
          <w:rtl/>
        </w:rPr>
      </w:pPr>
    </w:p>
    <w:p w14:paraId="4DB14387" w14:textId="77777777" w:rsidR="00DC6097" w:rsidRDefault="00DC6097" w:rsidP="00DC6097">
      <w:pPr>
        <w:rPr>
          <w:rtl/>
        </w:rPr>
      </w:pPr>
    </w:p>
    <w:p w14:paraId="247863DE" w14:textId="77777777" w:rsidR="00DC6097" w:rsidRDefault="00DC6097" w:rsidP="00DC6097">
      <w:pPr>
        <w:rPr>
          <w:rtl/>
        </w:rPr>
      </w:pPr>
    </w:p>
    <w:p w14:paraId="399BFC9D" w14:textId="77777777" w:rsidR="00DC6097" w:rsidRDefault="00DC6097" w:rsidP="00DC6097">
      <w:pPr>
        <w:rPr>
          <w:rtl/>
        </w:rPr>
      </w:pPr>
    </w:p>
    <w:p w14:paraId="3036D905" w14:textId="77777777" w:rsidR="00DC6097" w:rsidRDefault="00DC6097" w:rsidP="00DC6097">
      <w:pPr>
        <w:rPr>
          <w:rtl/>
        </w:rPr>
      </w:pPr>
    </w:p>
    <w:p w14:paraId="43306151" w14:textId="77777777" w:rsidR="00DC6097" w:rsidRDefault="00DC6097" w:rsidP="00DC6097">
      <w:pPr>
        <w:rPr>
          <w:rtl/>
        </w:rPr>
      </w:pPr>
    </w:p>
    <w:p w14:paraId="32124BB9" w14:textId="77777777" w:rsidR="00DC6097" w:rsidRDefault="00DC6097" w:rsidP="00DC6097"/>
    <w:p w14:paraId="02EFD63F" w14:textId="77777777" w:rsidR="00DC6097" w:rsidRPr="00333348" w:rsidRDefault="00DC6097" w:rsidP="00DC6097"/>
    <w:p w14:paraId="45FAE0CA" w14:textId="77777777" w:rsidR="00DC6097" w:rsidRPr="006E6CC6" w:rsidRDefault="00DC6097" w:rsidP="00DC6097"/>
    <w:p w14:paraId="448E7E2D" w14:textId="77777777" w:rsidR="00DC6097" w:rsidRPr="00C647B5" w:rsidRDefault="00DC6097" w:rsidP="00DC6097"/>
    <w:p w14:paraId="298B5832" w14:textId="77777777" w:rsidR="00DC6097" w:rsidRPr="00072181" w:rsidRDefault="00DC6097" w:rsidP="00DC6097"/>
    <w:p w14:paraId="643141E5" w14:textId="77777777" w:rsidR="00223554" w:rsidRPr="00DC6097" w:rsidRDefault="00223554"/>
    <w:sectPr w:rsidR="00223554" w:rsidRPr="00DC6097" w:rsidSect="00DC6097">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D8C0" w14:textId="77777777" w:rsidR="002C10A1" w:rsidRDefault="002C10A1">
      <w:r>
        <w:separator/>
      </w:r>
    </w:p>
  </w:endnote>
  <w:endnote w:type="continuationSeparator" w:id="0">
    <w:p w14:paraId="745D46A2" w14:textId="77777777" w:rsidR="002C10A1" w:rsidRDefault="002C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AD7F" w14:textId="77777777" w:rsidR="00DC6097" w:rsidRPr="00BE220A" w:rsidRDefault="00DC6097" w:rsidP="006E6CC6">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17D1B0CA" w14:textId="77777777" w:rsidR="00DC6097" w:rsidRPr="006E6CC6" w:rsidRDefault="00DC6097" w:rsidP="006E6CC6">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09C2" w14:textId="77777777" w:rsidR="002C10A1" w:rsidRDefault="002C10A1">
      <w:r>
        <w:separator/>
      </w:r>
    </w:p>
  </w:footnote>
  <w:footnote w:type="continuationSeparator" w:id="0">
    <w:p w14:paraId="752B574E" w14:textId="77777777" w:rsidR="002C10A1" w:rsidRDefault="002C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3374" w14:textId="77777777" w:rsidR="00DC6097" w:rsidRPr="00BE220A" w:rsidRDefault="00DC6097" w:rsidP="006E6CC6">
    <w:pPr>
      <w:pStyle w:val="ae"/>
      <w:tabs>
        <w:tab w:val="left" w:pos="2909"/>
      </w:tabs>
      <w:spacing w:before="100" w:beforeAutospacing="1"/>
      <w:ind w:right="283"/>
      <w:jc w:val="center"/>
      <w:rPr>
        <w:rFonts w:asciiTheme="minorHAnsi" w:hAnsiTheme="minorHAnsi" w:cs="Narkisim"/>
        <w:b/>
        <w:bCs/>
        <w:color w:val="44546A"/>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41387EED" wp14:editId="2F6A2E94">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0"/>
  <w:bookmarkEnd w:id="1"/>
  <w:bookmarkEnd w:id="2"/>
  <w:bookmarkEnd w:id="3"/>
  <w:p w14:paraId="1899D950" w14:textId="77777777" w:rsidR="00DC6097" w:rsidRPr="007529CD" w:rsidRDefault="00DC6097" w:rsidP="006E6CC6">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61328251" w14:textId="77777777" w:rsidR="00DC6097" w:rsidRDefault="00DC609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B73A2"/>
    <w:multiLevelType w:val="hybridMultilevel"/>
    <w:tmpl w:val="FB0C89D2"/>
    <w:lvl w:ilvl="0" w:tplc="BA284466">
      <w:start w:val="1"/>
      <w:numFmt w:val="hebrew1"/>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0D85032"/>
    <w:multiLevelType w:val="hybridMultilevel"/>
    <w:tmpl w:val="321A8C0E"/>
    <w:lvl w:ilvl="0" w:tplc="E6D4D32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2B82507"/>
    <w:multiLevelType w:val="hybridMultilevel"/>
    <w:tmpl w:val="D0A6235A"/>
    <w:lvl w:ilvl="0" w:tplc="7AFECDE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D400D5F"/>
    <w:multiLevelType w:val="hybridMultilevel"/>
    <w:tmpl w:val="E06A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C22AB0"/>
    <w:multiLevelType w:val="hybridMultilevel"/>
    <w:tmpl w:val="BEA6635A"/>
    <w:lvl w:ilvl="0" w:tplc="E0F6EDA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6708133">
    <w:abstractNumId w:val="0"/>
  </w:num>
  <w:num w:numId="2" w16cid:durableId="610816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61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819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316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150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97"/>
    <w:rsid w:val="0006293E"/>
    <w:rsid w:val="00223554"/>
    <w:rsid w:val="002C10A1"/>
    <w:rsid w:val="003D7AAD"/>
    <w:rsid w:val="00755998"/>
    <w:rsid w:val="00B0716B"/>
    <w:rsid w:val="00DC6097"/>
    <w:rsid w:val="00DE1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E3CB"/>
  <w15:chartTrackingRefBased/>
  <w15:docId w15:val="{4C0E7D96-034D-4765-8004-0BFC41B8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097"/>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DC6097"/>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097"/>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097"/>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097"/>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097"/>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097"/>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097"/>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097"/>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097"/>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C609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C609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C609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C6097"/>
    <w:rPr>
      <w:rFonts w:eastAsiaTheme="majorEastAsia" w:cstheme="majorBidi"/>
      <w:i/>
      <w:iCs/>
      <w:color w:val="0F4761" w:themeColor="accent1" w:themeShade="BF"/>
    </w:rPr>
  </w:style>
  <w:style w:type="character" w:customStyle="1" w:styleId="50">
    <w:name w:val="כותרת 5 תו"/>
    <w:basedOn w:val="a0"/>
    <w:link w:val="5"/>
    <w:uiPriority w:val="9"/>
    <w:semiHidden/>
    <w:rsid w:val="00DC6097"/>
    <w:rPr>
      <w:rFonts w:eastAsiaTheme="majorEastAsia" w:cstheme="majorBidi"/>
      <w:color w:val="0F4761" w:themeColor="accent1" w:themeShade="BF"/>
    </w:rPr>
  </w:style>
  <w:style w:type="character" w:customStyle="1" w:styleId="60">
    <w:name w:val="כותרת 6 תו"/>
    <w:basedOn w:val="a0"/>
    <w:link w:val="6"/>
    <w:uiPriority w:val="9"/>
    <w:semiHidden/>
    <w:rsid w:val="00DC6097"/>
    <w:rPr>
      <w:rFonts w:eastAsiaTheme="majorEastAsia" w:cstheme="majorBidi"/>
      <w:i/>
      <w:iCs/>
      <w:color w:val="595959" w:themeColor="text1" w:themeTint="A6"/>
    </w:rPr>
  </w:style>
  <w:style w:type="character" w:customStyle="1" w:styleId="70">
    <w:name w:val="כותרת 7 תו"/>
    <w:basedOn w:val="a0"/>
    <w:link w:val="7"/>
    <w:uiPriority w:val="9"/>
    <w:semiHidden/>
    <w:rsid w:val="00DC6097"/>
    <w:rPr>
      <w:rFonts w:eastAsiaTheme="majorEastAsia" w:cstheme="majorBidi"/>
      <w:color w:val="595959" w:themeColor="text1" w:themeTint="A6"/>
    </w:rPr>
  </w:style>
  <w:style w:type="character" w:customStyle="1" w:styleId="80">
    <w:name w:val="כותרת 8 תו"/>
    <w:basedOn w:val="a0"/>
    <w:link w:val="8"/>
    <w:uiPriority w:val="9"/>
    <w:semiHidden/>
    <w:rsid w:val="00DC6097"/>
    <w:rPr>
      <w:rFonts w:eastAsiaTheme="majorEastAsia" w:cstheme="majorBidi"/>
      <w:i/>
      <w:iCs/>
      <w:color w:val="272727" w:themeColor="text1" w:themeTint="D8"/>
    </w:rPr>
  </w:style>
  <w:style w:type="character" w:customStyle="1" w:styleId="90">
    <w:name w:val="כותרת 9 תו"/>
    <w:basedOn w:val="a0"/>
    <w:link w:val="9"/>
    <w:uiPriority w:val="9"/>
    <w:semiHidden/>
    <w:rsid w:val="00DC6097"/>
    <w:rPr>
      <w:rFonts w:eastAsiaTheme="majorEastAsia" w:cstheme="majorBidi"/>
      <w:color w:val="272727" w:themeColor="text1" w:themeTint="D8"/>
    </w:rPr>
  </w:style>
  <w:style w:type="paragraph" w:styleId="a3">
    <w:name w:val="Title"/>
    <w:basedOn w:val="a"/>
    <w:next w:val="a"/>
    <w:link w:val="a4"/>
    <w:uiPriority w:val="10"/>
    <w:qFormat/>
    <w:rsid w:val="00DC6097"/>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C6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09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C60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097"/>
    <w:pPr>
      <w:spacing w:before="160"/>
      <w:jc w:val="center"/>
    </w:pPr>
    <w:rPr>
      <w:i/>
      <w:iCs/>
      <w:color w:val="404040" w:themeColor="text1" w:themeTint="BF"/>
    </w:rPr>
  </w:style>
  <w:style w:type="character" w:customStyle="1" w:styleId="a8">
    <w:name w:val="ציטוט תו"/>
    <w:basedOn w:val="a0"/>
    <w:link w:val="a7"/>
    <w:uiPriority w:val="29"/>
    <w:rsid w:val="00DC6097"/>
    <w:rPr>
      <w:i/>
      <w:iCs/>
      <w:color w:val="404040" w:themeColor="text1" w:themeTint="BF"/>
    </w:rPr>
  </w:style>
  <w:style w:type="paragraph" w:styleId="a9">
    <w:name w:val="List Paragraph"/>
    <w:basedOn w:val="a"/>
    <w:uiPriority w:val="34"/>
    <w:qFormat/>
    <w:rsid w:val="00DC6097"/>
    <w:pPr>
      <w:ind w:left="720"/>
      <w:contextualSpacing/>
    </w:pPr>
  </w:style>
  <w:style w:type="character" w:styleId="aa">
    <w:name w:val="Intense Emphasis"/>
    <w:basedOn w:val="a0"/>
    <w:uiPriority w:val="21"/>
    <w:qFormat/>
    <w:rsid w:val="00DC6097"/>
    <w:rPr>
      <w:i/>
      <w:iCs/>
      <w:color w:val="0F4761" w:themeColor="accent1" w:themeShade="BF"/>
    </w:rPr>
  </w:style>
  <w:style w:type="paragraph" w:styleId="ab">
    <w:name w:val="Intense Quote"/>
    <w:basedOn w:val="a"/>
    <w:next w:val="a"/>
    <w:link w:val="ac"/>
    <w:uiPriority w:val="30"/>
    <w:qFormat/>
    <w:rsid w:val="00DC6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C6097"/>
    <w:rPr>
      <w:i/>
      <w:iCs/>
      <w:color w:val="0F4761" w:themeColor="accent1" w:themeShade="BF"/>
    </w:rPr>
  </w:style>
  <w:style w:type="character" w:styleId="ad">
    <w:name w:val="Intense Reference"/>
    <w:basedOn w:val="a0"/>
    <w:uiPriority w:val="32"/>
    <w:qFormat/>
    <w:rsid w:val="00DC6097"/>
    <w:rPr>
      <w:b/>
      <w:bCs/>
      <w:smallCaps/>
      <w:color w:val="0F4761" w:themeColor="accent1" w:themeShade="BF"/>
      <w:spacing w:val="5"/>
    </w:rPr>
  </w:style>
  <w:style w:type="paragraph" w:styleId="ae">
    <w:name w:val="header"/>
    <w:basedOn w:val="a"/>
    <w:link w:val="af"/>
    <w:uiPriority w:val="99"/>
    <w:unhideWhenUsed/>
    <w:rsid w:val="00DC6097"/>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DC6097"/>
    <w:rPr>
      <w:rFonts w:ascii="Times New Roman" w:eastAsia="Times New Roman" w:hAnsi="Times New Roman" w:cs="David"/>
      <w:kern w:val="0"/>
      <w:sz w:val="22"/>
      <w:lang w:eastAsia="he-IL"/>
      <w14:ligatures w14:val="none"/>
    </w:rPr>
  </w:style>
  <w:style w:type="paragraph" w:styleId="af0">
    <w:name w:val="footer"/>
    <w:basedOn w:val="a"/>
    <w:link w:val="af1"/>
    <w:uiPriority w:val="99"/>
    <w:unhideWhenUsed/>
    <w:rsid w:val="00DC6097"/>
    <w:pPr>
      <w:tabs>
        <w:tab w:val="clear" w:pos="720"/>
        <w:tab w:val="clear" w:pos="1440"/>
        <w:tab w:val="clear" w:pos="2160"/>
        <w:tab w:val="center" w:pos="4153"/>
        <w:tab w:val="right" w:pos="8306"/>
      </w:tabs>
    </w:pPr>
  </w:style>
  <w:style w:type="character" w:customStyle="1" w:styleId="af1">
    <w:name w:val="כותרת תחתונה תו"/>
    <w:basedOn w:val="a0"/>
    <w:link w:val="af0"/>
    <w:uiPriority w:val="99"/>
    <w:rsid w:val="00DC6097"/>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5578</TotalTime>
  <Pages>4</Pages>
  <Words>787</Words>
  <Characters>3939</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2026-05-20T12:32:00Z</dcterms:created>
  <dcterms:modified xsi:type="dcterms:W3CDTF">2026-05-25T07:35:00Z</dcterms:modified>
</cp:coreProperties>
</file>