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63484" w14:textId="2F89A916" w:rsidR="00143491" w:rsidRPr="00B16CFC" w:rsidRDefault="00143491" w:rsidP="009E124D">
      <w:pPr>
        <w:tabs>
          <w:tab w:val="left" w:pos="7966"/>
        </w:tabs>
        <w:spacing w:after="120" w:line="360" w:lineRule="auto"/>
        <w:jc w:val="both"/>
      </w:pPr>
    </w:p>
    <w:p w14:paraId="49723CC9" w14:textId="77777777" w:rsidR="00BD3BD5" w:rsidRPr="00B16CFC" w:rsidRDefault="00BD3BD5" w:rsidP="009E124D">
      <w:pPr>
        <w:tabs>
          <w:tab w:val="left" w:pos="7966"/>
        </w:tabs>
        <w:spacing w:after="120" w:line="360" w:lineRule="auto"/>
        <w:jc w:val="both"/>
        <w:rPr>
          <w:rtl/>
        </w:rPr>
      </w:pPr>
    </w:p>
    <w:p w14:paraId="3E92BD11" w14:textId="77777777" w:rsidR="00BD3BD5" w:rsidRPr="00B16CFC" w:rsidRDefault="00BD3BD5" w:rsidP="009E124D">
      <w:pPr>
        <w:tabs>
          <w:tab w:val="left" w:pos="7966"/>
        </w:tabs>
        <w:spacing w:after="120" w:line="360" w:lineRule="auto"/>
        <w:jc w:val="both"/>
        <w:rPr>
          <w:rtl/>
        </w:rPr>
      </w:pPr>
    </w:p>
    <w:p w14:paraId="1E6C0B0C" w14:textId="77777777" w:rsidR="00BD3BD5" w:rsidRPr="00B16CFC" w:rsidRDefault="00BD3BD5" w:rsidP="009E124D">
      <w:pPr>
        <w:tabs>
          <w:tab w:val="left" w:pos="7966"/>
        </w:tabs>
        <w:spacing w:after="120" w:line="360" w:lineRule="auto"/>
        <w:jc w:val="both"/>
        <w:rPr>
          <w:rtl/>
        </w:rPr>
      </w:pPr>
    </w:p>
    <w:p w14:paraId="1C62BDDE" w14:textId="6D1DB44C" w:rsidR="002648AE" w:rsidRPr="00B16CFC" w:rsidRDefault="002648AE" w:rsidP="009E124D">
      <w:pPr>
        <w:tabs>
          <w:tab w:val="left" w:pos="7966"/>
        </w:tabs>
        <w:spacing w:after="120"/>
        <w:ind w:left="28"/>
        <w:jc w:val="center"/>
        <w:rPr>
          <w:b/>
          <w:bCs/>
          <w:sz w:val="18"/>
          <w:szCs w:val="62"/>
          <w:rtl/>
        </w:rPr>
      </w:pPr>
      <w:r w:rsidRPr="00B16CFC">
        <w:rPr>
          <w:b/>
          <w:bCs/>
          <w:sz w:val="18"/>
          <w:szCs w:val="62"/>
          <w:rtl/>
        </w:rPr>
        <w:t>מכרז</w:t>
      </w:r>
      <w:r w:rsidRPr="00B16CFC">
        <w:rPr>
          <w:rFonts w:hint="cs"/>
          <w:b/>
          <w:bCs/>
          <w:sz w:val="18"/>
          <w:szCs w:val="62"/>
          <w:rtl/>
        </w:rPr>
        <w:t xml:space="preserve"> פומבי </w:t>
      </w:r>
      <w:r w:rsidRPr="00B16CFC">
        <w:rPr>
          <w:b/>
          <w:bCs/>
          <w:sz w:val="18"/>
          <w:szCs w:val="62"/>
          <w:rtl/>
        </w:rPr>
        <w:t>מס'</w:t>
      </w:r>
      <w:r w:rsidRPr="00B16CFC">
        <w:rPr>
          <w:rFonts w:hint="cs"/>
          <w:b/>
          <w:bCs/>
          <w:sz w:val="18"/>
          <w:szCs w:val="62"/>
          <w:rtl/>
        </w:rPr>
        <w:t xml:space="preserve"> </w:t>
      </w:r>
      <w:r w:rsidR="00EF2D58">
        <w:rPr>
          <w:rFonts w:hint="cs"/>
          <w:b/>
          <w:bCs/>
          <w:sz w:val="18"/>
          <w:szCs w:val="62"/>
          <w:rtl/>
        </w:rPr>
        <w:t>47/2026</w:t>
      </w:r>
    </w:p>
    <w:p w14:paraId="7B76201F" w14:textId="2C716BB8" w:rsidR="003A129A" w:rsidRPr="00B16CFC" w:rsidRDefault="009107B0" w:rsidP="003A129A">
      <w:pPr>
        <w:tabs>
          <w:tab w:val="left" w:pos="7966"/>
        </w:tabs>
        <w:spacing w:after="240"/>
        <w:ind w:left="28"/>
        <w:jc w:val="center"/>
        <w:rPr>
          <w:b/>
          <w:bCs/>
          <w:sz w:val="43"/>
          <w:szCs w:val="43"/>
          <w:rtl/>
        </w:rPr>
      </w:pPr>
      <w:r w:rsidRPr="00B16CFC">
        <w:rPr>
          <w:rFonts w:hint="cs"/>
          <w:b/>
          <w:bCs/>
          <w:sz w:val="43"/>
          <w:szCs w:val="43"/>
          <w:rtl/>
        </w:rPr>
        <w:t>לתכנון, אספקה והקמה של מתקני משחק, כושר ופנאי</w:t>
      </w:r>
    </w:p>
    <w:p w14:paraId="2B3E10F0" w14:textId="77777777" w:rsidR="0075712C" w:rsidRDefault="003416A7" w:rsidP="003A129A">
      <w:pPr>
        <w:tabs>
          <w:tab w:val="left" w:pos="7966"/>
        </w:tabs>
        <w:spacing w:after="120"/>
        <w:ind w:left="28"/>
        <w:jc w:val="center"/>
        <w:rPr>
          <w:b/>
          <w:bCs/>
          <w:sz w:val="43"/>
          <w:szCs w:val="43"/>
          <w:rtl/>
        </w:rPr>
      </w:pPr>
      <w:r w:rsidRPr="00B16CFC">
        <w:rPr>
          <w:rFonts w:hint="cs"/>
          <w:b/>
          <w:bCs/>
          <w:sz w:val="43"/>
          <w:szCs w:val="43"/>
          <w:rtl/>
        </w:rPr>
        <w:t xml:space="preserve">בשכונת </w:t>
      </w:r>
      <w:r w:rsidR="0086179C">
        <w:rPr>
          <w:rFonts w:hint="cs"/>
          <w:b/>
          <w:bCs/>
          <w:sz w:val="43"/>
          <w:szCs w:val="43"/>
          <w:rtl/>
        </w:rPr>
        <w:t>רמות יורם ופארק יום הולדת ב</w:t>
      </w:r>
      <w:r w:rsidR="0075712C">
        <w:rPr>
          <w:rFonts w:hint="cs"/>
          <w:b/>
          <w:bCs/>
          <w:sz w:val="43"/>
          <w:szCs w:val="43"/>
          <w:rtl/>
        </w:rPr>
        <w:t>מתחם ה</w:t>
      </w:r>
      <w:r w:rsidR="0086179C">
        <w:rPr>
          <w:rFonts w:hint="cs"/>
          <w:b/>
          <w:bCs/>
          <w:sz w:val="43"/>
          <w:szCs w:val="43"/>
          <w:rtl/>
        </w:rPr>
        <w:t>אגם</w:t>
      </w:r>
    </w:p>
    <w:p w14:paraId="1DFBD18A" w14:textId="071C94E4" w:rsidR="00BD3BD5" w:rsidRPr="00B16CFC" w:rsidRDefault="0086179C" w:rsidP="003A129A">
      <w:pPr>
        <w:tabs>
          <w:tab w:val="left" w:pos="7966"/>
        </w:tabs>
        <w:spacing w:after="120"/>
        <w:ind w:left="28"/>
        <w:jc w:val="center"/>
        <w:rPr>
          <w:b/>
          <w:bCs/>
          <w:sz w:val="43"/>
          <w:szCs w:val="43"/>
          <w:rtl/>
        </w:rPr>
      </w:pPr>
      <w:r>
        <w:rPr>
          <w:rFonts w:hint="cs"/>
          <w:b/>
          <w:bCs/>
          <w:sz w:val="43"/>
          <w:szCs w:val="43"/>
          <w:rtl/>
        </w:rPr>
        <w:t>בעיר</w:t>
      </w:r>
      <w:r w:rsidR="003416A7" w:rsidRPr="00B16CFC">
        <w:rPr>
          <w:rFonts w:hint="cs"/>
          <w:b/>
          <w:bCs/>
          <w:sz w:val="43"/>
          <w:szCs w:val="43"/>
          <w:rtl/>
        </w:rPr>
        <w:t xml:space="preserve"> נתיבות</w:t>
      </w:r>
      <w:r w:rsidR="002648AE" w:rsidRPr="00B16CFC">
        <w:rPr>
          <w:rFonts w:hint="cs"/>
          <w:b/>
          <w:bCs/>
          <w:sz w:val="43"/>
          <w:szCs w:val="43"/>
          <w:rtl/>
        </w:rPr>
        <w:t xml:space="preserve"> </w:t>
      </w:r>
    </w:p>
    <w:p w14:paraId="60A26157" w14:textId="77777777" w:rsidR="00BD3BD5" w:rsidRPr="00B16CFC" w:rsidRDefault="00BD3BD5" w:rsidP="009E124D">
      <w:pPr>
        <w:tabs>
          <w:tab w:val="left" w:pos="7966"/>
        </w:tabs>
        <w:spacing w:after="120" w:line="360" w:lineRule="auto"/>
        <w:ind w:left="388"/>
        <w:jc w:val="both"/>
        <w:rPr>
          <w:b/>
          <w:bCs/>
          <w:rtl/>
        </w:rPr>
      </w:pPr>
    </w:p>
    <w:p w14:paraId="507D2803" w14:textId="77777777" w:rsidR="00BD3BD5" w:rsidRPr="00B16CFC" w:rsidRDefault="00BD3BD5" w:rsidP="009E124D">
      <w:pPr>
        <w:tabs>
          <w:tab w:val="left" w:pos="7966"/>
        </w:tabs>
        <w:spacing w:after="120" w:line="360" w:lineRule="auto"/>
        <w:ind w:left="28"/>
        <w:jc w:val="both"/>
        <w:rPr>
          <w:b/>
          <w:bCs/>
          <w:rtl/>
        </w:rPr>
      </w:pPr>
    </w:p>
    <w:p w14:paraId="7807C9F6" w14:textId="577268F1" w:rsidR="000A1E54" w:rsidRPr="00B16CFC" w:rsidRDefault="000A1E54" w:rsidP="009E124D">
      <w:pPr>
        <w:tabs>
          <w:tab w:val="left" w:pos="7966"/>
        </w:tabs>
        <w:spacing w:after="120" w:line="360" w:lineRule="auto"/>
        <w:jc w:val="both"/>
        <w:rPr>
          <w:b/>
          <w:bCs/>
          <w:sz w:val="42"/>
          <w:szCs w:val="50"/>
          <w:rtl/>
        </w:rPr>
      </w:pPr>
    </w:p>
    <w:p w14:paraId="5B30D75E" w14:textId="77777777" w:rsidR="009E124D" w:rsidRPr="00B16CFC" w:rsidRDefault="009E124D" w:rsidP="009E124D">
      <w:pPr>
        <w:tabs>
          <w:tab w:val="left" w:pos="7966"/>
        </w:tabs>
        <w:spacing w:after="120" w:line="360" w:lineRule="auto"/>
        <w:jc w:val="both"/>
        <w:rPr>
          <w:b/>
          <w:bCs/>
          <w:sz w:val="42"/>
          <w:szCs w:val="50"/>
          <w:rtl/>
        </w:rPr>
      </w:pPr>
    </w:p>
    <w:p w14:paraId="6920ED4C" w14:textId="77777777" w:rsidR="00D16E5E" w:rsidRPr="00B16CFC" w:rsidRDefault="00D16E5E" w:rsidP="009E124D">
      <w:pPr>
        <w:tabs>
          <w:tab w:val="left" w:pos="7966"/>
        </w:tabs>
        <w:spacing w:after="120" w:line="360" w:lineRule="auto"/>
        <w:ind w:left="28"/>
        <w:jc w:val="center"/>
        <w:rPr>
          <w:b/>
          <w:bCs/>
          <w:sz w:val="42"/>
          <w:szCs w:val="50"/>
          <w:rtl/>
        </w:rPr>
      </w:pPr>
    </w:p>
    <w:p w14:paraId="74CB745C" w14:textId="77777777" w:rsidR="00693ACC" w:rsidRDefault="00437233" w:rsidP="009E124D">
      <w:pPr>
        <w:tabs>
          <w:tab w:val="left" w:pos="7966"/>
        </w:tabs>
        <w:spacing w:after="120"/>
        <w:ind w:left="28"/>
        <w:jc w:val="center"/>
        <w:rPr>
          <w:b/>
          <w:bCs/>
          <w:sz w:val="34"/>
          <w:szCs w:val="50"/>
          <w:rtl/>
        </w:rPr>
      </w:pPr>
      <w:r>
        <w:rPr>
          <w:rFonts w:hint="cs"/>
          <w:b/>
          <w:bCs/>
          <w:sz w:val="42"/>
          <w:szCs w:val="50"/>
          <w:rtl/>
        </w:rPr>
        <w:t>אוקטובר</w:t>
      </w:r>
      <w:r w:rsidR="005E3A6F">
        <w:rPr>
          <w:rFonts w:hint="cs"/>
          <w:b/>
          <w:bCs/>
          <w:sz w:val="42"/>
          <w:szCs w:val="50"/>
          <w:rtl/>
        </w:rPr>
        <w:t xml:space="preserve"> 2026</w:t>
      </w:r>
      <w:r w:rsidR="00D53C46" w:rsidRPr="00B16CFC">
        <w:rPr>
          <w:b/>
          <w:bCs/>
          <w:sz w:val="56"/>
          <w:szCs w:val="64"/>
          <w:rtl/>
        </w:rPr>
        <w:br w:type="page"/>
      </w:r>
      <w:r w:rsidR="00D53C46" w:rsidRPr="00B16CFC">
        <w:rPr>
          <w:b/>
          <w:bCs/>
          <w:sz w:val="34"/>
          <w:szCs w:val="50"/>
          <w:rtl/>
        </w:rPr>
        <w:lastRenderedPageBreak/>
        <w:t>מכרז</w:t>
      </w:r>
      <w:r w:rsidR="00D53C46" w:rsidRPr="00B16CFC">
        <w:rPr>
          <w:rFonts w:hint="cs"/>
          <w:b/>
          <w:bCs/>
          <w:sz w:val="34"/>
          <w:szCs w:val="50"/>
          <w:rtl/>
        </w:rPr>
        <w:t xml:space="preserve"> פומבי </w:t>
      </w:r>
    </w:p>
    <w:p w14:paraId="1F408969" w14:textId="7E05D08D" w:rsidR="00BD3BD5" w:rsidRDefault="00D53C46" w:rsidP="009E124D">
      <w:pPr>
        <w:tabs>
          <w:tab w:val="left" w:pos="7966"/>
        </w:tabs>
        <w:spacing w:after="120"/>
        <w:ind w:left="28"/>
        <w:jc w:val="center"/>
        <w:rPr>
          <w:b/>
          <w:bCs/>
          <w:sz w:val="34"/>
          <w:szCs w:val="50"/>
          <w:rtl/>
        </w:rPr>
      </w:pPr>
      <w:r w:rsidRPr="00B16CFC">
        <w:rPr>
          <w:b/>
          <w:bCs/>
          <w:sz w:val="34"/>
          <w:szCs w:val="50"/>
          <w:rtl/>
        </w:rPr>
        <w:t>מס'</w:t>
      </w:r>
      <w:r w:rsidRPr="00B16CFC">
        <w:rPr>
          <w:rFonts w:hint="cs"/>
          <w:b/>
          <w:bCs/>
          <w:sz w:val="34"/>
          <w:szCs w:val="50"/>
          <w:rtl/>
        </w:rPr>
        <w:t xml:space="preserve"> </w:t>
      </w:r>
      <w:r w:rsidR="00EF2D58">
        <w:rPr>
          <w:rFonts w:hint="cs"/>
          <w:b/>
          <w:bCs/>
          <w:sz w:val="34"/>
          <w:szCs w:val="50"/>
          <w:rtl/>
        </w:rPr>
        <w:t>47/2026</w:t>
      </w:r>
    </w:p>
    <w:p w14:paraId="526A1B0D" w14:textId="77777777" w:rsidR="00693ACC" w:rsidRDefault="00693ACC" w:rsidP="009E124D">
      <w:pPr>
        <w:tabs>
          <w:tab w:val="left" w:pos="9242"/>
        </w:tabs>
        <w:spacing w:after="120"/>
        <w:ind w:left="28"/>
        <w:jc w:val="center"/>
        <w:rPr>
          <w:b/>
          <w:bCs/>
          <w:sz w:val="43"/>
          <w:szCs w:val="43"/>
          <w:rtl/>
        </w:rPr>
      </w:pPr>
    </w:p>
    <w:p w14:paraId="7C3D9F65" w14:textId="77777777" w:rsidR="0075712C" w:rsidRDefault="009107B0" w:rsidP="009E124D">
      <w:pPr>
        <w:tabs>
          <w:tab w:val="left" w:pos="9242"/>
        </w:tabs>
        <w:spacing w:after="120"/>
        <w:ind w:left="28"/>
        <w:jc w:val="center"/>
        <w:rPr>
          <w:b/>
          <w:bCs/>
          <w:sz w:val="43"/>
          <w:szCs w:val="43"/>
          <w:rtl/>
        </w:rPr>
      </w:pPr>
      <w:r w:rsidRPr="00B16CFC">
        <w:rPr>
          <w:rFonts w:hint="cs"/>
          <w:b/>
          <w:bCs/>
          <w:sz w:val="43"/>
          <w:szCs w:val="43"/>
          <w:rtl/>
        </w:rPr>
        <w:t>לתכנון, אספקה והקמה של מתקני משחק, כושר ופנאי</w:t>
      </w:r>
      <w:r w:rsidR="003A129A" w:rsidRPr="00B16CFC">
        <w:rPr>
          <w:rFonts w:hint="cs"/>
          <w:b/>
          <w:bCs/>
          <w:sz w:val="43"/>
          <w:szCs w:val="43"/>
          <w:rtl/>
        </w:rPr>
        <w:t xml:space="preserve"> </w:t>
      </w:r>
      <w:r w:rsidR="003416A7" w:rsidRPr="00B16CFC">
        <w:rPr>
          <w:rFonts w:hint="cs"/>
          <w:b/>
          <w:bCs/>
          <w:sz w:val="43"/>
          <w:szCs w:val="43"/>
          <w:rtl/>
        </w:rPr>
        <w:t xml:space="preserve">בשכונת </w:t>
      </w:r>
      <w:r w:rsidR="00A27D6A">
        <w:rPr>
          <w:rFonts w:hint="cs"/>
          <w:b/>
          <w:bCs/>
          <w:sz w:val="43"/>
          <w:szCs w:val="43"/>
          <w:rtl/>
        </w:rPr>
        <w:t>רמות יורם ופארק יום הולדת ב</w:t>
      </w:r>
      <w:r w:rsidR="0075712C">
        <w:rPr>
          <w:rFonts w:hint="cs"/>
          <w:b/>
          <w:bCs/>
          <w:sz w:val="43"/>
          <w:szCs w:val="43"/>
          <w:rtl/>
        </w:rPr>
        <w:t>מתחם ה</w:t>
      </w:r>
      <w:r w:rsidR="00A27D6A">
        <w:rPr>
          <w:rFonts w:hint="cs"/>
          <w:b/>
          <w:bCs/>
          <w:sz w:val="43"/>
          <w:szCs w:val="43"/>
          <w:rtl/>
        </w:rPr>
        <w:t>אגם</w:t>
      </w:r>
    </w:p>
    <w:p w14:paraId="2AB68500" w14:textId="6318D8DB" w:rsidR="00B42FE5" w:rsidRPr="00B16CFC" w:rsidRDefault="00A27D6A" w:rsidP="009E124D">
      <w:pPr>
        <w:tabs>
          <w:tab w:val="left" w:pos="9242"/>
        </w:tabs>
        <w:spacing w:after="120"/>
        <w:ind w:left="28"/>
        <w:jc w:val="center"/>
        <w:rPr>
          <w:b/>
          <w:bCs/>
          <w:sz w:val="30"/>
          <w:szCs w:val="42"/>
          <w:u w:val="single"/>
          <w:rtl/>
        </w:rPr>
      </w:pPr>
      <w:r>
        <w:rPr>
          <w:rFonts w:hint="cs"/>
          <w:b/>
          <w:bCs/>
          <w:sz w:val="43"/>
          <w:szCs w:val="43"/>
          <w:rtl/>
        </w:rPr>
        <w:t xml:space="preserve">בעיר </w:t>
      </w:r>
      <w:r w:rsidR="003416A7" w:rsidRPr="00B16CFC">
        <w:rPr>
          <w:rFonts w:hint="cs"/>
          <w:b/>
          <w:bCs/>
          <w:sz w:val="43"/>
          <w:szCs w:val="43"/>
          <w:rtl/>
        </w:rPr>
        <w:t>נתיבות</w:t>
      </w:r>
    </w:p>
    <w:p w14:paraId="111D0593" w14:textId="77777777" w:rsidR="0075712C" w:rsidRDefault="0075712C" w:rsidP="009E124D">
      <w:pPr>
        <w:tabs>
          <w:tab w:val="left" w:pos="7966"/>
        </w:tabs>
        <w:spacing w:after="120" w:line="360" w:lineRule="auto"/>
        <w:ind w:left="737" w:hanging="709"/>
        <w:jc w:val="center"/>
        <w:rPr>
          <w:b/>
          <w:bCs/>
          <w:sz w:val="30"/>
          <w:szCs w:val="42"/>
          <w:u w:val="single"/>
          <w:rtl/>
        </w:rPr>
      </w:pPr>
    </w:p>
    <w:p w14:paraId="67772DD2" w14:textId="4B442A71" w:rsidR="00BD3BD5" w:rsidRPr="00B16CFC" w:rsidRDefault="00D53C46" w:rsidP="009E124D">
      <w:pPr>
        <w:tabs>
          <w:tab w:val="left" w:pos="7966"/>
        </w:tabs>
        <w:spacing w:after="120" w:line="360" w:lineRule="auto"/>
        <w:ind w:left="737" w:hanging="709"/>
        <w:jc w:val="center"/>
        <w:rPr>
          <w:b/>
          <w:bCs/>
          <w:szCs w:val="32"/>
          <w:u w:val="single"/>
          <w:rtl/>
        </w:rPr>
      </w:pPr>
      <w:r w:rsidRPr="00B16CFC">
        <w:rPr>
          <w:rFonts w:hint="cs"/>
          <w:b/>
          <w:bCs/>
          <w:sz w:val="30"/>
          <w:szCs w:val="42"/>
          <w:u w:val="single"/>
          <w:rtl/>
        </w:rPr>
        <w:t>תוכן עניינים</w:t>
      </w:r>
    </w:p>
    <w:sdt>
      <w:sdtPr>
        <w:rPr>
          <w:rFonts w:ascii="David" w:hAnsi="David" w:cs="David"/>
          <w:b w:val="0"/>
          <w:bCs w:val="0"/>
          <w:color w:val="auto"/>
          <w:sz w:val="24"/>
          <w:szCs w:val="24"/>
          <w:rtl/>
          <w:lang w:val="he-IL" w:eastAsia="he-IL"/>
        </w:rPr>
        <w:id w:val="-1715345661"/>
        <w:docPartObj>
          <w:docPartGallery w:val="Table of Contents"/>
          <w:docPartUnique/>
        </w:docPartObj>
      </w:sdtPr>
      <w:sdtEndPr/>
      <w:sdtContent>
        <w:p w14:paraId="4A723826" w14:textId="7B7B9084" w:rsidR="00B86354" w:rsidRPr="00B16CFC" w:rsidRDefault="00B86354" w:rsidP="00AB6FB0">
          <w:pPr>
            <w:pStyle w:val="afffc"/>
            <w:spacing w:before="0" w:after="120" w:line="480" w:lineRule="auto"/>
            <w:rPr>
              <w:rFonts w:ascii="David" w:hAnsi="David" w:cs="David"/>
              <w:color w:val="auto"/>
              <w:sz w:val="24"/>
              <w:szCs w:val="24"/>
            </w:rPr>
          </w:pPr>
        </w:p>
        <w:p w14:paraId="642A3319" w14:textId="05CB49A4" w:rsidR="00B16CFC" w:rsidRPr="0088076F" w:rsidRDefault="00B86354" w:rsidP="00B16CFC">
          <w:pPr>
            <w:pStyle w:val="TOC1"/>
            <w:rPr>
              <w:rFonts w:ascii="David" w:eastAsiaTheme="minorEastAsia" w:hAnsi="David"/>
              <w:b w:val="0"/>
              <w:bCs w:val="0"/>
              <w:kern w:val="2"/>
              <w:sz w:val="24"/>
              <w:szCs w:val="24"/>
              <w14:ligatures w14:val="standardContextual"/>
            </w:rPr>
          </w:pPr>
          <w:r w:rsidRPr="00B16CFC">
            <w:rPr>
              <w:rFonts w:ascii="David" w:hAnsi="David"/>
              <w:sz w:val="24"/>
              <w:szCs w:val="24"/>
            </w:rPr>
            <w:fldChar w:fldCharType="begin"/>
          </w:r>
          <w:r w:rsidRPr="00B16CFC">
            <w:rPr>
              <w:rFonts w:ascii="David" w:hAnsi="David"/>
              <w:sz w:val="24"/>
              <w:szCs w:val="24"/>
            </w:rPr>
            <w:instrText xml:space="preserve"> TOC \o "1-3" \h \z \u </w:instrText>
          </w:r>
          <w:r w:rsidRPr="00B16CFC">
            <w:rPr>
              <w:rFonts w:ascii="David" w:hAnsi="David"/>
              <w:sz w:val="24"/>
              <w:szCs w:val="24"/>
            </w:rPr>
            <w:fldChar w:fldCharType="separate"/>
          </w:r>
          <w:hyperlink w:anchor="_Toc197422356" w:history="1">
            <w:r w:rsidR="00B16CFC" w:rsidRPr="0088076F">
              <w:rPr>
                <w:rStyle w:val="Hyperlink"/>
                <w:rFonts w:ascii="David" w:hAnsi="David"/>
                <w:sz w:val="24"/>
                <w:szCs w:val="24"/>
                <w:rtl/>
              </w:rPr>
              <w:t>מסמך א' – הזמנה להציע הצעות</w:t>
            </w:r>
            <w:r w:rsidR="00B16CFC" w:rsidRPr="0088076F">
              <w:rPr>
                <w:rFonts w:ascii="David" w:hAnsi="David"/>
                <w:webHidden/>
                <w:sz w:val="24"/>
                <w:szCs w:val="24"/>
              </w:rPr>
              <w:tab/>
            </w:r>
            <w:r w:rsidR="00B16CFC" w:rsidRPr="0088076F">
              <w:rPr>
                <w:rStyle w:val="Hyperlink"/>
                <w:rFonts w:ascii="David" w:hAnsi="David"/>
                <w:sz w:val="24"/>
                <w:szCs w:val="24"/>
                <w:rtl/>
              </w:rPr>
              <w:fldChar w:fldCharType="begin"/>
            </w:r>
            <w:r w:rsidR="00B16CFC" w:rsidRPr="0088076F">
              <w:rPr>
                <w:rFonts w:ascii="David" w:hAnsi="David"/>
                <w:webHidden/>
                <w:sz w:val="24"/>
                <w:szCs w:val="24"/>
              </w:rPr>
              <w:instrText xml:space="preserve"> PAGEREF _Toc197422356 \h </w:instrText>
            </w:r>
            <w:r w:rsidR="00B16CFC" w:rsidRPr="0088076F">
              <w:rPr>
                <w:rStyle w:val="Hyperlink"/>
                <w:rFonts w:ascii="David" w:hAnsi="David"/>
                <w:sz w:val="24"/>
                <w:szCs w:val="24"/>
                <w:rtl/>
              </w:rPr>
            </w:r>
            <w:r w:rsidR="00B16CFC" w:rsidRPr="0088076F">
              <w:rPr>
                <w:rStyle w:val="Hyperlink"/>
                <w:rFonts w:ascii="David" w:hAnsi="David"/>
                <w:sz w:val="24"/>
                <w:szCs w:val="24"/>
                <w:rtl/>
              </w:rPr>
              <w:fldChar w:fldCharType="separate"/>
            </w:r>
            <w:r w:rsidR="00B16CFC" w:rsidRPr="0088076F">
              <w:rPr>
                <w:rFonts w:ascii="David" w:hAnsi="David"/>
                <w:webHidden/>
                <w:sz w:val="24"/>
                <w:szCs w:val="24"/>
              </w:rPr>
              <w:t>4</w:t>
            </w:r>
            <w:r w:rsidR="00B16CFC" w:rsidRPr="0088076F">
              <w:rPr>
                <w:rStyle w:val="Hyperlink"/>
                <w:rFonts w:ascii="David" w:hAnsi="David"/>
                <w:sz w:val="24"/>
                <w:szCs w:val="24"/>
                <w:rtl/>
              </w:rPr>
              <w:fldChar w:fldCharType="end"/>
            </w:r>
          </w:hyperlink>
        </w:p>
        <w:p w14:paraId="41F74469" w14:textId="4533DD5D"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57" w:history="1">
            <w:r w:rsidRPr="0088076F">
              <w:rPr>
                <w:rStyle w:val="Hyperlink"/>
                <w:rFonts w:ascii="David" w:hAnsi="David"/>
                <w:noProof/>
                <w:sz w:val="24"/>
                <w:szCs w:val="24"/>
                <w:rtl/>
              </w:rPr>
              <w:t>מסמך א'(1) – פרטי המשתתף ומסמכי הערכה</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_Toc197422357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16</w:t>
            </w:r>
            <w:r w:rsidRPr="0088076F">
              <w:rPr>
                <w:rStyle w:val="Hyperlink"/>
                <w:rFonts w:ascii="David" w:hAnsi="David"/>
                <w:noProof/>
                <w:sz w:val="24"/>
                <w:szCs w:val="24"/>
                <w:rtl/>
              </w:rPr>
              <w:fldChar w:fldCharType="end"/>
            </w:r>
          </w:hyperlink>
        </w:p>
        <w:p w14:paraId="4608536D" w14:textId="54F2C909"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58" w:history="1">
            <w:r w:rsidRPr="0088076F">
              <w:rPr>
                <w:rStyle w:val="Hyperlink"/>
                <w:rFonts w:ascii="David" w:hAnsi="David"/>
                <w:noProof/>
                <w:sz w:val="24"/>
                <w:szCs w:val="24"/>
                <w:rtl/>
              </w:rPr>
              <w:t>מסמך א'(2) – נוסח ערבות בנקאית למכרז</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_Toc197422358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17</w:t>
            </w:r>
            <w:r w:rsidRPr="0088076F">
              <w:rPr>
                <w:rStyle w:val="Hyperlink"/>
                <w:rFonts w:ascii="David" w:hAnsi="David"/>
                <w:noProof/>
                <w:sz w:val="24"/>
                <w:szCs w:val="24"/>
                <w:rtl/>
              </w:rPr>
              <w:fldChar w:fldCharType="end"/>
            </w:r>
          </w:hyperlink>
        </w:p>
        <w:p w14:paraId="487549EC" w14:textId="2ADEE9CB"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59" w:history="1">
            <w:r w:rsidRPr="0088076F">
              <w:rPr>
                <w:rStyle w:val="Hyperlink"/>
                <w:rFonts w:ascii="David" w:hAnsi="David"/>
                <w:noProof/>
                <w:sz w:val="24"/>
                <w:szCs w:val="24"/>
                <w:rtl/>
              </w:rPr>
              <w:t>מסמך א'(3) – תצהיר קיום דיני עבודה</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_Toc197422359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18</w:t>
            </w:r>
            <w:r w:rsidRPr="0088076F">
              <w:rPr>
                <w:rStyle w:val="Hyperlink"/>
                <w:rFonts w:ascii="David" w:hAnsi="David"/>
                <w:noProof/>
                <w:sz w:val="24"/>
                <w:szCs w:val="24"/>
                <w:rtl/>
              </w:rPr>
              <w:fldChar w:fldCharType="end"/>
            </w:r>
          </w:hyperlink>
        </w:p>
        <w:p w14:paraId="56A1CDF5" w14:textId="28C77156"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60" w:history="1">
            <w:r w:rsidRPr="0088076F">
              <w:rPr>
                <w:rStyle w:val="Hyperlink"/>
                <w:rFonts w:ascii="David" w:eastAsia="Calibri" w:hAnsi="David"/>
                <w:noProof/>
                <w:sz w:val="24"/>
                <w:szCs w:val="24"/>
                <w:rtl/>
              </w:rPr>
              <w:t>מסמך א'(4) – תצהיר ייצוג הולם לאנשים עם מוגבלות</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_Toc197422360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19</w:t>
            </w:r>
            <w:r w:rsidRPr="0088076F">
              <w:rPr>
                <w:rStyle w:val="Hyperlink"/>
                <w:rFonts w:ascii="David" w:hAnsi="David"/>
                <w:noProof/>
                <w:sz w:val="24"/>
                <w:szCs w:val="24"/>
                <w:rtl/>
              </w:rPr>
              <w:fldChar w:fldCharType="end"/>
            </w:r>
          </w:hyperlink>
        </w:p>
        <w:p w14:paraId="18670713" w14:textId="5A9FD6A3"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61" w:history="1">
            <w:r w:rsidRPr="0088076F">
              <w:rPr>
                <w:rStyle w:val="Hyperlink"/>
                <w:rFonts w:ascii="David" w:hAnsi="David"/>
                <w:noProof/>
                <w:sz w:val="24"/>
                <w:szCs w:val="24"/>
                <w:rtl/>
              </w:rPr>
              <w:t>מסמך א'(5) – תצהיר היעדר קירבה</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_Toc197422361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20</w:t>
            </w:r>
            <w:r w:rsidRPr="0088076F">
              <w:rPr>
                <w:rStyle w:val="Hyperlink"/>
                <w:rFonts w:ascii="David" w:hAnsi="David"/>
                <w:noProof/>
                <w:sz w:val="24"/>
                <w:szCs w:val="24"/>
                <w:rtl/>
              </w:rPr>
              <w:fldChar w:fldCharType="end"/>
            </w:r>
          </w:hyperlink>
        </w:p>
        <w:p w14:paraId="438719ED" w14:textId="5B0EE53D"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62" w:history="1">
            <w:r w:rsidRPr="0088076F">
              <w:rPr>
                <w:rStyle w:val="Hyperlink"/>
                <w:rFonts w:ascii="David" w:hAnsi="David"/>
                <w:noProof/>
                <w:sz w:val="24"/>
                <w:szCs w:val="24"/>
                <w:rtl/>
              </w:rPr>
              <w:t>מסמך א'(6) – קווים מנחים להגשת הצעה תכנונית רעיונית</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_Toc197422362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21</w:t>
            </w:r>
            <w:r w:rsidRPr="0088076F">
              <w:rPr>
                <w:rStyle w:val="Hyperlink"/>
                <w:rFonts w:ascii="David" w:hAnsi="David"/>
                <w:noProof/>
                <w:sz w:val="24"/>
                <w:szCs w:val="24"/>
                <w:rtl/>
              </w:rPr>
              <w:fldChar w:fldCharType="end"/>
            </w:r>
          </w:hyperlink>
        </w:p>
        <w:p w14:paraId="30FA7184" w14:textId="756F32A2"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63" w:history="1">
            <w:r w:rsidRPr="0088076F">
              <w:rPr>
                <w:rStyle w:val="Hyperlink"/>
                <w:rFonts w:ascii="David" w:hAnsi="David"/>
                <w:noProof/>
                <w:sz w:val="24"/>
                <w:szCs w:val="24"/>
                <w:rtl/>
              </w:rPr>
              <w:t>מסמך א'(7) – תשריטי שטחים</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_Toc197422363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25</w:t>
            </w:r>
            <w:r w:rsidRPr="0088076F">
              <w:rPr>
                <w:rStyle w:val="Hyperlink"/>
                <w:rFonts w:ascii="David" w:hAnsi="David"/>
                <w:noProof/>
                <w:sz w:val="24"/>
                <w:szCs w:val="24"/>
                <w:rtl/>
              </w:rPr>
              <w:fldChar w:fldCharType="end"/>
            </w:r>
          </w:hyperlink>
        </w:p>
        <w:p w14:paraId="12E19552" w14:textId="2C33EB90"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64" w:history="1">
            <w:r w:rsidRPr="0088076F">
              <w:rPr>
                <w:rStyle w:val="Hyperlink"/>
                <w:rFonts w:ascii="David" w:hAnsi="David"/>
                <w:noProof/>
                <w:sz w:val="24"/>
                <w:szCs w:val="24"/>
                <w:rtl/>
              </w:rPr>
              <w:t>מסמך א'(8) – טבלת מסמכים להגשה</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_Toc197422364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27</w:t>
            </w:r>
            <w:r w:rsidRPr="0088076F">
              <w:rPr>
                <w:rStyle w:val="Hyperlink"/>
                <w:rFonts w:ascii="David" w:hAnsi="David"/>
                <w:noProof/>
                <w:sz w:val="24"/>
                <w:szCs w:val="24"/>
                <w:rtl/>
              </w:rPr>
              <w:fldChar w:fldCharType="end"/>
            </w:r>
          </w:hyperlink>
        </w:p>
        <w:p w14:paraId="732A1F63" w14:textId="26BE35F7" w:rsidR="00B16CFC" w:rsidRPr="0088076F" w:rsidRDefault="00B16CFC" w:rsidP="00B16CFC">
          <w:pPr>
            <w:pStyle w:val="TOC1"/>
            <w:rPr>
              <w:rFonts w:ascii="David" w:eastAsiaTheme="minorEastAsia" w:hAnsi="David"/>
              <w:b w:val="0"/>
              <w:bCs w:val="0"/>
              <w:kern w:val="2"/>
              <w:sz w:val="24"/>
              <w:szCs w:val="24"/>
              <w14:ligatures w14:val="standardContextual"/>
            </w:rPr>
          </w:pPr>
          <w:hyperlink w:anchor="_Toc197422365" w:history="1">
            <w:r w:rsidRPr="0088076F">
              <w:rPr>
                <w:rStyle w:val="Hyperlink"/>
                <w:rFonts w:ascii="David" w:hAnsi="David"/>
                <w:sz w:val="24"/>
                <w:szCs w:val="24"/>
                <w:rtl/>
              </w:rPr>
              <w:t>מסמך ב' – הצהרת המשתתף</w:t>
            </w:r>
            <w:r w:rsidRPr="0088076F">
              <w:rPr>
                <w:rFonts w:ascii="David" w:hAnsi="David"/>
                <w:webHidden/>
                <w:sz w:val="24"/>
                <w:szCs w:val="24"/>
              </w:rPr>
              <w:tab/>
            </w:r>
            <w:r w:rsidRPr="0088076F">
              <w:rPr>
                <w:rStyle w:val="Hyperlink"/>
                <w:rFonts w:ascii="David" w:hAnsi="David"/>
                <w:sz w:val="24"/>
                <w:szCs w:val="24"/>
                <w:rtl/>
              </w:rPr>
              <w:fldChar w:fldCharType="begin"/>
            </w:r>
            <w:r w:rsidRPr="0088076F">
              <w:rPr>
                <w:rFonts w:ascii="David" w:hAnsi="David"/>
                <w:webHidden/>
                <w:sz w:val="24"/>
                <w:szCs w:val="24"/>
              </w:rPr>
              <w:instrText xml:space="preserve"> PAGEREF _Toc197422365 \h </w:instrText>
            </w:r>
            <w:r w:rsidRPr="0088076F">
              <w:rPr>
                <w:rStyle w:val="Hyperlink"/>
                <w:rFonts w:ascii="David" w:hAnsi="David"/>
                <w:sz w:val="24"/>
                <w:szCs w:val="24"/>
                <w:rtl/>
              </w:rPr>
            </w:r>
            <w:r w:rsidRPr="0088076F">
              <w:rPr>
                <w:rStyle w:val="Hyperlink"/>
                <w:rFonts w:ascii="David" w:hAnsi="David"/>
                <w:sz w:val="24"/>
                <w:szCs w:val="24"/>
                <w:rtl/>
              </w:rPr>
              <w:fldChar w:fldCharType="separate"/>
            </w:r>
            <w:r w:rsidRPr="0088076F">
              <w:rPr>
                <w:rFonts w:ascii="David" w:hAnsi="David"/>
                <w:webHidden/>
                <w:sz w:val="24"/>
                <w:szCs w:val="24"/>
              </w:rPr>
              <w:t>28</w:t>
            </w:r>
            <w:r w:rsidRPr="0088076F">
              <w:rPr>
                <w:rStyle w:val="Hyperlink"/>
                <w:rFonts w:ascii="David" w:hAnsi="David"/>
                <w:sz w:val="24"/>
                <w:szCs w:val="24"/>
                <w:rtl/>
              </w:rPr>
              <w:fldChar w:fldCharType="end"/>
            </w:r>
          </w:hyperlink>
        </w:p>
        <w:p w14:paraId="32030670" w14:textId="058298B2" w:rsidR="00B16CFC" w:rsidRPr="0088076F" w:rsidRDefault="00B16CFC" w:rsidP="00B16CFC">
          <w:pPr>
            <w:pStyle w:val="TOC1"/>
            <w:rPr>
              <w:rFonts w:ascii="David" w:eastAsiaTheme="minorEastAsia" w:hAnsi="David"/>
              <w:b w:val="0"/>
              <w:bCs w:val="0"/>
              <w:kern w:val="2"/>
              <w:sz w:val="24"/>
              <w:szCs w:val="24"/>
              <w14:ligatures w14:val="standardContextual"/>
            </w:rPr>
          </w:pPr>
          <w:hyperlink w:anchor="_Toc197422366" w:history="1">
            <w:r w:rsidRPr="0088076F">
              <w:rPr>
                <w:rStyle w:val="Hyperlink"/>
                <w:rFonts w:ascii="David" w:hAnsi="David"/>
                <w:sz w:val="24"/>
                <w:szCs w:val="24"/>
                <w:rtl/>
              </w:rPr>
              <w:t>מסמך ג' – הסכם</w:t>
            </w:r>
            <w:r w:rsidRPr="0088076F">
              <w:rPr>
                <w:rFonts w:ascii="David" w:hAnsi="David"/>
                <w:webHidden/>
                <w:sz w:val="24"/>
                <w:szCs w:val="24"/>
              </w:rPr>
              <w:tab/>
            </w:r>
            <w:r w:rsidRPr="0088076F">
              <w:rPr>
                <w:rStyle w:val="Hyperlink"/>
                <w:rFonts w:ascii="David" w:hAnsi="David"/>
                <w:sz w:val="24"/>
                <w:szCs w:val="24"/>
                <w:rtl/>
              </w:rPr>
              <w:fldChar w:fldCharType="begin"/>
            </w:r>
            <w:r w:rsidRPr="0088076F">
              <w:rPr>
                <w:rFonts w:ascii="David" w:hAnsi="David"/>
                <w:webHidden/>
                <w:sz w:val="24"/>
                <w:szCs w:val="24"/>
              </w:rPr>
              <w:instrText xml:space="preserve"> PAGEREF _Toc197422366 \h </w:instrText>
            </w:r>
            <w:r w:rsidRPr="0088076F">
              <w:rPr>
                <w:rStyle w:val="Hyperlink"/>
                <w:rFonts w:ascii="David" w:hAnsi="David"/>
                <w:sz w:val="24"/>
                <w:szCs w:val="24"/>
                <w:rtl/>
              </w:rPr>
            </w:r>
            <w:r w:rsidRPr="0088076F">
              <w:rPr>
                <w:rStyle w:val="Hyperlink"/>
                <w:rFonts w:ascii="David" w:hAnsi="David"/>
                <w:sz w:val="24"/>
                <w:szCs w:val="24"/>
                <w:rtl/>
              </w:rPr>
              <w:fldChar w:fldCharType="separate"/>
            </w:r>
            <w:r w:rsidRPr="0088076F">
              <w:rPr>
                <w:rFonts w:ascii="David" w:hAnsi="David"/>
                <w:webHidden/>
                <w:sz w:val="24"/>
                <w:szCs w:val="24"/>
              </w:rPr>
              <w:t>30</w:t>
            </w:r>
            <w:r w:rsidRPr="0088076F">
              <w:rPr>
                <w:rStyle w:val="Hyperlink"/>
                <w:rFonts w:ascii="David" w:hAnsi="David"/>
                <w:sz w:val="24"/>
                <w:szCs w:val="24"/>
                <w:rtl/>
              </w:rPr>
              <w:fldChar w:fldCharType="end"/>
            </w:r>
          </w:hyperlink>
        </w:p>
        <w:p w14:paraId="391AB8B3" w14:textId="2B834BED"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67" w:history="1">
            <w:r w:rsidRPr="0088076F">
              <w:rPr>
                <w:rStyle w:val="Hyperlink"/>
                <w:rFonts w:ascii="David" w:hAnsi="David"/>
                <w:noProof/>
                <w:sz w:val="24"/>
                <w:szCs w:val="24"/>
                <w:rtl/>
              </w:rPr>
              <w:t>נספח א' – פרטי המתקנים, תכנית העמדה ופירוט מחירים בהתאם להצעה במכרז</w:t>
            </w:r>
            <w:r w:rsidR="003C6054" w:rsidRPr="0088076F">
              <w:rPr>
                <w:rFonts w:ascii="David" w:hAnsi="David"/>
                <w:noProof/>
                <w:webHidden/>
                <w:color w:val="EE0000"/>
                <w:sz w:val="24"/>
                <w:szCs w:val="24"/>
              </w:rPr>
              <w:t xml:space="preserve">  -</w:t>
            </w:r>
            <w:r w:rsidR="003C6054" w:rsidRPr="0088076F">
              <w:rPr>
                <w:rFonts w:ascii="David" w:hAnsi="David" w:hint="cs"/>
                <w:noProof/>
                <w:webHidden/>
                <w:color w:val="EE0000"/>
                <w:sz w:val="24"/>
                <w:szCs w:val="24"/>
                <w:rtl/>
              </w:rPr>
              <w:t>יצורף ע"י המציע</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_Toc197422367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43</w:t>
            </w:r>
            <w:r w:rsidRPr="0088076F">
              <w:rPr>
                <w:rStyle w:val="Hyperlink"/>
                <w:rFonts w:ascii="David" w:hAnsi="David"/>
                <w:noProof/>
                <w:sz w:val="24"/>
                <w:szCs w:val="24"/>
                <w:rtl/>
              </w:rPr>
              <w:fldChar w:fldCharType="end"/>
            </w:r>
          </w:hyperlink>
        </w:p>
        <w:p w14:paraId="512C85D7" w14:textId="0353D6FF"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68" w:history="1">
            <w:r w:rsidRPr="0088076F">
              <w:rPr>
                <w:rStyle w:val="Hyperlink"/>
                <w:rFonts w:ascii="David" w:hAnsi="David"/>
                <w:noProof/>
                <w:sz w:val="24"/>
                <w:szCs w:val="24"/>
                <w:rtl/>
              </w:rPr>
              <w:t>נספח א'1 –תוכנית העמדה בפורמט PDF ו-DWG</w:t>
            </w:r>
            <w:r w:rsidR="003C6054" w:rsidRPr="0088076F">
              <w:rPr>
                <w:rFonts w:ascii="David" w:hAnsi="David"/>
                <w:noProof/>
                <w:webHidden/>
                <w:sz w:val="24"/>
                <w:szCs w:val="24"/>
              </w:rPr>
              <w:t xml:space="preserve"> – </w:t>
            </w:r>
            <w:r w:rsidR="003C6054" w:rsidRPr="0088076F">
              <w:rPr>
                <w:rFonts w:ascii="David" w:hAnsi="David" w:hint="cs"/>
                <w:noProof/>
                <w:webHidden/>
                <w:color w:val="EE0000"/>
                <w:sz w:val="24"/>
                <w:szCs w:val="24"/>
                <w:rtl/>
              </w:rPr>
              <w:t>תצורף ע"י המציע</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_Toc197422368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44</w:t>
            </w:r>
            <w:r w:rsidRPr="0088076F">
              <w:rPr>
                <w:rStyle w:val="Hyperlink"/>
                <w:rFonts w:ascii="David" w:hAnsi="David"/>
                <w:noProof/>
                <w:sz w:val="24"/>
                <w:szCs w:val="24"/>
                <w:rtl/>
              </w:rPr>
              <w:fldChar w:fldCharType="end"/>
            </w:r>
          </w:hyperlink>
        </w:p>
        <w:p w14:paraId="341768A4" w14:textId="11B4203C"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69" w:history="1">
            <w:r w:rsidRPr="0088076F">
              <w:rPr>
                <w:rStyle w:val="Hyperlink"/>
                <w:rFonts w:ascii="David" w:hAnsi="David"/>
                <w:noProof/>
                <w:sz w:val="24"/>
                <w:szCs w:val="24"/>
                <w:rtl/>
                <w:lang w:eastAsia="en-US"/>
              </w:rPr>
              <w:t xml:space="preserve">נספח ב' </w:t>
            </w:r>
            <w:r w:rsidRPr="0088076F">
              <w:rPr>
                <w:rStyle w:val="Hyperlink"/>
                <w:rFonts w:ascii="David" w:hAnsi="David"/>
                <w:noProof/>
                <w:sz w:val="24"/>
                <w:szCs w:val="24"/>
                <w:rtl/>
              </w:rPr>
              <w:t>–</w:t>
            </w:r>
            <w:r w:rsidRPr="0088076F">
              <w:rPr>
                <w:rStyle w:val="Hyperlink"/>
                <w:rFonts w:ascii="David" w:hAnsi="David"/>
                <w:noProof/>
                <w:sz w:val="24"/>
                <w:szCs w:val="24"/>
                <w:rtl/>
                <w:lang w:eastAsia="en-US"/>
              </w:rPr>
              <w:t xml:space="preserve"> נוסח ערבות ביצוע</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_Toc197422369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45</w:t>
            </w:r>
            <w:r w:rsidRPr="0088076F">
              <w:rPr>
                <w:rStyle w:val="Hyperlink"/>
                <w:rFonts w:ascii="David" w:hAnsi="David"/>
                <w:noProof/>
                <w:sz w:val="24"/>
                <w:szCs w:val="24"/>
                <w:rtl/>
              </w:rPr>
              <w:fldChar w:fldCharType="end"/>
            </w:r>
          </w:hyperlink>
        </w:p>
        <w:p w14:paraId="011625C3" w14:textId="02EAD8C4" w:rsidR="00B16CFC" w:rsidRPr="0088076F" w:rsidRDefault="00B16CFC" w:rsidP="00B16CFC">
          <w:pPr>
            <w:pStyle w:val="TOC2"/>
            <w:tabs>
              <w:tab w:val="right" w:leader="dot" w:pos="9232"/>
            </w:tabs>
            <w:spacing w:line="360" w:lineRule="auto"/>
            <w:rPr>
              <w:rFonts w:ascii="David" w:eastAsiaTheme="minorEastAsia" w:hAnsi="David"/>
              <w:noProof/>
              <w:kern w:val="2"/>
              <w:sz w:val="24"/>
              <w:szCs w:val="24"/>
              <w:lang w:eastAsia="en-US"/>
              <w14:ligatures w14:val="standardContextual"/>
            </w:rPr>
          </w:pPr>
          <w:hyperlink w:anchor="_Toc197422370" w:history="1">
            <w:r w:rsidRPr="0088076F">
              <w:rPr>
                <w:rStyle w:val="Hyperlink"/>
                <w:rFonts w:ascii="David" w:hAnsi="David"/>
                <w:noProof/>
                <w:sz w:val="24"/>
                <w:szCs w:val="24"/>
                <w:rtl/>
                <w:lang w:eastAsia="en-US"/>
              </w:rPr>
              <w:t xml:space="preserve">נספח ג' </w:t>
            </w:r>
            <w:r w:rsidRPr="0088076F">
              <w:rPr>
                <w:rStyle w:val="Hyperlink"/>
                <w:rFonts w:ascii="David" w:hAnsi="David"/>
                <w:noProof/>
                <w:sz w:val="24"/>
                <w:szCs w:val="24"/>
                <w:rtl/>
              </w:rPr>
              <w:t xml:space="preserve">– אחריות ושיפוי בנזיקין </w:t>
            </w:r>
            <w:r w:rsidRPr="0088076F">
              <w:rPr>
                <w:rStyle w:val="Hyperlink"/>
                <w:rFonts w:ascii="David" w:hAnsi="David"/>
                <w:noProof/>
                <w:sz w:val="24"/>
                <w:szCs w:val="24"/>
                <w:rtl/>
                <w:lang w:eastAsia="en-US"/>
              </w:rPr>
              <w:t xml:space="preserve"> ודרישות ביטוח של העירייה</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_Toc197422370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46</w:t>
            </w:r>
            <w:r w:rsidRPr="0088076F">
              <w:rPr>
                <w:rStyle w:val="Hyperlink"/>
                <w:rFonts w:ascii="David" w:hAnsi="David"/>
                <w:noProof/>
                <w:sz w:val="24"/>
                <w:szCs w:val="24"/>
                <w:rtl/>
              </w:rPr>
              <w:fldChar w:fldCharType="end"/>
            </w:r>
          </w:hyperlink>
        </w:p>
        <w:p w14:paraId="49B35692" w14:textId="5D55971B" w:rsidR="00B16CFC" w:rsidRPr="0088076F" w:rsidRDefault="00B16CFC" w:rsidP="00B16CFC">
          <w:pPr>
            <w:pStyle w:val="TOC2"/>
            <w:tabs>
              <w:tab w:val="right" w:leader="dot" w:pos="9232"/>
            </w:tabs>
            <w:spacing w:line="360" w:lineRule="auto"/>
            <w:rPr>
              <w:sz w:val="24"/>
              <w:szCs w:val="24"/>
              <w:rtl/>
            </w:rPr>
          </w:pPr>
          <w:hyperlink w:anchor="_Toc197422371" w:history="1">
            <w:r w:rsidRPr="0088076F">
              <w:rPr>
                <w:rStyle w:val="Hyperlink"/>
                <w:rFonts w:ascii="David" w:hAnsi="David"/>
                <w:noProof/>
                <w:sz w:val="24"/>
                <w:szCs w:val="24"/>
                <w:rtl/>
              </w:rPr>
              <w:t>נספח ג'1 – אישור עריכת ביטוח עבודות הספק</w:t>
            </w:r>
            <w:r w:rsidR="006E38BC" w:rsidRPr="0088076F">
              <w:rPr>
                <w:rFonts w:ascii="David" w:hAnsi="David"/>
                <w:noProof/>
                <w:webHidden/>
                <w:sz w:val="24"/>
                <w:szCs w:val="24"/>
              </w:rPr>
              <w:t xml:space="preserve"> </w:t>
            </w:r>
            <w:r w:rsidR="006E38BC" w:rsidRPr="0088076F">
              <w:rPr>
                <w:rFonts w:ascii="David" w:hAnsi="David" w:hint="cs"/>
                <w:noProof/>
                <w:webHidden/>
                <w:sz w:val="24"/>
                <w:szCs w:val="24"/>
                <w:rtl/>
              </w:rPr>
              <w:t xml:space="preserve">למתחמים </w:t>
            </w:r>
            <w:r w:rsidR="00E82435" w:rsidRPr="0088076F">
              <w:rPr>
                <w:rFonts w:ascii="David" w:hAnsi="David" w:hint="cs"/>
                <w:noProof/>
                <w:webHidden/>
                <w:sz w:val="24"/>
                <w:szCs w:val="24"/>
                <w:rtl/>
              </w:rPr>
              <w:t>א' וב' (שצ"פ 955, 953)</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_Toc197422371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50</w:t>
            </w:r>
            <w:r w:rsidRPr="0088076F">
              <w:rPr>
                <w:rStyle w:val="Hyperlink"/>
                <w:rFonts w:ascii="David" w:hAnsi="David"/>
                <w:noProof/>
                <w:sz w:val="24"/>
                <w:szCs w:val="24"/>
                <w:rtl/>
              </w:rPr>
              <w:fldChar w:fldCharType="end"/>
            </w:r>
          </w:hyperlink>
        </w:p>
        <w:p w14:paraId="000D09BE" w14:textId="5A72ED9A" w:rsidR="00B16CFC" w:rsidRPr="0088076F" w:rsidRDefault="00B16CFC" w:rsidP="00B16CFC">
          <w:pPr>
            <w:pStyle w:val="TOC2"/>
            <w:tabs>
              <w:tab w:val="right" w:leader="dot" w:pos="9232"/>
            </w:tabs>
            <w:spacing w:line="360" w:lineRule="auto"/>
            <w:rPr>
              <w:sz w:val="24"/>
              <w:szCs w:val="24"/>
              <w:rtl/>
            </w:rPr>
          </w:pPr>
          <w:hyperlink w:anchor="_Toc197422372" w:history="1">
            <w:r w:rsidRPr="0088076F">
              <w:rPr>
                <w:rStyle w:val="Hyperlink"/>
                <w:rFonts w:ascii="David" w:hAnsi="David"/>
                <w:noProof/>
                <w:sz w:val="24"/>
                <w:szCs w:val="24"/>
                <w:rtl/>
                <w:lang w:eastAsia="en-US"/>
              </w:rPr>
              <w:t xml:space="preserve">נספח </w:t>
            </w:r>
            <w:r w:rsidR="007A788F" w:rsidRPr="0088076F">
              <w:rPr>
                <w:rStyle w:val="Hyperlink"/>
                <w:rFonts w:ascii="David" w:hAnsi="David" w:hint="cs"/>
                <w:noProof/>
                <w:sz w:val="24"/>
                <w:szCs w:val="24"/>
                <w:rtl/>
                <w:lang w:eastAsia="en-US"/>
              </w:rPr>
              <w:t xml:space="preserve">ג'2 - </w:t>
            </w:r>
            <w:r w:rsidR="007A788F" w:rsidRPr="0088076F">
              <w:rPr>
                <w:rStyle w:val="Hyperlink"/>
                <w:rFonts w:ascii="David" w:hAnsi="David"/>
                <w:noProof/>
                <w:sz w:val="24"/>
                <w:szCs w:val="24"/>
                <w:rtl/>
                <w:lang w:eastAsia="en-US"/>
              </w:rPr>
              <w:t xml:space="preserve"> אישור עריכת ביטוח עבודות הספק למתחם ג' (מתחם האגם)</w:t>
            </w:r>
            <w:r w:rsidRPr="0088076F">
              <w:rPr>
                <w:rFonts w:ascii="David" w:hAnsi="David"/>
                <w:noProof/>
                <w:webHidden/>
                <w:sz w:val="24"/>
                <w:szCs w:val="24"/>
              </w:rPr>
              <w:tab/>
            </w:r>
            <w:r w:rsidRPr="0088076F">
              <w:rPr>
                <w:rStyle w:val="Hyperlink"/>
                <w:rFonts w:ascii="David" w:hAnsi="David"/>
                <w:noProof/>
                <w:sz w:val="24"/>
                <w:szCs w:val="24"/>
                <w:rtl/>
              </w:rPr>
              <w:fldChar w:fldCharType="begin"/>
            </w:r>
            <w:r w:rsidRPr="0088076F">
              <w:rPr>
                <w:rFonts w:ascii="David" w:hAnsi="David"/>
                <w:noProof/>
                <w:webHidden/>
                <w:sz w:val="24"/>
                <w:szCs w:val="24"/>
              </w:rPr>
              <w:instrText xml:space="preserve"> PAGEREF _Toc197422372 \h </w:instrText>
            </w:r>
            <w:r w:rsidRPr="0088076F">
              <w:rPr>
                <w:rStyle w:val="Hyperlink"/>
                <w:rFonts w:ascii="David" w:hAnsi="David"/>
                <w:noProof/>
                <w:sz w:val="24"/>
                <w:szCs w:val="24"/>
                <w:rtl/>
              </w:rPr>
            </w:r>
            <w:r w:rsidRPr="0088076F">
              <w:rPr>
                <w:rStyle w:val="Hyperlink"/>
                <w:rFonts w:ascii="David" w:hAnsi="David"/>
                <w:noProof/>
                <w:sz w:val="24"/>
                <w:szCs w:val="24"/>
                <w:rtl/>
              </w:rPr>
              <w:fldChar w:fldCharType="separate"/>
            </w:r>
            <w:r w:rsidRPr="0088076F">
              <w:rPr>
                <w:rFonts w:ascii="David" w:hAnsi="David"/>
                <w:noProof/>
                <w:webHidden/>
                <w:sz w:val="24"/>
                <w:szCs w:val="24"/>
              </w:rPr>
              <w:t>51</w:t>
            </w:r>
            <w:r w:rsidRPr="0088076F">
              <w:rPr>
                <w:rStyle w:val="Hyperlink"/>
                <w:rFonts w:ascii="David" w:hAnsi="David"/>
                <w:noProof/>
                <w:sz w:val="24"/>
                <w:szCs w:val="24"/>
                <w:rtl/>
              </w:rPr>
              <w:fldChar w:fldCharType="end"/>
            </w:r>
          </w:hyperlink>
        </w:p>
        <w:p w14:paraId="75E5FA91" w14:textId="4A87F28C" w:rsidR="00742111" w:rsidRPr="0088076F" w:rsidRDefault="00742111" w:rsidP="00742111">
          <w:pPr>
            <w:rPr>
              <w:rFonts w:eastAsiaTheme="minorEastAsia"/>
              <w:sz w:val="24"/>
              <w:szCs w:val="24"/>
            </w:rPr>
          </w:pPr>
          <w:r w:rsidRPr="0088076F">
            <w:rPr>
              <w:rFonts w:eastAsiaTheme="minorEastAsia" w:hint="cs"/>
              <w:sz w:val="24"/>
              <w:szCs w:val="24"/>
              <w:rtl/>
            </w:rPr>
            <w:t xml:space="preserve">   </w:t>
          </w:r>
          <w:r w:rsidR="00401F4C">
            <w:rPr>
              <w:rFonts w:eastAsiaTheme="minorEastAsia" w:hint="cs"/>
              <w:sz w:val="24"/>
              <w:szCs w:val="24"/>
              <w:rtl/>
            </w:rPr>
            <w:t xml:space="preserve"> </w:t>
          </w:r>
          <w:r w:rsidRPr="0088076F">
            <w:rPr>
              <w:rFonts w:eastAsiaTheme="minorEastAsia" w:hint="cs"/>
              <w:sz w:val="24"/>
              <w:szCs w:val="24"/>
              <w:rtl/>
            </w:rPr>
            <w:t>נספח ד' - אחריות...........................................................................</w:t>
          </w:r>
          <w:r w:rsidR="0088076F">
            <w:rPr>
              <w:rFonts w:eastAsiaTheme="minorEastAsia" w:hint="cs"/>
              <w:sz w:val="24"/>
              <w:szCs w:val="24"/>
              <w:rtl/>
            </w:rPr>
            <w:t>....................</w:t>
          </w:r>
          <w:r w:rsidRPr="0088076F">
            <w:rPr>
              <w:rFonts w:eastAsiaTheme="minorEastAsia" w:hint="cs"/>
              <w:sz w:val="24"/>
              <w:szCs w:val="24"/>
              <w:rtl/>
            </w:rPr>
            <w:t>..........................54</w:t>
          </w:r>
        </w:p>
        <w:p w14:paraId="1AE0DBDB" w14:textId="0F3B6FC7" w:rsidR="00B86354" w:rsidRPr="00B16CFC" w:rsidRDefault="00B86354" w:rsidP="00B16CFC">
          <w:pPr>
            <w:spacing w:after="120" w:line="360" w:lineRule="auto"/>
            <w:rPr>
              <w:rFonts w:ascii="David" w:hAnsi="David"/>
              <w:sz w:val="24"/>
              <w:szCs w:val="24"/>
            </w:rPr>
          </w:pPr>
          <w:r w:rsidRPr="00B16CFC">
            <w:rPr>
              <w:rFonts w:ascii="David" w:hAnsi="David"/>
              <w:b/>
              <w:bCs/>
              <w:sz w:val="24"/>
              <w:szCs w:val="24"/>
              <w:lang w:val="he-IL"/>
            </w:rPr>
            <w:fldChar w:fldCharType="end"/>
          </w:r>
        </w:p>
      </w:sdtContent>
    </w:sdt>
    <w:p w14:paraId="559F68C2" w14:textId="77777777" w:rsidR="00BD3BD5" w:rsidRPr="00B16CFC" w:rsidRDefault="00BD3BD5" w:rsidP="009E124D">
      <w:pPr>
        <w:tabs>
          <w:tab w:val="left" w:pos="7966"/>
        </w:tabs>
        <w:spacing w:after="120" w:line="360" w:lineRule="auto"/>
        <w:jc w:val="both"/>
        <w:rPr>
          <w:sz w:val="16"/>
          <w:rtl/>
        </w:rPr>
      </w:pPr>
    </w:p>
    <w:p w14:paraId="3644F484" w14:textId="4B7FC1BF" w:rsidR="00BD3BD5" w:rsidRPr="00B16CFC" w:rsidRDefault="00D53C46" w:rsidP="00085046">
      <w:pPr>
        <w:tabs>
          <w:tab w:val="left" w:pos="7966"/>
        </w:tabs>
        <w:ind w:left="28"/>
        <w:jc w:val="center"/>
        <w:rPr>
          <w:b/>
          <w:bCs/>
          <w:sz w:val="34"/>
          <w:szCs w:val="50"/>
          <w:rtl/>
        </w:rPr>
      </w:pPr>
      <w:bookmarkStart w:id="0" w:name="_Hlk140657427"/>
      <w:r w:rsidRPr="00B16CFC">
        <w:rPr>
          <w:b/>
          <w:bCs/>
          <w:sz w:val="34"/>
          <w:szCs w:val="50"/>
          <w:rtl/>
        </w:rPr>
        <w:lastRenderedPageBreak/>
        <w:t>מכרז</w:t>
      </w:r>
      <w:r w:rsidRPr="00B16CFC">
        <w:rPr>
          <w:rFonts w:hint="cs"/>
          <w:b/>
          <w:bCs/>
          <w:sz w:val="34"/>
          <w:szCs w:val="50"/>
          <w:rtl/>
        </w:rPr>
        <w:t xml:space="preserve"> </w:t>
      </w:r>
      <w:r w:rsidR="005E1C41" w:rsidRPr="00B16CFC">
        <w:rPr>
          <w:rFonts w:hint="cs"/>
          <w:b/>
          <w:bCs/>
          <w:sz w:val="34"/>
          <w:szCs w:val="50"/>
          <w:rtl/>
        </w:rPr>
        <w:t xml:space="preserve">פומבי </w:t>
      </w:r>
      <w:r w:rsidRPr="00B16CFC">
        <w:rPr>
          <w:b/>
          <w:bCs/>
          <w:sz w:val="34"/>
          <w:szCs w:val="50"/>
          <w:rtl/>
        </w:rPr>
        <w:t>מס'</w:t>
      </w:r>
      <w:r w:rsidRPr="00B16CFC">
        <w:rPr>
          <w:rFonts w:hint="cs"/>
          <w:b/>
          <w:bCs/>
          <w:sz w:val="34"/>
          <w:szCs w:val="50"/>
          <w:rtl/>
        </w:rPr>
        <w:t xml:space="preserve"> </w:t>
      </w:r>
      <w:r w:rsidR="00EF2D58">
        <w:rPr>
          <w:rFonts w:hint="cs"/>
          <w:b/>
          <w:bCs/>
          <w:sz w:val="34"/>
          <w:szCs w:val="50"/>
          <w:rtl/>
        </w:rPr>
        <w:t>47/2026</w:t>
      </w:r>
    </w:p>
    <w:p w14:paraId="3A27B438" w14:textId="4D771D27" w:rsidR="003A129A" w:rsidRPr="00B16CFC" w:rsidRDefault="009107B0" w:rsidP="00085046">
      <w:pPr>
        <w:jc w:val="center"/>
        <w:rPr>
          <w:b/>
          <w:bCs/>
          <w:sz w:val="43"/>
          <w:szCs w:val="43"/>
          <w:rtl/>
        </w:rPr>
      </w:pPr>
      <w:r w:rsidRPr="00B16CFC">
        <w:rPr>
          <w:rFonts w:hint="cs"/>
          <w:b/>
          <w:bCs/>
          <w:sz w:val="43"/>
          <w:szCs w:val="43"/>
          <w:rtl/>
        </w:rPr>
        <w:t>לתכנון, אספקה והקמה של מתקני משחק, כושר ופנאי</w:t>
      </w:r>
    </w:p>
    <w:p w14:paraId="55FF422B" w14:textId="77777777" w:rsidR="0075712C" w:rsidRDefault="003416A7" w:rsidP="00085046">
      <w:pPr>
        <w:jc w:val="center"/>
        <w:rPr>
          <w:b/>
          <w:bCs/>
          <w:sz w:val="43"/>
          <w:szCs w:val="43"/>
          <w:rtl/>
        </w:rPr>
      </w:pPr>
      <w:r w:rsidRPr="00B16CFC">
        <w:rPr>
          <w:rFonts w:hint="cs"/>
          <w:b/>
          <w:bCs/>
          <w:sz w:val="43"/>
          <w:szCs w:val="43"/>
          <w:rtl/>
        </w:rPr>
        <w:t xml:space="preserve">בשכונת </w:t>
      </w:r>
      <w:r w:rsidR="0086179C">
        <w:rPr>
          <w:rFonts w:hint="cs"/>
          <w:b/>
          <w:bCs/>
          <w:sz w:val="43"/>
          <w:szCs w:val="43"/>
          <w:rtl/>
        </w:rPr>
        <w:t>רמות יורם ופארק יום הולדת ב</w:t>
      </w:r>
      <w:r w:rsidR="0075712C">
        <w:rPr>
          <w:rFonts w:hint="cs"/>
          <w:b/>
          <w:bCs/>
          <w:sz w:val="43"/>
          <w:szCs w:val="43"/>
          <w:rtl/>
        </w:rPr>
        <w:t>מתחם ה</w:t>
      </w:r>
      <w:r w:rsidR="0086179C">
        <w:rPr>
          <w:rFonts w:hint="cs"/>
          <w:b/>
          <w:bCs/>
          <w:sz w:val="43"/>
          <w:szCs w:val="43"/>
          <w:rtl/>
        </w:rPr>
        <w:t>אגם</w:t>
      </w:r>
    </w:p>
    <w:p w14:paraId="686FA5DB" w14:textId="3C9A5040" w:rsidR="00B42FE5" w:rsidRPr="00B16CFC" w:rsidRDefault="0086179C" w:rsidP="00085046">
      <w:pPr>
        <w:jc w:val="center"/>
        <w:rPr>
          <w:sz w:val="26"/>
          <w:szCs w:val="26"/>
          <w:rtl/>
        </w:rPr>
      </w:pPr>
      <w:r>
        <w:rPr>
          <w:rFonts w:hint="cs"/>
          <w:b/>
          <w:bCs/>
          <w:sz w:val="43"/>
          <w:szCs w:val="43"/>
          <w:rtl/>
        </w:rPr>
        <w:t>בעיר</w:t>
      </w:r>
      <w:r w:rsidR="003416A7" w:rsidRPr="00B16CFC">
        <w:rPr>
          <w:rFonts w:hint="cs"/>
          <w:b/>
          <w:bCs/>
          <w:sz w:val="43"/>
          <w:szCs w:val="43"/>
          <w:rtl/>
        </w:rPr>
        <w:t xml:space="preserve"> נתיבות</w:t>
      </w:r>
      <w:r w:rsidR="009706BC" w:rsidRPr="00B16CFC">
        <w:rPr>
          <w:rFonts w:hint="cs"/>
          <w:sz w:val="26"/>
          <w:szCs w:val="26"/>
          <w:rtl/>
        </w:rPr>
        <w:t xml:space="preserve"> </w:t>
      </w:r>
    </w:p>
    <w:p w14:paraId="4CE76030" w14:textId="77777777" w:rsidR="00B42FE5" w:rsidRPr="00B16CFC" w:rsidRDefault="00B42FE5" w:rsidP="009E124D">
      <w:pPr>
        <w:spacing w:after="120" w:line="360" w:lineRule="auto"/>
        <w:jc w:val="both"/>
        <w:rPr>
          <w:sz w:val="26"/>
          <w:szCs w:val="26"/>
          <w:rtl/>
        </w:rPr>
      </w:pPr>
    </w:p>
    <w:p w14:paraId="0F4B7712" w14:textId="47F9DBD5" w:rsidR="00BD3BD5" w:rsidRPr="00B16CFC" w:rsidRDefault="00D53C46" w:rsidP="00C43FF7">
      <w:pPr>
        <w:spacing w:after="120" w:line="360" w:lineRule="auto"/>
        <w:jc w:val="both"/>
        <w:rPr>
          <w:b/>
          <w:bCs/>
          <w:sz w:val="26"/>
          <w:szCs w:val="26"/>
          <w:rtl/>
        </w:rPr>
      </w:pPr>
      <w:r w:rsidRPr="00B16CFC">
        <w:rPr>
          <w:sz w:val="26"/>
          <w:szCs w:val="26"/>
          <w:rtl/>
        </w:rPr>
        <w:t>עיריית נתיבות</w:t>
      </w:r>
      <w:r w:rsidRPr="00B16CFC">
        <w:rPr>
          <w:rFonts w:hint="cs"/>
          <w:sz w:val="26"/>
          <w:szCs w:val="26"/>
          <w:rtl/>
        </w:rPr>
        <w:t xml:space="preserve"> (להלן: "</w:t>
      </w:r>
      <w:r w:rsidRPr="00B16CFC">
        <w:rPr>
          <w:rFonts w:hint="cs"/>
          <w:b/>
          <w:bCs/>
          <w:sz w:val="26"/>
          <w:szCs w:val="26"/>
          <w:rtl/>
        </w:rPr>
        <w:t>העירייה</w:t>
      </w:r>
      <w:r w:rsidRPr="00B16CFC">
        <w:rPr>
          <w:rFonts w:hint="cs"/>
          <w:sz w:val="26"/>
          <w:szCs w:val="26"/>
          <w:rtl/>
        </w:rPr>
        <w:t>")</w:t>
      </w:r>
      <w:r w:rsidRPr="00B16CFC">
        <w:rPr>
          <w:sz w:val="26"/>
          <w:szCs w:val="26"/>
          <w:rtl/>
        </w:rPr>
        <w:t xml:space="preserve"> </w:t>
      </w:r>
      <w:r w:rsidRPr="00B16CFC">
        <w:rPr>
          <w:rFonts w:hint="cs"/>
          <w:sz w:val="26"/>
          <w:szCs w:val="26"/>
          <w:rtl/>
        </w:rPr>
        <w:t>מזמינה</w:t>
      </w:r>
      <w:r w:rsidRPr="00B16CFC">
        <w:rPr>
          <w:sz w:val="26"/>
          <w:szCs w:val="26"/>
          <w:rtl/>
        </w:rPr>
        <w:t xml:space="preserve"> בזאת </w:t>
      </w:r>
      <w:r w:rsidRPr="00B16CFC">
        <w:rPr>
          <w:rFonts w:hint="cs"/>
          <w:sz w:val="26"/>
          <w:szCs w:val="26"/>
          <w:rtl/>
        </w:rPr>
        <w:t xml:space="preserve">גופים העומדים בתנאי הסף המפורטים בחוברת מכרז זו, להציע הצעות </w:t>
      </w:r>
      <w:r w:rsidR="009107B0" w:rsidRPr="00B16CFC">
        <w:rPr>
          <w:rFonts w:hint="cs"/>
          <w:b/>
          <w:bCs/>
          <w:sz w:val="26"/>
          <w:szCs w:val="26"/>
          <w:rtl/>
        </w:rPr>
        <w:t>לתכנון, אספקה והקמה של מתקני משחק, כושר ופנאי</w:t>
      </w:r>
      <w:r w:rsidR="003A129A" w:rsidRPr="00B16CFC">
        <w:rPr>
          <w:rFonts w:hint="cs"/>
          <w:b/>
          <w:bCs/>
          <w:sz w:val="26"/>
          <w:szCs w:val="26"/>
          <w:rtl/>
        </w:rPr>
        <w:t xml:space="preserve"> </w:t>
      </w:r>
      <w:r w:rsidR="003416A7" w:rsidRPr="00B16CFC">
        <w:rPr>
          <w:rFonts w:hint="cs"/>
          <w:b/>
          <w:bCs/>
          <w:sz w:val="26"/>
          <w:szCs w:val="26"/>
          <w:rtl/>
        </w:rPr>
        <w:t>בשכונת</w:t>
      </w:r>
      <w:r w:rsidR="00FE385D">
        <w:rPr>
          <w:rFonts w:hint="cs"/>
          <w:b/>
          <w:bCs/>
          <w:sz w:val="26"/>
          <w:szCs w:val="26"/>
          <w:rtl/>
        </w:rPr>
        <w:t xml:space="preserve"> רמות יורם ופארק יום הולדת ב</w:t>
      </w:r>
      <w:r w:rsidR="00820AA1">
        <w:rPr>
          <w:rFonts w:hint="cs"/>
          <w:b/>
          <w:bCs/>
          <w:sz w:val="26"/>
          <w:szCs w:val="26"/>
          <w:rtl/>
        </w:rPr>
        <w:t>מתחם ה</w:t>
      </w:r>
      <w:r w:rsidR="00FE385D">
        <w:rPr>
          <w:rFonts w:hint="cs"/>
          <w:b/>
          <w:bCs/>
          <w:sz w:val="26"/>
          <w:szCs w:val="26"/>
          <w:rtl/>
        </w:rPr>
        <w:t>אגם בעיר</w:t>
      </w:r>
      <w:r w:rsidR="003416A7" w:rsidRPr="00B16CFC">
        <w:rPr>
          <w:rFonts w:hint="cs"/>
          <w:b/>
          <w:bCs/>
          <w:sz w:val="26"/>
          <w:szCs w:val="26"/>
          <w:rtl/>
        </w:rPr>
        <w:t xml:space="preserve"> נתיבות</w:t>
      </w:r>
      <w:r w:rsidRPr="00B16CFC">
        <w:rPr>
          <w:rFonts w:hint="cs"/>
          <w:sz w:val="26"/>
          <w:szCs w:val="26"/>
          <w:rtl/>
        </w:rPr>
        <w:t>.</w:t>
      </w:r>
      <w:r w:rsidRPr="00B16CFC">
        <w:rPr>
          <w:sz w:val="26"/>
          <w:szCs w:val="26"/>
          <w:rtl/>
        </w:rPr>
        <w:t xml:space="preserve">  </w:t>
      </w:r>
    </w:p>
    <w:p w14:paraId="2347D066" w14:textId="0470D264" w:rsidR="00D80AB3" w:rsidRPr="00B16CFC" w:rsidRDefault="00D53C46" w:rsidP="001146D4">
      <w:pPr>
        <w:pStyle w:val="affe"/>
        <w:numPr>
          <w:ilvl w:val="0"/>
          <w:numId w:val="14"/>
        </w:numPr>
        <w:spacing w:after="120" w:line="360" w:lineRule="auto"/>
        <w:jc w:val="both"/>
        <w:rPr>
          <w:sz w:val="26"/>
          <w:szCs w:val="26"/>
        </w:rPr>
      </w:pPr>
      <w:r w:rsidRPr="00B16CFC">
        <w:rPr>
          <w:rFonts w:hint="cs"/>
          <w:sz w:val="26"/>
          <w:szCs w:val="26"/>
          <w:rtl/>
        </w:rPr>
        <w:t>על המשתתפים לעמוד בתנאי הסף המפורטים בחוברת המכרז.</w:t>
      </w:r>
    </w:p>
    <w:p w14:paraId="7F2CFC60" w14:textId="5F6B1ECC" w:rsidR="00D0615D" w:rsidRPr="00B16CFC" w:rsidRDefault="00D80AB3" w:rsidP="001146D4">
      <w:pPr>
        <w:pStyle w:val="affe"/>
        <w:numPr>
          <w:ilvl w:val="0"/>
          <w:numId w:val="14"/>
        </w:numPr>
        <w:spacing w:after="120" w:line="360" w:lineRule="auto"/>
        <w:jc w:val="both"/>
        <w:rPr>
          <w:sz w:val="26"/>
          <w:szCs w:val="26"/>
        </w:rPr>
      </w:pPr>
      <w:r w:rsidRPr="00B16CFC">
        <w:rPr>
          <w:rFonts w:hint="cs"/>
          <w:sz w:val="26"/>
          <w:szCs w:val="26"/>
          <w:rtl/>
        </w:rPr>
        <w:t>מפגש מציעים, השתתפות</w:t>
      </w:r>
      <w:r w:rsidR="00E23985" w:rsidRPr="00B16CFC">
        <w:rPr>
          <w:rFonts w:hint="cs"/>
          <w:sz w:val="26"/>
          <w:szCs w:val="26"/>
          <w:rtl/>
        </w:rPr>
        <w:t xml:space="preserve"> אינה</w:t>
      </w:r>
      <w:r w:rsidRPr="00B16CFC">
        <w:rPr>
          <w:rFonts w:hint="cs"/>
          <w:sz w:val="26"/>
          <w:szCs w:val="26"/>
          <w:rtl/>
        </w:rPr>
        <w:t xml:space="preserve"> חובה, יתקיים ביום</w:t>
      </w:r>
      <w:r w:rsidR="005E3A6F">
        <w:rPr>
          <w:rFonts w:hint="cs"/>
          <w:sz w:val="26"/>
          <w:szCs w:val="26"/>
          <w:rtl/>
        </w:rPr>
        <w:t xml:space="preserve"> </w:t>
      </w:r>
      <w:r w:rsidR="0045069F">
        <w:rPr>
          <w:rFonts w:hint="cs"/>
          <w:sz w:val="26"/>
          <w:szCs w:val="26"/>
          <w:rtl/>
        </w:rPr>
        <w:t>5/11/2026</w:t>
      </w:r>
      <w:r w:rsidR="0029145B" w:rsidRPr="00B16CFC">
        <w:rPr>
          <w:rFonts w:hint="cs"/>
          <w:sz w:val="26"/>
          <w:szCs w:val="26"/>
          <w:rtl/>
        </w:rPr>
        <w:t xml:space="preserve"> </w:t>
      </w:r>
      <w:r w:rsidR="00E14357" w:rsidRPr="00B16CFC">
        <w:rPr>
          <w:sz w:val="26"/>
          <w:szCs w:val="26"/>
          <w:rtl/>
        </w:rPr>
        <w:t xml:space="preserve">בשעה </w:t>
      </w:r>
      <w:r w:rsidR="0021129F" w:rsidRPr="00B16CFC">
        <w:rPr>
          <w:rFonts w:hint="cs"/>
          <w:sz w:val="26"/>
          <w:szCs w:val="26"/>
          <w:rtl/>
        </w:rPr>
        <w:t>1</w:t>
      </w:r>
      <w:r w:rsidR="0045069F">
        <w:rPr>
          <w:rFonts w:hint="cs"/>
          <w:sz w:val="26"/>
          <w:szCs w:val="26"/>
          <w:rtl/>
        </w:rPr>
        <w:t>0</w:t>
      </w:r>
      <w:r w:rsidR="00E14357" w:rsidRPr="00B16CFC">
        <w:rPr>
          <w:sz w:val="26"/>
          <w:szCs w:val="26"/>
          <w:rtl/>
        </w:rPr>
        <w:t>:00</w:t>
      </w:r>
      <w:r w:rsidR="00E23985" w:rsidRPr="00B16CFC">
        <w:rPr>
          <w:rFonts w:hint="cs"/>
          <w:sz w:val="26"/>
          <w:szCs w:val="26"/>
          <w:rtl/>
        </w:rPr>
        <w:t xml:space="preserve"> במשרדי מהנדס העירייה</w:t>
      </w:r>
      <w:r w:rsidR="00E14357" w:rsidRPr="00B16CFC">
        <w:rPr>
          <w:rFonts w:hint="cs"/>
          <w:sz w:val="26"/>
          <w:szCs w:val="26"/>
          <w:rtl/>
        </w:rPr>
        <w:t>.</w:t>
      </w:r>
    </w:p>
    <w:p w14:paraId="2FB4A86B" w14:textId="0F8548F4" w:rsidR="00971AF0" w:rsidRPr="00B16CFC" w:rsidRDefault="00971AF0" w:rsidP="001146D4">
      <w:pPr>
        <w:pStyle w:val="affe"/>
        <w:numPr>
          <w:ilvl w:val="0"/>
          <w:numId w:val="14"/>
        </w:numPr>
        <w:spacing w:after="120" w:line="360" w:lineRule="auto"/>
        <w:jc w:val="both"/>
        <w:rPr>
          <w:rFonts w:ascii="David" w:eastAsia="David" w:hAnsi="David"/>
          <w:sz w:val="26"/>
          <w:szCs w:val="26"/>
          <w:lang w:eastAsia="en-US"/>
        </w:rPr>
      </w:pPr>
      <w:r w:rsidRPr="00B16CFC">
        <w:rPr>
          <w:rFonts w:ascii="David" w:eastAsia="David" w:hAnsi="David"/>
          <w:sz w:val="26"/>
          <w:szCs w:val="26"/>
          <w:rtl/>
          <w:lang w:eastAsia="en-US"/>
        </w:rPr>
        <w:t xml:space="preserve">על המציע לצרף להצעתו ערבות בנקאית אוטונומית להבטחת </w:t>
      </w:r>
      <w:r w:rsidR="00B13D32" w:rsidRPr="00B16CFC">
        <w:rPr>
          <w:rFonts w:ascii="David" w:eastAsia="David" w:hAnsi="David" w:hint="cs"/>
          <w:sz w:val="26"/>
          <w:szCs w:val="26"/>
          <w:rtl/>
          <w:lang w:eastAsia="en-US"/>
        </w:rPr>
        <w:t>הצעתו במכרז בהתאם לתנאי המכרז</w:t>
      </w:r>
      <w:r w:rsidRPr="00B16CFC">
        <w:rPr>
          <w:rFonts w:ascii="David" w:eastAsia="David" w:hAnsi="David"/>
          <w:sz w:val="26"/>
          <w:szCs w:val="26"/>
          <w:rtl/>
          <w:lang w:eastAsia="en-US"/>
        </w:rPr>
        <w:t>.</w:t>
      </w:r>
    </w:p>
    <w:p w14:paraId="136D438E" w14:textId="199DA6FC" w:rsidR="00971AF0" w:rsidRPr="00B16CFC" w:rsidRDefault="00971AF0" w:rsidP="001146D4">
      <w:pPr>
        <w:pStyle w:val="affe"/>
        <w:numPr>
          <w:ilvl w:val="0"/>
          <w:numId w:val="14"/>
        </w:numPr>
        <w:spacing w:after="120" w:line="360" w:lineRule="auto"/>
        <w:jc w:val="both"/>
        <w:rPr>
          <w:rFonts w:ascii="David" w:eastAsia="David" w:hAnsi="David"/>
          <w:sz w:val="26"/>
          <w:szCs w:val="26"/>
          <w:lang w:eastAsia="en-US"/>
        </w:rPr>
      </w:pPr>
      <w:r w:rsidRPr="00B16CFC">
        <w:rPr>
          <w:rFonts w:ascii="David" w:eastAsia="David" w:hAnsi="David" w:hint="cs"/>
          <w:sz w:val="26"/>
          <w:szCs w:val="26"/>
          <w:rtl/>
          <w:lang w:eastAsia="en-US"/>
        </w:rPr>
        <w:t xml:space="preserve">את מסמכי המכרז ניתן לרכוש תמורת </w:t>
      </w:r>
      <w:r w:rsidRPr="00B16CFC">
        <w:rPr>
          <w:rFonts w:ascii="David" w:eastAsia="David" w:hAnsi="David"/>
          <w:sz w:val="26"/>
          <w:szCs w:val="26"/>
          <w:rtl/>
          <w:lang w:eastAsia="en-US"/>
        </w:rPr>
        <w:t xml:space="preserve"> סך של  </w:t>
      </w:r>
      <w:r w:rsidR="0021129F" w:rsidRPr="00B16CFC">
        <w:rPr>
          <w:rFonts w:ascii="David" w:hAnsi="David" w:hint="cs"/>
          <w:b/>
          <w:bCs/>
          <w:szCs w:val="24"/>
          <w:u w:val="single"/>
          <w:rtl/>
        </w:rPr>
        <w:t>1,500</w:t>
      </w:r>
      <w:r w:rsidR="003416A7" w:rsidRPr="00B16CFC">
        <w:rPr>
          <w:rFonts w:ascii="David" w:eastAsia="David" w:hAnsi="David" w:hint="cs"/>
          <w:sz w:val="26"/>
          <w:szCs w:val="26"/>
          <w:rtl/>
          <w:lang w:eastAsia="en-US"/>
        </w:rPr>
        <w:t xml:space="preserve"> </w:t>
      </w:r>
      <w:r w:rsidRPr="00B16CFC">
        <w:rPr>
          <w:rFonts w:ascii="David" w:eastAsia="David" w:hAnsi="David" w:hint="cs"/>
          <w:sz w:val="26"/>
          <w:szCs w:val="26"/>
          <w:rtl/>
          <w:lang w:eastAsia="en-US"/>
        </w:rPr>
        <w:t>₪</w:t>
      </w:r>
      <w:r w:rsidRPr="00B16CFC">
        <w:rPr>
          <w:rFonts w:ascii="David" w:eastAsia="David" w:hAnsi="David"/>
          <w:sz w:val="26"/>
          <w:szCs w:val="26"/>
          <w:rtl/>
          <w:lang w:eastAsia="en-US"/>
        </w:rPr>
        <w:t xml:space="preserve"> (שלא </w:t>
      </w:r>
      <w:r w:rsidRPr="00B16CFC">
        <w:rPr>
          <w:sz w:val="26"/>
          <w:szCs w:val="26"/>
          <w:rtl/>
        </w:rPr>
        <w:t>יוחזרו</w:t>
      </w:r>
      <w:r w:rsidRPr="00B16CFC">
        <w:rPr>
          <w:rFonts w:ascii="David" w:eastAsia="David" w:hAnsi="David"/>
          <w:sz w:val="26"/>
          <w:szCs w:val="26"/>
          <w:rtl/>
          <w:lang w:eastAsia="en-US"/>
        </w:rPr>
        <w:t xml:space="preserve">) </w:t>
      </w:r>
      <w:r w:rsidR="008A3667" w:rsidRPr="00B16CFC">
        <w:rPr>
          <w:rFonts w:ascii="David" w:eastAsia="David" w:hAnsi="David"/>
          <w:sz w:val="26"/>
          <w:szCs w:val="26"/>
          <w:rtl/>
          <w:lang w:eastAsia="en-US"/>
        </w:rPr>
        <w:t xml:space="preserve">אצל הגב' </w:t>
      </w:r>
      <w:r w:rsidR="008A3667" w:rsidRPr="00B16CFC">
        <w:rPr>
          <w:rFonts w:ascii="David" w:eastAsia="David" w:hAnsi="David" w:hint="cs"/>
          <w:sz w:val="26"/>
          <w:szCs w:val="26"/>
          <w:rtl/>
          <w:lang w:eastAsia="en-US"/>
        </w:rPr>
        <w:t>עדנה קביליס</w:t>
      </w:r>
      <w:r w:rsidR="008A3667" w:rsidRPr="00B16CFC">
        <w:rPr>
          <w:rFonts w:ascii="David" w:eastAsia="David" w:hAnsi="David"/>
          <w:sz w:val="26"/>
          <w:szCs w:val="26"/>
          <w:rtl/>
          <w:lang w:eastAsia="en-US"/>
        </w:rPr>
        <w:t xml:space="preserve"> –</w:t>
      </w:r>
      <w:r w:rsidR="00B13D32" w:rsidRPr="00B16CFC">
        <w:rPr>
          <w:rFonts w:ascii="David" w:eastAsia="David" w:hAnsi="David" w:hint="cs"/>
          <w:sz w:val="26"/>
          <w:szCs w:val="26"/>
          <w:rtl/>
          <w:lang w:eastAsia="en-US"/>
        </w:rPr>
        <w:t xml:space="preserve"> </w:t>
      </w:r>
      <w:r w:rsidR="008A3667" w:rsidRPr="00B16CFC">
        <w:rPr>
          <w:rFonts w:ascii="David" w:eastAsia="David" w:hAnsi="David"/>
          <w:sz w:val="26"/>
          <w:szCs w:val="26"/>
          <w:rtl/>
          <w:lang w:eastAsia="en-US"/>
        </w:rPr>
        <w:t>במשרד</w:t>
      </w:r>
      <w:r w:rsidR="008A3667" w:rsidRPr="00B16CFC">
        <w:rPr>
          <w:rFonts w:ascii="David" w:eastAsia="David" w:hAnsi="David" w:hint="cs"/>
          <w:sz w:val="26"/>
          <w:szCs w:val="26"/>
          <w:rtl/>
          <w:lang w:eastAsia="en-US"/>
        </w:rPr>
        <w:t xml:space="preserve"> מהנדס העיר</w:t>
      </w:r>
      <w:r w:rsidR="00307F4A" w:rsidRPr="00B16CFC">
        <w:rPr>
          <w:rFonts w:ascii="David" w:eastAsia="David" w:hAnsi="David" w:hint="cs"/>
          <w:sz w:val="26"/>
          <w:szCs w:val="26"/>
          <w:rtl/>
          <w:lang w:eastAsia="en-US"/>
        </w:rPr>
        <w:t xml:space="preserve"> </w:t>
      </w:r>
      <w:r w:rsidR="008A3667" w:rsidRPr="00B16CFC">
        <w:rPr>
          <w:rFonts w:ascii="David" w:eastAsia="David" w:hAnsi="David" w:hint="cs"/>
          <w:sz w:val="26"/>
          <w:szCs w:val="26"/>
          <w:rtl/>
          <w:lang w:eastAsia="en-US"/>
        </w:rPr>
        <w:t xml:space="preserve">או </w:t>
      </w:r>
      <w:r w:rsidR="00D0615D" w:rsidRPr="00B16CFC">
        <w:rPr>
          <w:rFonts w:ascii="David" w:eastAsia="David" w:hAnsi="David" w:hint="cs"/>
          <w:sz w:val="26"/>
          <w:szCs w:val="26"/>
          <w:rtl/>
          <w:lang w:eastAsia="en-US"/>
        </w:rPr>
        <w:t xml:space="preserve">באתר האינטרנט של העירייה </w:t>
      </w:r>
      <w:r w:rsidR="00BE767C" w:rsidRPr="00B16CFC">
        <w:rPr>
          <w:rFonts w:ascii="David" w:eastAsia="David" w:hAnsi="David" w:hint="cs"/>
          <w:sz w:val="26"/>
          <w:szCs w:val="26"/>
          <w:rtl/>
          <w:lang w:eastAsia="en-US"/>
        </w:rPr>
        <w:t>בעמוד המכרז.</w:t>
      </w:r>
    </w:p>
    <w:p w14:paraId="6A1DBF27" w14:textId="2FAD7941" w:rsidR="00971AF0" w:rsidRPr="00B16CFC" w:rsidRDefault="00971AF0" w:rsidP="001146D4">
      <w:pPr>
        <w:pStyle w:val="affe"/>
        <w:numPr>
          <w:ilvl w:val="0"/>
          <w:numId w:val="14"/>
        </w:numPr>
        <w:spacing w:after="120" w:line="360" w:lineRule="auto"/>
        <w:jc w:val="both"/>
        <w:rPr>
          <w:sz w:val="26"/>
          <w:szCs w:val="26"/>
        </w:rPr>
      </w:pPr>
      <w:r w:rsidRPr="00B16CFC">
        <w:rPr>
          <w:sz w:val="26"/>
          <w:szCs w:val="26"/>
          <w:rtl/>
        </w:rPr>
        <w:t xml:space="preserve">את ההצעות על כל נספחיהן יש למסור ידנית במעטפת המכרז </w:t>
      </w:r>
      <w:r w:rsidRPr="00B16CFC">
        <w:rPr>
          <w:rFonts w:hint="cs"/>
          <w:sz w:val="26"/>
          <w:szCs w:val="26"/>
          <w:rtl/>
        </w:rPr>
        <w:t xml:space="preserve">כשהיא סגורה ונושאת את מספר המכרז </w:t>
      </w:r>
      <w:r w:rsidRPr="00B16CFC">
        <w:rPr>
          <w:rFonts w:ascii="David" w:eastAsia="David" w:hAnsi="David" w:hint="cs"/>
          <w:sz w:val="26"/>
          <w:szCs w:val="26"/>
          <w:rtl/>
          <w:lang w:eastAsia="en-US"/>
        </w:rPr>
        <w:t>בלבד</w:t>
      </w:r>
      <w:r w:rsidRPr="00B16CFC">
        <w:rPr>
          <w:rFonts w:hint="cs"/>
          <w:sz w:val="26"/>
          <w:szCs w:val="26"/>
          <w:rtl/>
        </w:rPr>
        <w:t xml:space="preserve"> ללא סימני זיהוי אחרים עד ליום</w:t>
      </w:r>
      <w:r w:rsidRPr="00B16CFC">
        <w:rPr>
          <w:sz w:val="26"/>
          <w:szCs w:val="26"/>
          <w:rtl/>
        </w:rPr>
        <w:t xml:space="preserve"> </w:t>
      </w:r>
      <w:r w:rsidR="00140801">
        <w:rPr>
          <w:rFonts w:hint="cs"/>
          <w:sz w:val="26"/>
          <w:szCs w:val="26"/>
          <w:rtl/>
        </w:rPr>
        <w:t>26/11/2026</w:t>
      </w:r>
      <w:r w:rsidR="009107B0" w:rsidRPr="00B16CFC">
        <w:rPr>
          <w:rFonts w:hint="cs"/>
          <w:sz w:val="26"/>
          <w:szCs w:val="26"/>
          <w:rtl/>
        </w:rPr>
        <w:t xml:space="preserve"> </w:t>
      </w:r>
      <w:r w:rsidR="003A129A" w:rsidRPr="00B16CFC">
        <w:rPr>
          <w:rFonts w:hint="cs"/>
          <w:sz w:val="26"/>
          <w:szCs w:val="26"/>
          <w:rtl/>
        </w:rPr>
        <w:t xml:space="preserve"> </w:t>
      </w:r>
      <w:r w:rsidRPr="00B16CFC">
        <w:rPr>
          <w:sz w:val="26"/>
          <w:szCs w:val="26"/>
          <w:rtl/>
        </w:rPr>
        <w:t xml:space="preserve">שעה </w:t>
      </w:r>
      <w:r w:rsidRPr="00B16CFC">
        <w:rPr>
          <w:b/>
          <w:bCs/>
          <w:sz w:val="26"/>
          <w:szCs w:val="26"/>
          <w:u w:val="single"/>
          <w:rtl/>
        </w:rPr>
        <w:t>12:00</w:t>
      </w:r>
      <w:r w:rsidRPr="00B16CFC">
        <w:rPr>
          <w:sz w:val="26"/>
          <w:szCs w:val="26"/>
          <w:rtl/>
        </w:rPr>
        <w:t xml:space="preserve"> לתיבת המכרזים </w:t>
      </w:r>
      <w:r w:rsidRPr="00B16CFC">
        <w:rPr>
          <w:rFonts w:hint="cs"/>
          <w:sz w:val="26"/>
          <w:szCs w:val="26"/>
          <w:rtl/>
        </w:rPr>
        <w:t xml:space="preserve">המצויה במשרדי </w:t>
      </w:r>
      <w:r w:rsidR="00442186" w:rsidRPr="00B16CFC">
        <w:rPr>
          <w:rFonts w:hint="cs"/>
          <w:sz w:val="26"/>
          <w:szCs w:val="26"/>
          <w:rtl/>
        </w:rPr>
        <w:t>מהנדס</w:t>
      </w:r>
      <w:r w:rsidRPr="00B16CFC">
        <w:rPr>
          <w:rFonts w:hint="cs"/>
          <w:sz w:val="26"/>
          <w:szCs w:val="26"/>
          <w:rtl/>
        </w:rPr>
        <w:t xml:space="preserve"> העירייה בבניין העירייה. </w:t>
      </w:r>
      <w:r w:rsidRPr="00B16CFC">
        <w:rPr>
          <w:rFonts w:hint="eastAsia"/>
          <w:sz w:val="26"/>
          <w:szCs w:val="26"/>
          <w:rtl/>
        </w:rPr>
        <w:t>הצעה</w:t>
      </w:r>
      <w:r w:rsidRPr="00B16CFC">
        <w:rPr>
          <w:sz w:val="26"/>
          <w:szCs w:val="26"/>
          <w:rtl/>
        </w:rPr>
        <w:t xml:space="preserve"> </w:t>
      </w:r>
      <w:r w:rsidRPr="00B16CFC">
        <w:rPr>
          <w:rFonts w:hint="eastAsia"/>
          <w:sz w:val="26"/>
          <w:szCs w:val="26"/>
          <w:rtl/>
        </w:rPr>
        <w:t>שתגיע</w:t>
      </w:r>
      <w:r w:rsidRPr="00B16CFC">
        <w:rPr>
          <w:sz w:val="26"/>
          <w:szCs w:val="26"/>
          <w:rtl/>
        </w:rPr>
        <w:t xml:space="preserve"> </w:t>
      </w:r>
      <w:r w:rsidRPr="00B16CFC">
        <w:rPr>
          <w:rFonts w:hint="eastAsia"/>
          <w:sz w:val="26"/>
          <w:szCs w:val="26"/>
          <w:rtl/>
        </w:rPr>
        <w:t>לאחר</w:t>
      </w:r>
      <w:r w:rsidRPr="00B16CFC">
        <w:rPr>
          <w:sz w:val="26"/>
          <w:szCs w:val="26"/>
          <w:rtl/>
        </w:rPr>
        <w:t xml:space="preserve"> </w:t>
      </w:r>
      <w:r w:rsidRPr="00B16CFC">
        <w:rPr>
          <w:rFonts w:hint="eastAsia"/>
          <w:sz w:val="26"/>
          <w:szCs w:val="26"/>
          <w:rtl/>
        </w:rPr>
        <w:t>שעה</w:t>
      </w:r>
      <w:r w:rsidRPr="00B16CFC">
        <w:rPr>
          <w:sz w:val="26"/>
          <w:szCs w:val="26"/>
          <w:rtl/>
        </w:rPr>
        <w:t xml:space="preserve"> </w:t>
      </w:r>
      <w:r w:rsidRPr="00B16CFC">
        <w:rPr>
          <w:b/>
          <w:bCs/>
          <w:sz w:val="26"/>
          <w:szCs w:val="26"/>
          <w:u w:val="single"/>
          <w:rtl/>
        </w:rPr>
        <w:t>12:00</w:t>
      </w:r>
      <w:r w:rsidRPr="00B16CFC">
        <w:rPr>
          <w:sz w:val="26"/>
          <w:szCs w:val="26"/>
          <w:rtl/>
        </w:rPr>
        <w:t xml:space="preserve"> </w:t>
      </w:r>
      <w:r w:rsidRPr="00B16CFC">
        <w:rPr>
          <w:rFonts w:hint="eastAsia"/>
          <w:sz w:val="26"/>
          <w:szCs w:val="26"/>
          <w:rtl/>
        </w:rPr>
        <w:t>לא</w:t>
      </w:r>
      <w:r w:rsidRPr="00B16CFC">
        <w:rPr>
          <w:sz w:val="26"/>
          <w:szCs w:val="26"/>
          <w:rtl/>
        </w:rPr>
        <w:t xml:space="preserve"> </w:t>
      </w:r>
      <w:r w:rsidRPr="00B16CFC">
        <w:rPr>
          <w:rFonts w:hint="eastAsia"/>
          <w:sz w:val="26"/>
          <w:szCs w:val="26"/>
          <w:rtl/>
        </w:rPr>
        <w:t>תוכנס</w:t>
      </w:r>
      <w:r w:rsidRPr="00B16CFC">
        <w:rPr>
          <w:sz w:val="26"/>
          <w:szCs w:val="26"/>
          <w:rtl/>
        </w:rPr>
        <w:t xml:space="preserve"> </w:t>
      </w:r>
      <w:r w:rsidRPr="00B16CFC">
        <w:rPr>
          <w:rFonts w:hint="eastAsia"/>
          <w:sz w:val="26"/>
          <w:szCs w:val="26"/>
          <w:rtl/>
        </w:rPr>
        <w:t>לתיבת</w:t>
      </w:r>
      <w:r w:rsidRPr="00B16CFC">
        <w:rPr>
          <w:sz w:val="26"/>
          <w:szCs w:val="26"/>
          <w:rtl/>
        </w:rPr>
        <w:t xml:space="preserve"> </w:t>
      </w:r>
      <w:r w:rsidRPr="00B16CFC">
        <w:rPr>
          <w:rFonts w:hint="eastAsia"/>
          <w:sz w:val="26"/>
          <w:szCs w:val="26"/>
          <w:rtl/>
        </w:rPr>
        <w:t>ההצעות</w:t>
      </w:r>
      <w:r w:rsidRPr="00B16CFC">
        <w:rPr>
          <w:rFonts w:hint="cs"/>
          <w:sz w:val="26"/>
          <w:szCs w:val="26"/>
          <w:rtl/>
        </w:rPr>
        <w:t>.</w:t>
      </w:r>
    </w:p>
    <w:p w14:paraId="13945A85" w14:textId="2F24BA4C" w:rsidR="003A129A" w:rsidRPr="00B16CFC" w:rsidRDefault="00971AF0" w:rsidP="003A129A">
      <w:pPr>
        <w:pStyle w:val="affe"/>
        <w:numPr>
          <w:ilvl w:val="0"/>
          <w:numId w:val="14"/>
        </w:numPr>
        <w:spacing w:after="120" w:line="360" w:lineRule="auto"/>
        <w:jc w:val="both"/>
        <w:rPr>
          <w:rFonts w:ascii="David" w:eastAsia="David" w:hAnsi="David"/>
          <w:sz w:val="26"/>
          <w:szCs w:val="26"/>
          <w:lang w:eastAsia="en-US"/>
        </w:rPr>
      </w:pPr>
      <w:r w:rsidRPr="00B16CFC">
        <w:rPr>
          <w:rFonts w:ascii="David" w:eastAsia="David" w:hAnsi="David"/>
          <w:sz w:val="26"/>
          <w:szCs w:val="26"/>
          <w:rtl/>
          <w:lang w:eastAsia="en-US"/>
        </w:rPr>
        <w:t xml:space="preserve">על מועד ישיבת ועדת מכרזים לפתיחת תיבת המכרזים ומעטפות המציעים, תימסר הודעה למגישי </w:t>
      </w:r>
      <w:r w:rsidRPr="00B16CFC">
        <w:rPr>
          <w:sz w:val="26"/>
          <w:szCs w:val="26"/>
          <w:rtl/>
        </w:rPr>
        <w:t>הצעה</w:t>
      </w:r>
      <w:r w:rsidRPr="00B16CFC">
        <w:rPr>
          <w:rFonts w:ascii="David" w:eastAsia="David" w:hAnsi="David"/>
          <w:sz w:val="26"/>
          <w:szCs w:val="26"/>
          <w:rtl/>
          <w:lang w:eastAsia="en-US"/>
        </w:rPr>
        <w:t>. המציעים רשאים להיות נוכחים בישיבת ועדת המכרזים במועד פתיחת תיבת המכרזים והמעטפות.</w:t>
      </w:r>
    </w:p>
    <w:p w14:paraId="542F2F78" w14:textId="320F1CF1" w:rsidR="00BD3BD5" w:rsidRPr="00B16CFC" w:rsidRDefault="00971AF0" w:rsidP="001146D4">
      <w:pPr>
        <w:pStyle w:val="affe"/>
        <w:numPr>
          <w:ilvl w:val="0"/>
          <w:numId w:val="14"/>
        </w:numPr>
        <w:spacing w:after="120" w:line="360" w:lineRule="auto"/>
        <w:jc w:val="both"/>
        <w:rPr>
          <w:rFonts w:ascii="David" w:eastAsia="David" w:hAnsi="David"/>
          <w:sz w:val="26"/>
          <w:szCs w:val="26"/>
          <w:rtl/>
          <w:lang w:eastAsia="en-US"/>
        </w:rPr>
      </w:pPr>
      <w:r w:rsidRPr="00B16CFC">
        <w:rPr>
          <w:rFonts w:hint="cs"/>
          <w:sz w:val="26"/>
          <w:szCs w:val="26"/>
          <w:rtl/>
        </w:rPr>
        <w:t>העירייה</w:t>
      </w:r>
      <w:r w:rsidRPr="00B16CFC">
        <w:rPr>
          <w:rFonts w:ascii="David" w:eastAsia="David" w:hAnsi="David" w:hint="cs"/>
          <w:sz w:val="26"/>
          <w:szCs w:val="26"/>
          <w:rtl/>
          <w:lang w:eastAsia="en-US"/>
        </w:rPr>
        <w:t xml:space="preserve"> אינה</w:t>
      </w:r>
      <w:r w:rsidRPr="00B16CFC">
        <w:rPr>
          <w:rFonts w:ascii="David" w:eastAsia="David" w:hAnsi="David"/>
          <w:sz w:val="26"/>
          <w:szCs w:val="26"/>
          <w:rtl/>
          <w:lang w:eastAsia="en-US"/>
        </w:rPr>
        <w:t xml:space="preserve"> מתחייבת </w:t>
      </w:r>
      <w:r w:rsidR="0020747E" w:rsidRPr="00B16CFC">
        <w:rPr>
          <w:rFonts w:ascii="David" w:eastAsia="David" w:hAnsi="David" w:hint="cs"/>
          <w:sz w:val="26"/>
          <w:szCs w:val="26"/>
          <w:rtl/>
          <w:lang w:eastAsia="en-US"/>
        </w:rPr>
        <w:t>לקבל  הצעות במכרז זה</w:t>
      </w:r>
      <w:r w:rsidRPr="00B16CFC">
        <w:rPr>
          <w:rFonts w:ascii="David" w:eastAsia="David" w:hAnsi="David"/>
          <w:sz w:val="26"/>
          <w:szCs w:val="26"/>
          <w:rtl/>
          <w:lang w:eastAsia="en-US"/>
        </w:rPr>
        <w:t xml:space="preserve"> וכן הרשות בידה לחלק את העבודה או כל חלק ממנה, בין מספר מציעים</w:t>
      </w:r>
      <w:r w:rsidRPr="00B16CFC">
        <w:rPr>
          <w:rFonts w:ascii="David" w:eastAsia="David" w:hAnsi="David" w:hint="cs"/>
          <w:sz w:val="26"/>
          <w:szCs w:val="26"/>
          <w:rtl/>
          <w:lang w:eastAsia="en-US"/>
        </w:rPr>
        <w:t>.</w:t>
      </w:r>
    </w:p>
    <w:p w14:paraId="613B1B4D" w14:textId="77777777" w:rsidR="00152A64" w:rsidRDefault="00152A64" w:rsidP="009E124D">
      <w:pPr>
        <w:spacing w:after="120" w:line="360" w:lineRule="auto"/>
        <w:rPr>
          <w:sz w:val="26"/>
          <w:szCs w:val="26"/>
          <w:rtl/>
        </w:rPr>
      </w:pPr>
    </w:p>
    <w:p w14:paraId="313CF386" w14:textId="75628FFF" w:rsidR="00BD3BD5" w:rsidRPr="00152A64" w:rsidRDefault="00D53C46" w:rsidP="009E124D">
      <w:pPr>
        <w:spacing w:after="120" w:line="360" w:lineRule="auto"/>
        <w:rPr>
          <w:b/>
          <w:bCs/>
          <w:sz w:val="26"/>
          <w:szCs w:val="26"/>
          <w:rtl/>
        </w:rPr>
      </w:pPr>
      <w:r w:rsidRPr="00152A64">
        <w:rPr>
          <w:rFonts w:hint="cs"/>
          <w:b/>
          <w:bCs/>
          <w:sz w:val="26"/>
          <w:szCs w:val="26"/>
          <w:rtl/>
        </w:rPr>
        <w:t xml:space="preserve">        </w:t>
      </w:r>
      <w:r w:rsidR="00971AF0" w:rsidRPr="00152A64">
        <w:rPr>
          <w:b/>
          <w:bCs/>
          <w:sz w:val="26"/>
          <w:szCs w:val="26"/>
          <w:rtl/>
        </w:rPr>
        <w:tab/>
      </w:r>
      <w:r w:rsidR="00971AF0" w:rsidRPr="00152A64">
        <w:rPr>
          <w:b/>
          <w:bCs/>
          <w:sz w:val="26"/>
          <w:szCs w:val="26"/>
          <w:rtl/>
        </w:rPr>
        <w:tab/>
      </w:r>
      <w:r w:rsidR="00971AF0" w:rsidRPr="00152A64">
        <w:rPr>
          <w:b/>
          <w:bCs/>
          <w:sz w:val="26"/>
          <w:szCs w:val="26"/>
          <w:rtl/>
        </w:rPr>
        <w:tab/>
      </w:r>
      <w:r w:rsidR="00971AF0" w:rsidRPr="00152A64">
        <w:rPr>
          <w:b/>
          <w:bCs/>
          <w:sz w:val="26"/>
          <w:szCs w:val="26"/>
          <w:rtl/>
        </w:rPr>
        <w:tab/>
      </w:r>
      <w:r w:rsidR="00971AF0" w:rsidRPr="00152A64">
        <w:rPr>
          <w:b/>
          <w:bCs/>
          <w:sz w:val="26"/>
          <w:szCs w:val="26"/>
          <w:rtl/>
        </w:rPr>
        <w:tab/>
      </w:r>
      <w:r w:rsidR="00971AF0" w:rsidRPr="00152A64">
        <w:rPr>
          <w:b/>
          <w:bCs/>
          <w:sz w:val="26"/>
          <w:szCs w:val="26"/>
          <w:rtl/>
        </w:rPr>
        <w:tab/>
      </w:r>
      <w:r w:rsidR="00971AF0" w:rsidRPr="00152A64">
        <w:rPr>
          <w:b/>
          <w:bCs/>
          <w:sz w:val="26"/>
          <w:szCs w:val="26"/>
          <w:rtl/>
        </w:rPr>
        <w:tab/>
      </w:r>
      <w:r w:rsidR="00971AF0" w:rsidRPr="00152A64">
        <w:rPr>
          <w:b/>
          <w:bCs/>
          <w:sz w:val="26"/>
          <w:szCs w:val="26"/>
          <w:rtl/>
        </w:rPr>
        <w:tab/>
      </w:r>
      <w:r w:rsidR="00971AF0" w:rsidRPr="00152A64">
        <w:rPr>
          <w:b/>
          <w:bCs/>
          <w:sz w:val="26"/>
          <w:szCs w:val="26"/>
          <w:rtl/>
        </w:rPr>
        <w:tab/>
      </w:r>
      <w:r w:rsidRPr="00152A64">
        <w:rPr>
          <w:rFonts w:hint="cs"/>
          <w:b/>
          <w:bCs/>
          <w:sz w:val="26"/>
          <w:szCs w:val="26"/>
          <w:rtl/>
        </w:rPr>
        <w:t>עיריית נתיבות</w:t>
      </w:r>
    </w:p>
    <w:p w14:paraId="0A5728DC" w14:textId="77777777" w:rsidR="00BD3BD5" w:rsidRPr="00B16CFC" w:rsidRDefault="00BD3BD5" w:rsidP="009E124D">
      <w:pPr>
        <w:tabs>
          <w:tab w:val="left" w:pos="7966"/>
        </w:tabs>
        <w:spacing w:after="120" w:line="360" w:lineRule="auto"/>
        <w:jc w:val="both"/>
        <w:rPr>
          <w:b/>
          <w:bCs/>
          <w:rtl/>
        </w:rPr>
      </w:pPr>
    </w:p>
    <w:p w14:paraId="4CC736D8" w14:textId="77777777" w:rsidR="00BD3BD5" w:rsidRPr="00B16CFC" w:rsidRDefault="00BD3BD5" w:rsidP="009E124D">
      <w:pPr>
        <w:pStyle w:val="affe"/>
        <w:tabs>
          <w:tab w:val="left" w:pos="7966"/>
        </w:tabs>
        <w:spacing w:after="120" w:line="360" w:lineRule="auto"/>
        <w:jc w:val="both"/>
        <w:rPr>
          <w:b/>
          <w:bCs/>
          <w:rtl/>
        </w:rPr>
      </w:pPr>
    </w:p>
    <w:bookmarkEnd w:id="0"/>
    <w:p w14:paraId="118FDBC8" w14:textId="77777777" w:rsidR="00BD3BD5" w:rsidRPr="00B16CFC" w:rsidRDefault="00BD3BD5" w:rsidP="009E124D">
      <w:pPr>
        <w:tabs>
          <w:tab w:val="left" w:pos="7966"/>
        </w:tabs>
        <w:spacing w:after="120" w:line="360" w:lineRule="auto"/>
        <w:jc w:val="both"/>
        <w:rPr>
          <w:rtl/>
        </w:rPr>
      </w:pPr>
    </w:p>
    <w:p w14:paraId="330155EC" w14:textId="08D622B8" w:rsidR="00BD3BD5" w:rsidRPr="00B16CFC" w:rsidRDefault="00D53C46" w:rsidP="009E124D">
      <w:pPr>
        <w:tabs>
          <w:tab w:val="left" w:pos="7966"/>
        </w:tabs>
        <w:spacing w:after="120" w:line="360" w:lineRule="auto"/>
        <w:ind w:left="720" w:firstLine="720"/>
        <w:jc w:val="both"/>
        <w:rPr>
          <w:b/>
          <w:bCs/>
          <w:rtl/>
        </w:rPr>
      </w:pPr>
      <w:r w:rsidRPr="00B16CFC">
        <w:rPr>
          <w:rFonts w:hint="cs"/>
          <w:b/>
          <w:bCs/>
          <w:rtl/>
        </w:rPr>
        <w:t xml:space="preserve">                                                            </w:t>
      </w:r>
    </w:p>
    <w:p w14:paraId="15D81A10" w14:textId="13BD0223" w:rsidR="00C44CCE" w:rsidRPr="00B16CFC" w:rsidRDefault="00C44CCE" w:rsidP="009E124D">
      <w:pPr>
        <w:tabs>
          <w:tab w:val="left" w:pos="7966"/>
        </w:tabs>
        <w:spacing w:after="120"/>
        <w:ind w:left="28"/>
        <w:jc w:val="center"/>
        <w:rPr>
          <w:b/>
          <w:bCs/>
          <w:sz w:val="32"/>
          <w:szCs w:val="48"/>
          <w:rtl/>
        </w:rPr>
      </w:pPr>
      <w:r w:rsidRPr="00B16CFC">
        <w:rPr>
          <w:b/>
          <w:bCs/>
          <w:sz w:val="32"/>
          <w:szCs w:val="48"/>
          <w:rtl/>
        </w:rPr>
        <w:lastRenderedPageBreak/>
        <w:t>מכרז</w:t>
      </w:r>
      <w:r w:rsidRPr="00B16CFC">
        <w:rPr>
          <w:rFonts w:hint="cs"/>
          <w:b/>
          <w:bCs/>
          <w:sz w:val="32"/>
          <w:szCs w:val="48"/>
          <w:rtl/>
        </w:rPr>
        <w:t xml:space="preserve"> פומבי </w:t>
      </w:r>
      <w:r w:rsidRPr="00B16CFC">
        <w:rPr>
          <w:b/>
          <w:bCs/>
          <w:sz w:val="32"/>
          <w:szCs w:val="48"/>
          <w:rtl/>
        </w:rPr>
        <w:t>מס'</w:t>
      </w:r>
      <w:r w:rsidRPr="00B16CFC">
        <w:rPr>
          <w:rFonts w:hint="cs"/>
          <w:b/>
          <w:bCs/>
          <w:sz w:val="32"/>
          <w:szCs w:val="48"/>
          <w:rtl/>
        </w:rPr>
        <w:t xml:space="preserve"> </w:t>
      </w:r>
      <w:r w:rsidR="00572687">
        <w:rPr>
          <w:rFonts w:hint="cs"/>
          <w:b/>
          <w:bCs/>
          <w:sz w:val="32"/>
          <w:szCs w:val="48"/>
          <w:rtl/>
        </w:rPr>
        <w:t>47/2026</w:t>
      </w:r>
    </w:p>
    <w:p w14:paraId="10CE8D17" w14:textId="5219E9F6" w:rsidR="00B86354" w:rsidRPr="00B16CFC" w:rsidRDefault="00B86354" w:rsidP="009E124D">
      <w:pPr>
        <w:pStyle w:val="DAVID1"/>
        <w:spacing w:after="120" w:line="240" w:lineRule="auto"/>
        <w:rPr>
          <w:rStyle w:val="affff3"/>
          <w:b/>
          <w:bCs/>
          <w:rtl/>
        </w:rPr>
      </w:pPr>
      <w:bookmarkStart w:id="1" w:name="_Toc197422356"/>
      <w:r w:rsidRPr="00B16CFC">
        <w:rPr>
          <w:rFonts w:hint="cs"/>
          <w:snapToGrid/>
          <w:rtl/>
        </w:rPr>
        <w:t>מסמך</w:t>
      </w:r>
      <w:r w:rsidRPr="00B16CFC">
        <w:rPr>
          <w:rStyle w:val="affff3"/>
          <w:rFonts w:hint="cs"/>
          <w:b/>
          <w:bCs/>
          <w:rtl/>
        </w:rPr>
        <w:t xml:space="preserve"> א' </w:t>
      </w:r>
      <w:r w:rsidRPr="00B16CFC">
        <w:rPr>
          <w:rStyle w:val="affff3"/>
          <w:b/>
          <w:bCs/>
          <w:rtl/>
        </w:rPr>
        <w:t>–</w:t>
      </w:r>
      <w:r w:rsidRPr="00B16CFC">
        <w:rPr>
          <w:rStyle w:val="affff3"/>
          <w:rFonts w:hint="cs"/>
          <w:b/>
          <w:bCs/>
          <w:rtl/>
        </w:rPr>
        <w:t xml:space="preserve"> הזמנה להציע הצעות</w:t>
      </w:r>
      <w:bookmarkEnd w:id="1"/>
    </w:p>
    <w:p w14:paraId="134E77E5" w14:textId="4FED219F" w:rsidR="00C44CCE" w:rsidRPr="00B16CFC" w:rsidRDefault="00D53C46" w:rsidP="001146D4">
      <w:pPr>
        <w:numPr>
          <w:ilvl w:val="0"/>
          <w:numId w:val="4"/>
        </w:numPr>
        <w:tabs>
          <w:tab w:val="left" w:pos="423"/>
        </w:tabs>
        <w:spacing w:after="120" w:line="360" w:lineRule="auto"/>
        <w:ind w:left="423" w:hanging="423"/>
        <w:jc w:val="both"/>
        <w:rPr>
          <w:b/>
          <w:bCs/>
          <w:sz w:val="18"/>
          <w:szCs w:val="26"/>
          <w:u w:val="single"/>
          <w:rtl/>
        </w:rPr>
      </w:pPr>
      <w:r w:rsidRPr="00B16CFC">
        <w:rPr>
          <w:rFonts w:hint="cs"/>
          <w:b/>
          <w:bCs/>
          <w:sz w:val="18"/>
          <w:szCs w:val="26"/>
          <w:u w:val="single"/>
          <w:rtl/>
        </w:rPr>
        <w:t>כללי</w:t>
      </w:r>
    </w:p>
    <w:p w14:paraId="53DD396A" w14:textId="7A8F7ACF" w:rsidR="003A129A" w:rsidRPr="00B16CFC" w:rsidRDefault="003A129A" w:rsidP="003A129A">
      <w:pPr>
        <w:numPr>
          <w:ilvl w:val="1"/>
          <w:numId w:val="4"/>
        </w:numPr>
        <w:tabs>
          <w:tab w:val="left" w:pos="878"/>
        </w:tabs>
        <w:spacing w:after="240" w:line="276" w:lineRule="auto"/>
        <w:ind w:left="878" w:hanging="518"/>
        <w:jc w:val="both"/>
        <w:rPr>
          <w:rFonts w:ascii="David" w:hAnsi="David"/>
          <w:b/>
          <w:bCs/>
          <w:sz w:val="16"/>
          <w:szCs w:val="24"/>
        </w:rPr>
      </w:pPr>
      <w:r w:rsidRPr="00B16CFC">
        <w:rPr>
          <w:rFonts w:ascii="David" w:hAnsi="David"/>
          <w:sz w:val="16"/>
          <w:szCs w:val="24"/>
          <w:rtl/>
        </w:rPr>
        <w:t>עיריית נתיבות (להלן: "</w:t>
      </w:r>
      <w:r w:rsidRPr="00B16CFC">
        <w:rPr>
          <w:rFonts w:ascii="David" w:hAnsi="David"/>
          <w:b/>
          <w:bCs/>
          <w:sz w:val="16"/>
          <w:szCs w:val="24"/>
          <w:rtl/>
        </w:rPr>
        <w:t>העירייה</w:t>
      </w:r>
      <w:r w:rsidRPr="00B16CFC">
        <w:rPr>
          <w:rFonts w:ascii="David" w:hAnsi="David"/>
          <w:sz w:val="16"/>
          <w:szCs w:val="24"/>
          <w:rtl/>
        </w:rPr>
        <w:t xml:space="preserve">"), מזמינה בזאת מציעים העומדים בתנאי הסף המפורטים להלן להציע הצעות </w:t>
      </w:r>
      <w:r w:rsidR="009107B0" w:rsidRPr="00B16CFC">
        <w:rPr>
          <w:rFonts w:ascii="David" w:hAnsi="David" w:hint="cs"/>
          <w:sz w:val="16"/>
          <w:szCs w:val="24"/>
          <w:rtl/>
        </w:rPr>
        <w:t>לתכנון, אספקה והקמה של מתקני משחק, כושר ופנאי</w:t>
      </w:r>
      <w:r w:rsidRPr="00B16CFC">
        <w:rPr>
          <w:rFonts w:ascii="David" w:hAnsi="David" w:hint="cs"/>
          <w:sz w:val="16"/>
          <w:szCs w:val="24"/>
          <w:rtl/>
        </w:rPr>
        <w:t xml:space="preserve"> </w:t>
      </w:r>
      <w:r w:rsidR="003416A7" w:rsidRPr="00B16CFC">
        <w:rPr>
          <w:rFonts w:ascii="David" w:hAnsi="David" w:hint="cs"/>
          <w:sz w:val="16"/>
          <w:szCs w:val="24"/>
          <w:rtl/>
        </w:rPr>
        <w:t xml:space="preserve">בשכונת </w:t>
      </w:r>
      <w:r w:rsidR="0086179C">
        <w:rPr>
          <w:rFonts w:ascii="David" w:hAnsi="David" w:hint="cs"/>
          <w:sz w:val="16"/>
          <w:szCs w:val="24"/>
          <w:rtl/>
        </w:rPr>
        <w:t>רמות יורם ופארק יום הולדת באגם בעיר</w:t>
      </w:r>
      <w:r w:rsidR="003416A7" w:rsidRPr="00B16CFC">
        <w:rPr>
          <w:rFonts w:ascii="David" w:hAnsi="David" w:hint="cs"/>
          <w:sz w:val="16"/>
          <w:szCs w:val="24"/>
          <w:rtl/>
        </w:rPr>
        <w:t xml:space="preserve"> נתיבות</w:t>
      </w:r>
      <w:r w:rsidRPr="00B16CFC">
        <w:rPr>
          <w:rFonts w:ascii="David" w:hAnsi="David"/>
          <w:sz w:val="16"/>
          <w:szCs w:val="24"/>
          <w:rtl/>
        </w:rPr>
        <w:t>, בהתאם לתנאים המפורטים במכרז זה על כל נספחיו.</w:t>
      </w:r>
    </w:p>
    <w:p w14:paraId="68F07A7C" w14:textId="6C200A06" w:rsidR="003A129A" w:rsidRPr="00B16CFC" w:rsidRDefault="003A129A" w:rsidP="003A129A">
      <w:pPr>
        <w:numPr>
          <w:ilvl w:val="1"/>
          <w:numId w:val="4"/>
        </w:numPr>
        <w:tabs>
          <w:tab w:val="left" w:pos="878"/>
        </w:tabs>
        <w:spacing w:after="240" w:line="276" w:lineRule="auto"/>
        <w:ind w:left="878" w:hanging="518"/>
        <w:jc w:val="both"/>
        <w:rPr>
          <w:rFonts w:ascii="David" w:hAnsi="David"/>
          <w:b/>
          <w:bCs/>
          <w:sz w:val="16"/>
          <w:szCs w:val="24"/>
        </w:rPr>
      </w:pPr>
      <w:r w:rsidRPr="00B16CFC">
        <w:rPr>
          <w:rFonts w:ascii="David" w:hAnsi="David" w:hint="cs"/>
          <w:sz w:val="16"/>
          <w:szCs w:val="24"/>
          <w:rtl/>
        </w:rPr>
        <w:t xml:space="preserve">המכרז מחולק </w:t>
      </w:r>
      <w:r w:rsidR="00FD0E0A" w:rsidRPr="00B16CFC">
        <w:rPr>
          <w:rFonts w:ascii="David" w:hAnsi="David" w:hint="cs"/>
          <w:sz w:val="16"/>
          <w:szCs w:val="24"/>
          <w:rtl/>
        </w:rPr>
        <w:t xml:space="preserve">לשלושה </w:t>
      </w:r>
      <w:r w:rsidR="009107B0" w:rsidRPr="00B16CFC">
        <w:rPr>
          <w:rFonts w:ascii="David" w:hAnsi="David" w:hint="cs"/>
          <w:sz w:val="16"/>
          <w:szCs w:val="24"/>
          <w:rtl/>
        </w:rPr>
        <w:t>מתחמים</w:t>
      </w:r>
      <w:r w:rsidR="009C3F2F">
        <w:rPr>
          <w:rFonts w:ascii="David" w:hAnsi="David" w:hint="cs"/>
          <w:sz w:val="16"/>
          <w:szCs w:val="24"/>
          <w:rtl/>
        </w:rPr>
        <w:t xml:space="preserve"> </w:t>
      </w:r>
      <w:r w:rsidRPr="00B16CFC">
        <w:rPr>
          <w:rFonts w:ascii="David" w:hAnsi="David" w:hint="cs"/>
          <w:sz w:val="16"/>
          <w:szCs w:val="24"/>
          <w:rtl/>
        </w:rPr>
        <w:t>כדלקמן:</w:t>
      </w:r>
    </w:p>
    <w:p w14:paraId="406068BA" w14:textId="2E6FE503" w:rsidR="003416A7" w:rsidRPr="00B16CFC" w:rsidRDefault="00FD0E0A" w:rsidP="00FD0E0A">
      <w:pPr>
        <w:numPr>
          <w:ilvl w:val="2"/>
          <w:numId w:val="4"/>
        </w:numPr>
        <w:tabs>
          <w:tab w:val="left" w:pos="1729"/>
        </w:tabs>
        <w:spacing w:after="240" w:line="276" w:lineRule="auto"/>
        <w:ind w:left="1729" w:hanging="851"/>
        <w:jc w:val="both"/>
        <w:rPr>
          <w:rFonts w:ascii="David" w:hAnsi="David"/>
          <w:sz w:val="16"/>
          <w:szCs w:val="24"/>
        </w:rPr>
      </w:pPr>
      <w:r w:rsidRPr="00B16CFC">
        <w:rPr>
          <w:rFonts w:ascii="David" w:hAnsi="David" w:hint="cs"/>
          <w:b/>
          <w:bCs/>
          <w:sz w:val="16"/>
          <w:szCs w:val="24"/>
          <w:rtl/>
        </w:rPr>
        <w:t>מתחם</w:t>
      </w:r>
      <w:r w:rsidR="003416A7" w:rsidRPr="00B16CFC">
        <w:rPr>
          <w:rFonts w:ascii="David" w:hAnsi="David" w:hint="cs"/>
          <w:b/>
          <w:bCs/>
          <w:sz w:val="16"/>
          <w:szCs w:val="24"/>
          <w:rtl/>
        </w:rPr>
        <w:t xml:space="preserve"> א'</w:t>
      </w:r>
      <w:r w:rsidRPr="00B16CFC">
        <w:rPr>
          <w:rFonts w:ascii="David" w:hAnsi="David" w:hint="cs"/>
          <w:sz w:val="16"/>
          <w:szCs w:val="24"/>
          <w:rtl/>
        </w:rPr>
        <w:t>-</w:t>
      </w:r>
      <w:r w:rsidR="003416A7" w:rsidRPr="00B16CFC">
        <w:rPr>
          <w:rFonts w:ascii="David" w:hAnsi="David" w:hint="cs"/>
          <w:sz w:val="16"/>
          <w:szCs w:val="24"/>
          <w:rtl/>
        </w:rPr>
        <w:t xml:space="preserve"> שצ"פ </w:t>
      </w:r>
      <w:r w:rsidR="0039417C">
        <w:rPr>
          <w:rFonts w:ascii="David" w:hAnsi="David" w:hint="cs"/>
          <w:sz w:val="16"/>
          <w:szCs w:val="24"/>
          <w:rtl/>
        </w:rPr>
        <w:t>955 (שכונת רמות יורם)</w:t>
      </w:r>
    </w:p>
    <w:p w14:paraId="286BF8D0" w14:textId="73FA59A8" w:rsidR="0039417C" w:rsidRDefault="00A83E28" w:rsidP="003416A7">
      <w:pPr>
        <w:numPr>
          <w:ilvl w:val="2"/>
          <w:numId w:val="4"/>
        </w:numPr>
        <w:tabs>
          <w:tab w:val="left" w:pos="1729"/>
        </w:tabs>
        <w:spacing w:after="240" w:line="276" w:lineRule="auto"/>
        <w:ind w:left="1729" w:hanging="851"/>
        <w:jc w:val="both"/>
        <w:rPr>
          <w:rFonts w:ascii="David" w:hAnsi="David"/>
          <w:sz w:val="16"/>
          <w:szCs w:val="24"/>
        </w:rPr>
      </w:pPr>
      <w:r w:rsidRPr="00B16CFC">
        <w:rPr>
          <w:rFonts w:ascii="David" w:hAnsi="David" w:hint="cs"/>
          <w:b/>
          <w:bCs/>
          <w:sz w:val="16"/>
          <w:szCs w:val="24"/>
          <w:rtl/>
        </w:rPr>
        <w:t>מתחם ב'</w:t>
      </w:r>
      <w:r w:rsidRPr="00B16CFC">
        <w:rPr>
          <w:rFonts w:ascii="David" w:hAnsi="David" w:hint="cs"/>
          <w:sz w:val="16"/>
          <w:szCs w:val="24"/>
          <w:rtl/>
        </w:rPr>
        <w:t xml:space="preserve"> -  שצ"פ </w:t>
      </w:r>
      <w:r w:rsidR="0039417C">
        <w:rPr>
          <w:rFonts w:ascii="David" w:hAnsi="David" w:hint="cs"/>
          <w:sz w:val="16"/>
          <w:szCs w:val="24"/>
          <w:rtl/>
        </w:rPr>
        <w:t>953 (שכונת רמות יורם)</w:t>
      </w:r>
    </w:p>
    <w:p w14:paraId="4D9E84DB" w14:textId="5A788A31" w:rsidR="003416A7" w:rsidRPr="00B16CFC" w:rsidRDefault="00FD0E0A" w:rsidP="003416A7">
      <w:pPr>
        <w:numPr>
          <w:ilvl w:val="2"/>
          <w:numId w:val="4"/>
        </w:numPr>
        <w:tabs>
          <w:tab w:val="left" w:pos="1729"/>
        </w:tabs>
        <w:spacing w:after="240" w:line="276" w:lineRule="auto"/>
        <w:ind w:left="1729" w:hanging="851"/>
        <w:jc w:val="both"/>
        <w:rPr>
          <w:rFonts w:ascii="David" w:hAnsi="David"/>
          <w:sz w:val="16"/>
          <w:szCs w:val="24"/>
        </w:rPr>
      </w:pPr>
      <w:r w:rsidRPr="00B16CFC">
        <w:rPr>
          <w:rFonts w:ascii="David" w:hAnsi="David" w:hint="cs"/>
          <w:b/>
          <w:bCs/>
          <w:sz w:val="16"/>
          <w:szCs w:val="24"/>
          <w:rtl/>
        </w:rPr>
        <w:t>מתחם</w:t>
      </w:r>
      <w:r w:rsidR="003416A7" w:rsidRPr="00B16CFC">
        <w:rPr>
          <w:rFonts w:ascii="David" w:hAnsi="David" w:hint="cs"/>
          <w:b/>
          <w:bCs/>
          <w:sz w:val="16"/>
          <w:szCs w:val="24"/>
          <w:rtl/>
        </w:rPr>
        <w:t xml:space="preserve"> ג'</w:t>
      </w:r>
      <w:r w:rsidRPr="00B16CFC">
        <w:rPr>
          <w:rFonts w:ascii="David" w:hAnsi="David" w:hint="cs"/>
          <w:sz w:val="16"/>
          <w:szCs w:val="24"/>
          <w:rtl/>
        </w:rPr>
        <w:t xml:space="preserve"> </w:t>
      </w:r>
      <w:r w:rsidR="00EF49DD">
        <w:rPr>
          <w:rFonts w:ascii="David" w:hAnsi="David"/>
          <w:sz w:val="16"/>
          <w:szCs w:val="24"/>
          <w:rtl/>
        </w:rPr>
        <w:t>–</w:t>
      </w:r>
      <w:r w:rsidR="003416A7" w:rsidRPr="00B16CFC">
        <w:rPr>
          <w:rFonts w:ascii="David" w:hAnsi="David" w:hint="cs"/>
          <w:sz w:val="16"/>
          <w:szCs w:val="24"/>
          <w:rtl/>
        </w:rPr>
        <w:t xml:space="preserve"> </w:t>
      </w:r>
      <w:r w:rsidR="00EF49DD">
        <w:rPr>
          <w:rFonts w:ascii="David" w:hAnsi="David" w:hint="cs"/>
          <w:sz w:val="16"/>
          <w:szCs w:val="24"/>
          <w:rtl/>
        </w:rPr>
        <w:t xml:space="preserve">פארק יום הולדת </w:t>
      </w:r>
      <w:r w:rsidR="00EF49DD">
        <w:rPr>
          <w:rFonts w:ascii="David" w:hAnsi="David"/>
          <w:sz w:val="16"/>
          <w:szCs w:val="24"/>
          <w:rtl/>
        </w:rPr>
        <w:t>–</w:t>
      </w:r>
      <w:r w:rsidR="00EF49DD">
        <w:rPr>
          <w:rFonts w:ascii="David" w:hAnsi="David" w:hint="cs"/>
          <w:sz w:val="16"/>
          <w:szCs w:val="24"/>
          <w:rtl/>
        </w:rPr>
        <w:t xml:space="preserve"> מתחם אגם.</w:t>
      </w:r>
    </w:p>
    <w:p w14:paraId="66263326" w14:textId="67790060" w:rsidR="003A129A" w:rsidRPr="00B16CFC" w:rsidRDefault="003A129A" w:rsidP="003A129A">
      <w:pPr>
        <w:tabs>
          <w:tab w:val="left" w:pos="878"/>
        </w:tabs>
        <w:spacing w:after="240" w:line="276" w:lineRule="auto"/>
        <w:ind w:left="878"/>
        <w:jc w:val="both"/>
        <w:rPr>
          <w:rFonts w:ascii="David" w:hAnsi="David"/>
          <w:sz w:val="16"/>
          <w:szCs w:val="24"/>
          <w:rtl/>
        </w:rPr>
      </w:pPr>
      <w:proofErr w:type="spellStart"/>
      <w:r w:rsidRPr="00B16CFC">
        <w:rPr>
          <w:rFonts w:ascii="David" w:hAnsi="David" w:hint="cs"/>
          <w:sz w:val="16"/>
          <w:szCs w:val="24"/>
          <w:rtl/>
        </w:rPr>
        <w:t>תשריט</w:t>
      </w:r>
      <w:proofErr w:type="spellEnd"/>
      <w:r w:rsidRPr="00B16CFC">
        <w:rPr>
          <w:rFonts w:ascii="David" w:hAnsi="David" w:hint="cs"/>
          <w:sz w:val="16"/>
          <w:szCs w:val="24"/>
          <w:rtl/>
        </w:rPr>
        <w:t xml:space="preserve"> ביחס לכל אחד </w:t>
      </w:r>
      <w:r w:rsidR="00A83E28" w:rsidRPr="00B16CFC">
        <w:rPr>
          <w:rFonts w:ascii="David" w:hAnsi="David" w:hint="cs"/>
          <w:sz w:val="16"/>
          <w:szCs w:val="24"/>
          <w:rtl/>
        </w:rPr>
        <w:t>מהמתחמים</w:t>
      </w:r>
      <w:r w:rsidRPr="00B16CFC">
        <w:rPr>
          <w:rFonts w:ascii="David" w:hAnsi="David" w:hint="cs"/>
          <w:sz w:val="16"/>
          <w:szCs w:val="24"/>
          <w:rtl/>
        </w:rPr>
        <w:t xml:space="preserve"> מצורף למסמכי המכרז </w:t>
      </w:r>
      <w:r w:rsidRPr="00B16CFC">
        <w:rPr>
          <w:rFonts w:ascii="David" w:hAnsi="David" w:hint="cs"/>
          <w:b/>
          <w:bCs/>
          <w:sz w:val="16"/>
          <w:szCs w:val="24"/>
          <w:u w:val="single"/>
          <w:rtl/>
        </w:rPr>
        <w:t>כמסמך א'(7)</w:t>
      </w:r>
      <w:r w:rsidRPr="00B16CFC">
        <w:rPr>
          <w:rFonts w:ascii="David" w:hAnsi="David" w:hint="cs"/>
          <w:sz w:val="16"/>
          <w:szCs w:val="24"/>
          <w:rtl/>
        </w:rPr>
        <w:t xml:space="preserve">. </w:t>
      </w:r>
    </w:p>
    <w:p w14:paraId="62852A3F" w14:textId="77777777" w:rsidR="003A129A" w:rsidRPr="00B16CFC" w:rsidRDefault="003A129A" w:rsidP="003A129A">
      <w:pPr>
        <w:tabs>
          <w:tab w:val="left" w:pos="878"/>
        </w:tabs>
        <w:spacing w:after="240" w:line="276" w:lineRule="auto"/>
        <w:ind w:left="878"/>
        <w:jc w:val="both"/>
        <w:rPr>
          <w:rFonts w:ascii="David" w:hAnsi="David"/>
          <w:sz w:val="16"/>
          <w:szCs w:val="24"/>
        </w:rPr>
      </w:pPr>
      <w:r w:rsidRPr="00B16CFC">
        <w:rPr>
          <w:rFonts w:ascii="David" w:hAnsi="David" w:hint="cs"/>
          <w:sz w:val="16"/>
          <w:szCs w:val="24"/>
          <w:rtl/>
        </w:rPr>
        <w:t xml:space="preserve">קבצי </w:t>
      </w:r>
      <w:r w:rsidRPr="00B16CFC">
        <w:rPr>
          <w:rFonts w:ascii="David" w:hAnsi="David" w:hint="cs"/>
        </w:rPr>
        <w:t>DWG</w:t>
      </w:r>
      <w:r w:rsidRPr="00B16CFC">
        <w:rPr>
          <w:rFonts w:ascii="David" w:hAnsi="David" w:hint="cs"/>
          <w:rtl/>
        </w:rPr>
        <w:t xml:space="preserve"> </w:t>
      </w:r>
      <w:r w:rsidRPr="00B16CFC">
        <w:rPr>
          <w:rFonts w:ascii="David" w:hAnsi="David" w:hint="cs"/>
          <w:sz w:val="16"/>
          <w:szCs w:val="24"/>
          <w:rtl/>
        </w:rPr>
        <w:t>יועברו למשתתפים אשר רכשו את חוברת המכרז באופן אלקטרוני.</w:t>
      </w:r>
    </w:p>
    <w:p w14:paraId="29B28CE1" w14:textId="33106D42" w:rsidR="003A129A" w:rsidRPr="00B16CFC" w:rsidRDefault="003A129A" w:rsidP="003A129A">
      <w:pPr>
        <w:numPr>
          <w:ilvl w:val="1"/>
          <w:numId w:val="4"/>
        </w:numPr>
        <w:tabs>
          <w:tab w:val="left" w:pos="878"/>
        </w:tabs>
        <w:spacing w:after="240" w:line="276" w:lineRule="auto"/>
        <w:ind w:left="878" w:hanging="518"/>
        <w:jc w:val="both"/>
        <w:rPr>
          <w:rFonts w:ascii="David" w:hAnsi="David"/>
          <w:sz w:val="16"/>
          <w:szCs w:val="24"/>
        </w:rPr>
      </w:pPr>
      <w:r w:rsidRPr="00B16CFC">
        <w:rPr>
          <w:rFonts w:ascii="David" w:hAnsi="David" w:hint="cs"/>
          <w:sz w:val="16"/>
          <w:szCs w:val="24"/>
          <w:rtl/>
        </w:rPr>
        <w:t>משתתף יוכל להגיש הצעה ל</w:t>
      </w:r>
      <w:r w:rsidR="001D5DAB">
        <w:rPr>
          <w:rFonts w:ascii="David" w:hAnsi="David" w:hint="cs"/>
          <w:sz w:val="16"/>
          <w:szCs w:val="24"/>
          <w:rtl/>
        </w:rPr>
        <w:t>כל אחד מן המתחמים או ליותר</w:t>
      </w:r>
      <w:r w:rsidRPr="00B16CFC">
        <w:rPr>
          <w:rFonts w:ascii="David" w:hAnsi="David" w:hint="cs"/>
          <w:sz w:val="16"/>
          <w:szCs w:val="24"/>
          <w:rtl/>
        </w:rPr>
        <w:t xml:space="preserve">, לפי שיקול דעתו. תשומת לב המציעים כי ביחס לכל </w:t>
      </w:r>
      <w:r w:rsidR="00FD0E0A" w:rsidRPr="00B16CFC">
        <w:rPr>
          <w:rFonts w:ascii="David" w:hAnsi="David" w:hint="cs"/>
          <w:sz w:val="16"/>
          <w:szCs w:val="24"/>
          <w:rtl/>
        </w:rPr>
        <w:t>מתחם</w:t>
      </w:r>
      <w:r w:rsidRPr="00B16CFC">
        <w:rPr>
          <w:rFonts w:ascii="David" w:hAnsi="David" w:hint="cs"/>
          <w:sz w:val="16"/>
          <w:szCs w:val="24"/>
          <w:rtl/>
        </w:rPr>
        <w:t xml:space="preserve"> יש להציע </w:t>
      </w:r>
      <w:r w:rsidR="00AA2E72" w:rsidRPr="00AA2E72">
        <w:rPr>
          <w:rFonts w:ascii="David" w:hAnsi="David" w:hint="cs"/>
          <w:b/>
          <w:bCs/>
          <w:sz w:val="16"/>
          <w:szCs w:val="24"/>
          <w:rtl/>
        </w:rPr>
        <w:t xml:space="preserve">בנפרד </w:t>
      </w:r>
      <w:r w:rsidRPr="00B16CFC">
        <w:rPr>
          <w:rFonts w:ascii="David" w:hAnsi="David" w:hint="cs"/>
          <w:sz w:val="16"/>
          <w:szCs w:val="24"/>
          <w:rtl/>
        </w:rPr>
        <w:t>הצעה תכנונית</w:t>
      </w:r>
      <w:r w:rsidR="00FD0E0A" w:rsidRPr="00B16CFC">
        <w:rPr>
          <w:rFonts w:ascii="David" w:hAnsi="David" w:hint="cs"/>
          <w:sz w:val="16"/>
          <w:szCs w:val="24"/>
          <w:rtl/>
        </w:rPr>
        <w:t xml:space="preserve"> ופירוט הצעה כספית</w:t>
      </w:r>
      <w:r w:rsidRPr="00B16CFC">
        <w:rPr>
          <w:rFonts w:ascii="David" w:hAnsi="David" w:hint="cs"/>
          <w:sz w:val="16"/>
          <w:szCs w:val="24"/>
          <w:rtl/>
        </w:rPr>
        <w:t>.</w:t>
      </w:r>
    </w:p>
    <w:p w14:paraId="623D30B1" w14:textId="7A1F7F50" w:rsidR="003A129A" w:rsidRPr="00B16CFC" w:rsidRDefault="00AA2E72" w:rsidP="003A129A">
      <w:pPr>
        <w:tabs>
          <w:tab w:val="left" w:pos="878"/>
        </w:tabs>
        <w:spacing w:after="240" w:line="276" w:lineRule="auto"/>
        <w:ind w:left="878"/>
        <w:jc w:val="both"/>
        <w:rPr>
          <w:rFonts w:ascii="David" w:hAnsi="David"/>
          <w:sz w:val="16"/>
          <w:szCs w:val="24"/>
        </w:rPr>
      </w:pPr>
      <w:r>
        <w:rPr>
          <w:rFonts w:ascii="David" w:hAnsi="David" w:hint="cs"/>
          <w:sz w:val="16"/>
          <w:szCs w:val="24"/>
          <w:rtl/>
        </w:rPr>
        <w:t>ההצעות ל</w:t>
      </w:r>
      <w:r w:rsidR="00FD0E0A" w:rsidRPr="00B16CFC">
        <w:rPr>
          <w:rFonts w:ascii="David" w:hAnsi="David" w:hint="cs"/>
          <w:sz w:val="16"/>
          <w:szCs w:val="24"/>
          <w:rtl/>
        </w:rPr>
        <w:t>כל א</w:t>
      </w:r>
      <w:r>
        <w:rPr>
          <w:rFonts w:ascii="David" w:hAnsi="David" w:hint="cs"/>
          <w:sz w:val="16"/>
          <w:szCs w:val="24"/>
          <w:rtl/>
        </w:rPr>
        <w:t>חד מהמתחמים יבחנו בנפרד</w:t>
      </w:r>
      <w:r w:rsidR="00B923BF">
        <w:rPr>
          <w:rFonts w:ascii="David" w:hAnsi="David" w:hint="cs"/>
          <w:sz w:val="16"/>
          <w:szCs w:val="24"/>
          <w:rtl/>
        </w:rPr>
        <w:t>, אין מניעה שיבחר אותו זוכה ל</w:t>
      </w:r>
      <w:r>
        <w:rPr>
          <w:rFonts w:ascii="David" w:hAnsi="David" w:hint="cs"/>
          <w:sz w:val="16"/>
          <w:szCs w:val="24"/>
          <w:rtl/>
        </w:rPr>
        <w:t>יותר ממתחם אחד או לכולם</w:t>
      </w:r>
      <w:r w:rsidR="00FD0E0A" w:rsidRPr="00B16CFC">
        <w:rPr>
          <w:rFonts w:ascii="David" w:hAnsi="David" w:hint="cs"/>
          <w:sz w:val="16"/>
          <w:szCs w:val="24"/>
          <w:rtl/>
        </w:rPr>
        <w:t xml:space="preserve"> </w:t>
      </w:r>
      <w:r w:rsidR="00FD0E0A" w:rsidRPr="00B16CFC">
        <w:rPr>
          <w:rFonts w:ascii="David" w:hAnsi="David"/>
          <w:sz w:val="16"/>
          <w:szCs w:val="24"/>
          <w:rtl/>
        </w:rPr>
        <w:t>–</w:t>
      </w:r>
      <w:r w:rsidR="00FD0E0A" w:rsidRPr="00B16CFC">
        <w:rPr>
          <w:rFonts w:ascii="David" w:hAnsi="David" w:hint="cs"/>
          <w:sz w:val="16"/>
          <w:szCs w:val="24"/>
          <w:rtl/>
        </w:rPr>
        <w:t xml:space="preserve"> הכל כתלות בעמידה בתנאי הסף והציון הסופי שקיבל כל מציע ביחס לכל </w:t>
      </w:r>
      <w:r>
        <w:rPr>
          <w:rFonts w:ascii="David" w:hAnsi="David" w:hint="cs"/>
          <w:sz w:val="16"/>
          <w:szCs w:val="24"/>
          <w:rtl/>
        </w:rPr>
        <w:t>מתחם</w:t>
      </w:r>
      <w:r w:rsidR="00FD0E0A" w:rsidRPr="00B16CFC">
        <w:rPr>
          <w:rFonts w:ascii="David" w:hAnsi="David" w:hint="cs"/>
          <w:sz w:val="16"/>
          <w:szCs w:val="24"/>
          <w:rtl/>
        </w:rPr>
        <w:t>.</w:t>
      </w:r>
    </w:p>
    <w:p w14:paraId="6081EBA3" w14:textId="734CAC38" w:rsidR="003A129A" w:rsidRPr="00B16CFC" w:rsidRDefault="003A129A" w:rsidP="003A129A">
      <w:pPr>
        <w:numPr>
          <w:ilvl w:val="1"/>
          <w:numId w:val="4"/>
        </w:numPr>
        <w:tabs>
          <w:tab w:val="left" w:pos="878"/>
        </w:tabs>
        <w:spacing w:after="240" w:line="276" w:lineRule="auto"/>
        <w:ind w:left="878" w:hanging="518"/>
        <w:jc w:val="both"/>
        <w:rPr>
          <w:rFonts w:ascii="David" w:hAnsi="David"/>
          <w:sz w:val="16"/>
          <w:szCs w:val="24"/>
        </w:rPr>
      </w:pPr>
      <w:r w:rsidRPr="00B16CFC">
        <w:rPr>
          <w:rFonts w:ascii="David" w:hAnsi="David" w:hint="cs"/>
          <w:sz w:val="16"/>
          <w:szCs w:val="24"/>
          <w:rtl/>
        </w:rPr>
        <w:t xml:space="preserve">תשומת לב המציעים לקווים המנחים להגשת הצעות תכנון עקרוניות המפורטים </w:t>
      </w:r>
      <w:r w:rsidRPr="00B16CFC">
        <w:rPr>
          <w:rFonts w:ascii="David" w:hAnsi="David" w:hint="cs"/>
          <w:b/>
          <w:bCs/>
          <w:sz w:val="16"/>
          <w:szCs w:val="24"/>
          <w:u w:val="single"/>
          <w:rtl/>
        </w:rPr>
        <w:t xml:space="preserve">במסמך א'(6) </w:t>
      </w:r>
      <w:r w:rsidRPr="00B16CFC">
        <w:rPr>
          <w:rFonts w:ascii="David" w:hAnsi="David" w:hint="cs"/>
          <w:sz w:val="16"/>
          <w:szCs w:val="24"/>
          <w:rtl/>
        </w:rPr>
        <w:t xml:space="preserve">ואופן הגשת ההצעה הכספית (לרבות פירוט עלויות כלל הפריטים) בכל אחד </w:t>
      </w:r>
      <w:r w:rsidR="00A83E28" w:rsidRPr="00B16CFC">
        <w:rPr>
          <w:rFonts w:ascii="David" w:hAnsi="David" w:hint="cs"/>
          <w:sz w:val="16"/>
          <w:szCs w:val="24"/>
          <w:rtl/>
        </w:rPr>
        <w:t>מהמתחמים</w:t>
      </w:r>
      <w:r w:rsidRPr="00B16CFC">
        <w:rPr>
          <w:rFonts w:ascii="David" w:hAnsi="David" w:hint="cs"/>
          <w:sz w:val="16"/>
          <w:szCs w:val="24"/>
          <w:rtl/>
        </w:rPr>
        <w:t xml:space="preserve">.  </w:t>
      </w:r>
    </w:p>
    <w:p w14:paraId="00CD1C69" w14:textId="7339B749" w:rsidR="00C44CCE" w:rsidRPr="00B16CFC" w:rsidRDefault="003A129A" w:rsidP="003A129A">
      <w:pPr>
        <w:numPr>
          <w:ilvl w:val="1"/>
          <w:numId w:val="4"/>
        </w:numPr>
        <w:tabs>
          <w:tab w:val="left" w:pos="878"/>
        </w:tabs>
        <w:spacing w:after="120" w:line="360" w:lineRule="auto"/>
        <w:ind w:left="878" w:hanging="518"/>
        <w:jc w:val="both"/>
        <w:rPr>
          <w:rFonts w:ascii="David" w:hAnsi="David"/>
          <w:sz w:val="16"/>
          <w:szCs w:val="24"/>
        </w:rPr>
      </w:pPr>
      <w:r w:rsidRPr="00B16CFC">
        <w:rPr>
          <w:rFonts w:ascii="David" w:hAnsi="David"/>
          <w:sz w:val="16"/>
          <w:szCs w:val="24"/>
          <w:rtl/>
        </w:rPr>
        <w:t xml:space="preserve">  </w:t>
      </w:r>
      <w:r w:rsidRPr="00B16CFC">
        <w:rPr>
          <w:rFonts w:hint="cs"/>
          <w:sz w:val="16"/>
          <w:szCs w:val="24"/>
          <w:rtl/>
        </w:rPr>
        <w:t>לנוחות</w:t>
      </w:r>
      <w:r w:rsidRPr="00B16CFC">
        <w:rPr>
          <w:sz w:val="16"/>
          <w:szCs w:val="24"/>
          <w:rtl/>
        </w:rPr>
        <w:t xml:space="preserve"> המציע</w:t>
      </w:r>
      <w:r w:rsidRPr="00B16CFC">
        <w:rPr>
          <w:rFonts w:hint="cs"/>
          <w:sz w:val="16"/>
          <w:szCs w:val="24"/>
          <w:rtl/>
        </w:rPr>
        <w:t>ים</w:t>
      </w:r>
      <w:r w:rsidRPr="00B16CFC">
        <w:rPr>
          <w:sz w:val="16"/>
          <w:szCs w:val="24"/>
          <w:rtl/>
        </w:rPr>
        <w:t>,</w:t>
      </w:r>
      <w:r w:rsidRPr="00B16CFC">
        <w:rPr>
          <w:rFonts w:hint="cs"/>
          <w:sz w:val="16"/>
          <w:szCs w:val="24"/>
          <w:rtl/>
        </w:rPr>
        <w:t xml:space="preserve"> </w:t>
      </w:r>
      <w:r w:rsidRPr="00B16CFC">
        <w:rPr>
          <w:sz w:val="16"/>
          <w:szCs w:val="24"/>
          <w:rtl/>
        </w:rPr>
        <w:t>להלן ריכוז הפעילויות במכרז זה עפ"י סדרם הכרונולוגי</w:t>
      </w:r>
      <w:r w:rsidRPr="00B16CFC">
        <w:rPr>
          <w:rFonts w:ascii="David" w:hAnsi="David"/>
          <w:sz w:val="16"/>
          <w:szCs w:val="24"/>
          <w:rtl/>
        </w:rPr>
        <w:t>:</w:t>
      </w:r>
      <w:r w:rsidR="00C44CCE" w:rsidRPr="00B16CFC">
        <w:rPr>
          <w:rFonts w:ascii="David" w:hAnsi="David"/>
          <w:sz w:val="16"/>
          <w:szCs w:val="24"/>
          <w:rtl/>
        </w:rPr>
        <w:t xml:space="preserve"> </w:t>
      </w:r>
    </w:p>
    <w:tbl>
      <w:tblPr>
        <w:tblStyle w:val="48"/>
        <w:bidiVisual/>
        <w:tblW w:w="7810" w:type="dxa"/>
        <w:tblInd w:w="1143" w:type="dxa"/>
        <w:tblLook w:val="01E0" w:firstRow="1" w:lastRow="1" w:firstColumn="1" w:lastColumn="1" w:noHBand="0" w:noVBand="0"/>
      </w:tblPr>
      <w:tblGrid>
        <w:gridCol w:w="2117"/>
        <w:gridCol w:w="5693"/>
      </w:tblGrid>
      <w:tr w:rsidR="00B16CFC" w:rsidRPr="00B16CFC" w14:paraId="702B90F5" w14:textId="77777777" w:rsidTr="009107B0">
        <w:trPr>
          <w:tblHeader/>
        </w:trPr>
        <w:tc>
          <w:tcPr>
            <w:tcW w:w="2117" w:type="dxa"/>
          </w:tcPr>
          <w:p w14:paraId="41A121DE" w14:textId="7EDB4DF9" w:rsidR="00C44CCE" w:rsidRPr="00B16CFC" w:rsidRDefault="00C44CCE" w:rsidP="009E124D">
            <w:pPr>
              <w:pStyle w:val="af0"/>
              <w:spacing w:after="120"/>
              <w:rPr>
                <w:rFonts w:ascii="David" w:hAnsi="David" w:cs="David"/>
                <w:szCs w:val="24"/>
                <w:u w:val="none"/>
                <w:rtl/>
              </w:rPr>
            </w:pPr>
            <w:r w:rsidRPr="00B16CFC">
              <w:rPr>
                <w:rFonts w:ascii="David" w:hAnsi="David" w:cs="David" w:hint="cs"/>
                <w:szCs w:val="24"/>
                <w:u w:val="none"/>
                <w:rtl/>
              </w:rPr>
              <w:t>התנאי</w:t>
            </w:r>
          </w:p>
        </w:tc>
        <w:tc>
          <w:tcPr>
            <w:tcW w:w="5693" w:type="dxa"/>
          </w:tcPr>
          <w:p w14:paraId="5D9D21EE" w14:textId="251DE879" w:rsidR="00C44CCE" w:rsidRPr="00B16CFC" w:rsidRDefault="00C44CCE" w:rsidP="009E124D">
            <w:pPr>
              <w:pStyle w:val="af0"/>
              <w:spacing w:after="120"/>
              <w:rPr>
                <w:rFonts w:ascii="David" w:hAnsi="David" w:cs="David"/>
                <w:szCs w:val="24"/>
                <w:u w:val="none"/>
                <w:rtl/>
              </w:rPr>
            </w:pPr>
            <w:r w:rsidRPr="00B16CFC">
              <w:rPr>
                <w:rFonts w:ascii="David" w:hAnsi="David" w:cs="David" w:hint="cs"/>
                <w:szCs w:val="24"/>
                <w:u w:val="none"/>
                <w:rtl/>
              </w:rPr>
              <w:t>מועדים ומידע</w:t>
            </w:r>
          </w:p>
        </w:tc>
      </w:tr>
      <w:tr w:rsidR="00B16CFC" w:rsidRPr="00B16CFC" w14:paraId="31A0A9F7" w14:textId="77777777" w:rsidTr="009107B0">
        <w:tc>
          <w:tcPr>
            <w:tcW w:w="2117" w:type="dxa"/>
          </w:tcPr>
          <w:p w14:paraId="57C7A42A" w14:textId="2399A25C" w:rsidR="00C44CCE" w:rsidRPr="00B16CFC" w:rsidRDefault="00C44CCE" w:rsidP="0029145B">
            <w:pPr>
              <w:pStyle w:val="af0"/>
              <w:spacing w:after="120" w:line="276" w:lineRule="auto"/>
              <w:jc w:val="both"/>
              <w:rPr>
                <w:rFonts w:ascii="David" w:hAnsi="David" w:cs="David"/>
                <w:b w:val="0"/>
                <w:bCs w:val="0"/>
                <w:szCs w:val="24"/>
                <w:u w:val="none"/>
                <w:rtl/>
              </w:rPr>
            </w:pPr>
            <w:r w:rsidRPr="00B16CFC">
              <w:rPr>
                <w:rFonts w:ascii="David" w:hAnsi="David" w:cs="David"/>
                <w:b w:val="0"/>
                <w:bCs w:val="0"/>
                <w:szCs w:val="24"/>
                <w:u w:val="none"/>
                <w:rtl/>
              </w:rPr>
              <w:t xml:space="preserve">רכישת מעטפת ומסמכי מכרז </w:t>
            </w:r>
          </w:p>
        </w:tc>
        <w:tc>
          <w:tcPr>
            <w:tcW w:w="5693" w:type="dxa"/>
          </w:tcPr>
          <w:p w14:paraId="73276C6E" w14:textId="2DC3D2B5" w:rsidR="00C44CCE" w:rsidRPr="00B16CFC" w:rsidRDefault="00C44CCE" w:rsidP="009E124D">
            <w:pPr>
              <w:pStyle w:val="af0"/>
              <w:spacing w:after="120"/>
              <w:jc w:val="both"/>
              <w:rPr>
                <w:rFonts w:ascii="David" w:hAnsi="David" w:cs="David"/>
                <w:b w:val="0"/>
                <w:bCs w:val="0"/>
                <w:szCs w:val="24"/>
                <w:u w:val="none"/>
                <w:rtl/>
              </w:rPr>
            </w:pPr>
            <w:r w:rsidRPr="00B16CFC">
              <w:rPr>
                <w:rFonts w:ascii="David" w:hAnsi="David" w:cs="David"/>
                <w:b w:val="0"/>
                <w:bCs w:val="0"/>
                <w:szCs w:val="24"/>
                <w:u w:val="none"/>
                <w:rtl/>
              </w:rPr>
              <w:t xml:space="preserve">עלות רכישה: </w:t>
            </w:r>
            <w:r w:rsidR="003A129A" w:rsidRPr="00B16CFC">
              <w:rPr>
                <w:rFonts w:ascii="David" w:hAnsi="David" w:cs="David" w:hint="cs"/>
                <w:b w:val="0"/>
                <w:bCs w:val="0"/>
                <w:szCs w:val="24"/>
                <w:u w:val="none"/>
                <w:rtl/>
              </w:rPr>
              <w:t>1</w:t>
            </w:r>
            <w:r w:rsidRPr="00B16CFC">
              <w:rPr>
                <w:rFonts w:ascii="David" w:hAnsi="David" w:cs="David"/>
                <w:b w:val="0"/>
                <w:bCs w:val="0"/>
                <w:szCs w:val="24"/>
                <w:u w:val="none"/>
                <w:rtl/>
              </w:rPr>
              <w:t xml:space="preserve">,500 ₪ </w:t>
            </w:r>
          </w:p>
          <w:p w14:paraId="60A19366" w14:textId="11F20EBD" w:rsidR="00C44CCE" w:rsidRPr="00B16CFC" w:rsidRDefault="00BE767C" w:rsidP="009E124D">
            <w:pPr>
              <w:pStyle w:val="af0"/>
              <w:spacing w:after="120"/>
              <w:jc w:val="both"/>
              <w:rPr>
                <w:rFonts w:ascii="David" w:hAnsi="David" w:cs="David"/>
                <w:b w:val="0"/>
                <w:bCs w:val="0"/>
                <w:szCs w:val="24"/>
                <w:u w:val="none"/>
                <w:rtl/>
              </w:rPr>
            </w:pPr>
            <w:r w:rsidRPr="00B16CFC">
              <w:rPr>
                <w:rFonts w:ascii="David" w:hAnsi="David" w:cs="David"/>
                <w:b w:val="0"/>
                <w:bCs w:val="0"/>
                <w:szCs w:val="24"/>
                <w:u w:val="none"/>
                <w:rtl/>
              </w:rPr>
              <w:t xml:space="preserve">אצל הגב' </w:t>
            </w:r>
            <w:r w:rsidRPr="00B16CFC">
              <w:rPr>
                <w:rFonts w:ascii="David" w:hAnsi="David" w:cs="David" w:hint="cs"/>
                <w:b w:val="0"/>
                <w:bCs w:val="0"/>
                <w:szCs w:val="24"/>
                <w:u w:val="none"/>
                <w:rtl/>
              </w:rPr>
              <w:t>עדנה קביליס,</w:t>
            </w:r>
            <w:r w:rsidRPr="00B16CFC">
              <w:rPr>
                <w:rFonts w:ascii="David" w:hAnsi="David" w:cs="David"/>
                <w:b w:val="0"/>
                <w:bCs w:val="0"/>
                <w:szCs w:val="24"/>
                <w:u w:val="none"/>
                <w:rtl/>
              </w:rPr>
              <w:t xml:space="preserve"> במשרד</w:t>
            </w:r>
            <w:r w:rsidRPr="00B16CFC">
              <w:rPr>
                <w:rFonts w:ascii="David" w:hAnsi="David" w:cs="David" w:hint="cs"/>
                <w:b w:val="0"/>
                <w:bCs w:val="0"/>
                <w:szCs w:val="24"/>
                <w:u w:val="none"/>
                <w:rtl/>
              </w:rPr>
              <w:t xml:space="preserve"> מהנדס העיר</w:t>
            </w:r>
            <w:r w:rsidRPr="00B16CFC">
              <w:rPr>
                <w:rFonts w:ascii="David" w:hAnsi="David" w:cs="David"/>
                <w:b w:val="0"/>
                <w:bCs w:val="0"/>
                <w:szCs w:val="24"/>
                <w:u w:val="none"/>
                <w:rtl/>
              </w:rPr>
              <w:t xml:space="preserve"> </w:t>
            </w:r>
            <w:r w:rsidRPr="00B16CFC">
              <w:rPr>
                <w:rFonts w:ascii="David" w:hAnsi="David" w:cs="David" w:hint="cs"/>
                <w:b w:val="0"/>
                <w:bCs w:val="0"/>
                <w:szCs w:val="24"/>
                <w:u w:val="none"/>
                <w:rtl/>
              </w:rPr>
              <w:t>או באתר האינטרנט של העירייה בעמוד המכרז.</w:t>
            </w:r>
          </w:p>
        </w:tc>
      </w:tr>
      <w:tr w:rsidR="00B16CFC" w:rsidRPr="00B16CFC" w14:paraId="0DFF28F0" w14:textId="77777777" w:rsidTr="009107B0">
        <w:tc>
          <w:tcPr>
            <w:tcW w:w="2117" w:type="dxa"/>
          </w:tcPr>
          <w:p w14:paraId="5E6A7978" w14:textId="6D2A0270" w:rsidR="00D2250C" w:rsidRPr="00B16CFC" w:rsidRDefault="00D2250C" w:rsidP="0029145B">
            <w:pPr>
              <w:pStyle w:val="af0"/>
              <w:spacing w:after="120" w:line="276" w:lineRule="auto"/>
              <w:jc w:val="both"/>
              <w:rPr>
                <w:rFonts w:ascii="David" w:hAnsi="David" w:cs="David"/>
                <w:b w:val="0"/>
                <w:bCs w:val="0"/>
                <w:szCs w:val="24"/>
                <w:u w:val="none"/>
                <w:rtl/>
              </w:rPr>
            </w:pPr>
            <w:r w:rsidRPr="00B16CFC">
              <w:rPr>
                <w:rFonts w:ascii="David" w:hAnsi="David" w:cs="David" w:hint="cs"/>
                <w:b w:val="0"/>
                <w:bCs w:val="0"/>
                <w:szCs w:val="24"/>
                <w:u w:val="none"/>
                <w:rtl/>
              </w:rPr>
              <w:t xml:space="preserve">מפגש מציעים </w:t>
            </w:r>
            <w:r w:rsidR="003D0691" w:rsidRPr="00B16CFC">
              <w:rPr>
                <w:rFonts w:ascii="David" w:hAnsi="David" w:cs="David" w:hint="cs"/>
                <w:b w:val="0"/>
                <w:bCs w:val="0"/>
                <w:szCs w:val="24"/>
                <w:u w:val="none"/>
                <w:rtl/>
              </w:rPr>
              <w:t>(</w:t>
            </w:r>
            <w:r w:rsidR="00E23985" w:rsidRPr="00B16CFC">
              <w:rPr>
                <w:rFonts w:ascii="David" w:hAnsi="David" w:cs="David" w:hint="cs"/>
                <w:b w:val="0"/>
                <w:bCs w:val="0"/>
                <w:szCs w:val="24"/>
                <w:u w:val="none"/>
                <w:rtl/>
              </w:rPr>
              <w:t>לא חובה</w:t>
            </w:r>
            <w:r w:rsidR="003D0691" w:rsidRPr="00B16CFC">
              <w:rPr>
                <w:rFonts w:ascii="David" w:hAnsi="David" w:cs="David" w:hint="cs"/>
                <w:b w:val="0"/>
                <w:bCs w:val="0"/>
                <w:szCs w:val="24"/>
                <w:u w:val="none"/>
                <w:rtl/>
              </w:rPr>
              <w:t>)</w:t>
            </w:r>
          </w:p>
        </w:tc>
        <w:tc>
          <w:tcPr>
            <w:tcW w:w="5693" w:type="dxa"/>
          </w:tcPr>
          <w:p w14:paraId="35C2D200" w14:textId="1294A938" w:rsidR="00BE767C" w:rsidRPr="00B16CFC" w:rsidRDefault="00E23985" w:rsidP="009E124D">
            <w:pPr>
              <w:pStyle w:val="af0"/>
              <w:spacing w:after="120"/>
              <w:jc w:val="both"/>
              <w:rPr>
                <w:rFonts w:ascii="David" w:hAnsi="David" w:cs="David"/>
                <w:b w:val="0"/>
                <w:bCs w:val="0"/>
                <w:szCs w:val="24"/>
                <w:u w:val="none"/>
                <w:rtl/>
              </w:rPr>
            </w:pPr>
            <w:r w:rsidRPr="00B16CFC">
              <w:rPr>
                <w:rFonts w:ascii="David" w:hAnsi="David" w:cs="David" w:hint="cs"/>
                <w:b w:val="0"/>
                <w:bCs w:val="0"/>
                <w:szCs w:val="24"/>
                <w:u w:val="none"/>
                <w:rtl/>
              </w:rPr>
              <w:t>מפגש מציעים, השתתפות אינה חובה, יתקיים ביום</w:t>
            </w:r>
            <w:r w:rsidR="00D76CCA">
              <w:rPr>
                <w:rFonts w:ascii="David" w:hAnsi="David" w:cs="David" w:hint="cs"/>
                <w:b w:val="0"/>
                <w:bCs w:val="0"/>
                <w:szCs w:val="24"/>
                <w:u w:val="none"/>
                <w:rtl/>
              </w:rPr>
              <w:t xml:space="preserve"> 5/11/2026 </w:t>
            </w:r>
            <w:r w:rsidRPr="00B16CFC">
              <w:rPr>
                <w:rFonts w:ascii="David" w:hAnsi="David" w:cs="David"/>
                <w:b w:val="0"/>
                <w:bCs w:val="0"/>
                <w:szCs w:val="24"/>
                <w:u w:val="none"/>
                <w:rtl/>
              </w:rPr>
              <w:t>בשעה 1</w:t>
            </w:r>
            <w:r w:rsidR="00D76CCA">
              <w:rPr>
                <w:rFonts w:ascii="David" w:hAnsi="David" w:cs="David" w:hint="cs"/>
                <w:b w:val="0"/>
                <w:bCs w:val="0"/>
                <w:szCs w:val="24"/>
                <w:u w:val="none"/>
                <w:rtl/>
              </w:rPr>
              <w:t>0</w:t>
            </w:r>
            <w:r w:rsidRPr="00B16CFC">
              <w:rPr>
                <w:rFonts w:ascii="David" w:hAnsi="David" w:cs="David"/>
                <w:b w:val="0"/>
                <w:bCs w:val="0"/>
                <w:szCs w:val="24"/>
                <w:u w:val="none"/>
                <w:rtl/>
              </w:rPr>
              <w:t>:00</w:t>
            </w:r>
            <w:r w:rsidRPr="00B16CFC">
              <w:rPr>
                <w:rFonts w:ascii="David" w:hAnsi="David" w:cs="David" w:hint="cs"/>
                <w:b w:val="0"/>
                <w:bCs w:val="0"/>
                <w:szCs w:val="24"/>
                <w:u w:val="none"/>
                <w:rtl/>
              </w:rPr>
              <w:t xml:space="preserve"> במשרדי מהנדס העירייה.</w:t>
            </w:r>
          </w:p>
        </w:tc>
      </w:tr>
      <w:tr w:rsidR="00B16CFC" w:rsidRPr="00B16CFC" w14:paraId="5E8121FE" w14:textId="77777777" w:rsidTr="009107B0">
        <w:tc>
          <w:tcPr>
            <w:tcW w:w="2117" w:type="dxa"/>
          </w:tcPr>
          <w:p w14:paraId="6DE3CA2C" w14:textId="77777777" w:rsidR="00C44CCE" w:rsidRPr="00B16CFC" w:rsidRDefault="00C44CCE" w:rsidP="0029145B">
            <w:pPr>
              <w:pStyle w:val="af0"/>
              <w:spacing w:after="120" w:line="276" w:lineRule="auto"/>
              <w:jc w:val="both"/>
              <w:rPr>
                <w:rFonts w:ascii="David" w:hAnsi="David" w:cs="David"/>
                <w:b w:val="0"/>
                <w:bCs w:val="0"/>
                <w:szCs w:val="24"/>
                <w:u w:val="none"/>
                <w:rtl/>
              </w:rPr>
            </w:pPr>
            <w:r w:rsidRPr="00B16CFC">
              <w:rPr>
                <w:rFonts w:ascii="David" w:hAnsi="David" w:cs="David"/>
                <w:b w:val="0"/>
                <w:bCs w:val="0"/>
                <w:szCs w:val="24"/>
                <w:u w:val="none"/>
                <w:rtl/>
              </w:rPr>
              <w:t>מועד ואופן הגשת הבהרות ושאלות בקשר עם מסמכי ותנאי המכרז.</w:t>
            </w:r>
          </w:p>
          <w:p w14:paraId="0B42EBE2" w14:textId="342CE873" w:rsidR="0029145B" w:rsidRPr="00B16CFC" w:rsidRDefault="0029145B" w:rsidP="0029145B">
            <w:pPr>
              <w:pStyle w:val="af0"/>
              <w:spacing w:after="120" w:line="276" w:lineRule="auto"/>
              <w:jc w:val="both"/>
              <w:rPr>
                <w:rFonts w:ascii="David" w:hAnsi="David" w:cs="David"/>
                <w:b w:val="0"/>
                <w:bCs w:val="0"/>
                <w:szCs w:val="24"/>
                <w:u w:val="none"/>
                <w:rtl/>
              </w:rPr>
            </w:pPr>
          </w:p>
        </w:tc>
        <w:tc>
          <w:tcPr>
            <w:tcW w:w="5693" w:type="dxa"/>
          </w:tcPr>
          <w:p w14:paraId="0C240FDC" w14:textId="4B626B8C" w:rsidR="00C44CCE" w:rsidRPr="00B16CFC" w:rsidRDefault="00C44CCE" w:rsidP="009E124D">
            <w:pPr>
              <w:pStyle w:val="af0"/>
              <w:spacing w:after="120"/>
              <w:jc w:val="both"/>
              <w:rPr>
                <w:rFonts w:ascii="David" w:hAnsi="David" w:cs="David"/>
                <w:szCs w:val="24"/>
                <w:u w:val="none"/>
                <w:rtl/>
              </w:rPr>
            </w:pPr>
            <w:r w:rsidRPr="00B16CFC">
              <w:rPr>
                <w:rFonts w:ascii="David" w:hAnsi="David" w:cs="David"/>
                <w:b w:val="0"/>
                <w:bCs w:val="0"/>
                <w:szCs w:val="24"/>
                <w:u w:val="none"/>
                <w:rtl/>
              </w:rPr>
              <w:t>לא יאוחר מיום</w:t>
            </w:r>
            <w:r w:rsidR="00D76CCA">
              <w:rPr>
                <w:rFonts w:ascii="David" w:hAnsi="David" w:cs="David" w:hint="cs"/>
                <w:b w:val="0"/>
                <w:bCs w:val="0"/>
                <w:szCs w:val="24"/>
                <w:u w:val="none"/>
                <w:rtl/>
              </w:rPr>
              <w:t xml:space="preserve"> </w:t>
            </w:r>
            <w:r w:rsidR="00D76CCA" w:rsidRPr="00281BC2">
              <w:rPr>
                <w:rFonts w:ascii="David" w:hAnsi="David" w:cs="David" w:hint="cs"/>
                <w:szCs w:val="24"/>
                <w:u w:val="none"/>
                <w:rtl/>
              </w:rPr>
              <w:t>11/11/2026</w:t>
            </w:r>
            <w:r w:rsidR="00E82836" w:rsidRPr="00B16CFC">
              <w:rPr>
                <w:rFonts w:ascii="David" w:hAnsi="David" w:cs="David" w:hint="cs"/>
                <w:b w:val="0"/>
                <w:bCs w:val="0"/>
                <w:szCs w:val="24"/>
                <w:u w:val="none"/>
                <w:rtl/>
              </w:rPr>
              <w:t xml:space="preserve"> </w:t>
            </w:r>
            <w:r w:rsidRPr="00B16CFC">
              <w:rPr>
                <w:rFonts w:ascii="David" w:hAnsi="David" w:cs="David"/>
                <w:b w:val="0"/>
                <w:bCs w:val="0"/>
                <w:szCs w:val="24"/>
                <w:u w:val="none"/>
                <w:rtl/>
              </w:rPr>
              <w:t xml:space="preserve">עד השעה </w:t>
            </w:r>
            <w:r w:rsidRPr="00B16CFC">
              <w:rPr>
                <w:rFonts w:ascii="David" w:hAnsi="David" w:cs="David"/>
                <w:szCs w:val="24"/>
                <w:rtl/>
              </w:rPr>
              <w:t>12</w:t>
            </w:r>
            <w:r w:rsidR="00511C9E" w:rsidRPr="00B16CFC">
              <w:rPr>
                <w:rFonts w:ascii="David" w:hAnsi="David" w:cs="David" w:hint="cs"/>
                <w:szCs w:val="24"/>
                <w:rtl/>
              </w:rPr>
              <w:t>:</w:t>
            </w:r>
            <w:r w:rsidRPr="00B16CFC">
              <w:rPr>
                <w:rFonts w:ascii="David" w:hAnsi="David" w:cs="David"/>
                <w:szCs w:val="24"/>
                <w:rtl/>
              </w:rPr>
              <w:t>00</w:t>
            </w:r>
            <w:r w:rsidRPr="00B16CFC">
              <w:rPr>
                <w:rFonts w:ascii="David" w:hAnsi="David" w:cs="David"/>
                <w:b w:val="0"/>
                <w:bCs w:val="0"/>
                <w:szCs w:val="24"/>
                <w:u w:val="none"/>
                <w:rtl/>
              </w:rPr>
              <w:t>.</w:t>
            </w:r>
            <w:r w:rsidR="000E731F" w:rsidRPr="00B16CFC">
              <w:rPr>
                <w:rFonts w:ascii="David" w:hAnsi="David" w:cs="David" w:hint="cs"/>
                <w:szCs w:val="24"/>
                <w:u w:val="none"/>
                <w:rtl/>
              </w:rPr>
              <w:t xml:space="preserve"> </w:t>
            </w:r>
            <w:r w:rsidRPr="00B16CFC">
              <w:rPr>
                <w:rFonts w:ascii="David" w:hAnsi="David" w:cs="David"/>
                <w:b w:val="0"/>
                <w:bCs w:val="0"/>
                <w:szCs w:val="24"/>
                <w:u w:val="none"/>
                <w:rtl/>
              </w:rPr>
              <w:t>במועד, בפורמט ובמבנה שהוכתבו במסמכי המכרז.</w:t>
            </w:r>
          </w:p>
        </w:tc>
      </w:tr>
      <w:tr w:rsidR="00B16CFC" w:rsidRPr="00B16CFC" w14:paraId="02D38D54" w14:textId="77777777" w:rsidTr="009107B0">
        <w:tc>
          <w:tcPr>
            <w:tcW w:w="2117" w:type="dxa"/>
          </w:tcPr>
          <w:p w14:paraId="1B01FA85" w14:textId="1163D7B4" w:rsidR="00C44CCE" w:rsidRPr="00B16CFC" w:rsidRDefault="00C44CCE" w:rsidP="0029145B">
            <w:pPr>
              <w:pStyle w:val="af0"/>
              <w:spacing w:after="120" w:line="276" w:lineRule="auto"/>
              <w:jc w:val="both"/>
              <w:rPr>
                <w:rFonts w:ascii="David" w:hAnsi="David" w:cs="David"/>
                <w:b w:val="0"/>
                <w:bCs w:val="0"/>
                <w:szCs w:val="24"/>
                <w:u w:val="none"/>
                <w:rtl/>
              </w:rPr>
            </w:pPr>
            <w:r w:rsidRPr="00B16CFC">
              <w:rPr>
                <w:rFonts w:ascii="David" w:hAnsi="David" w:cs="David"/>
                <w:b w:val="0"/>
                <w:bCs w:val="0"/>
                <w:szCs w:val="24"/>
                <w:u w:val="none"/>
                <w:rtl/>
              </w:rPr>
              <w:t>סכום ותוקף ערבות בנקאית למכרז</w:t>
            </w:r>
            <w:r w:rsidR="0029145B" w:rsidRPr="00B16CFC">
              <w:rPr>
                <w:rFonts w:ascii="David" w:hAnsi="David" w:cs="David" w:hint="cs"/>
                <w:b w:val="0"/>
                <w:bCs w:val="0"/>
                <w:szCs w:val="24"/>
                <w:u w:val="none"/>
                <w:rtl/>
              </w:rPr>
              <w:t>.</w:t>
            </w:r>
          </w:p>
        </w:tc>
        <w:tc>
          <w:tcPr>
            <w:tcW w:w="5693" w:type="dxa"/>
          </w:tcPr>
          <w:p w14:paraId="35F493B6" w14:textId="751524B5" w:rsidR="00C44CCE" w:rsidRPr="00B16CFC" w:rsidRDefault="00511C9E" w:rsidP="009E124D">
            <w:pPr>
              <w:pStyle w:val="af0"/>
              <w:spacing w:after="120"/>
              <w:jc w:val="both"/>
              <w:rPr>
                <w:rFonts w:ascii="David" w:hAnsi="David" w:cs="David"/>
                <w:b w:val="0"/>
                <w:bCs w:val="0"/>
                <w:szCs w:val="24"/>
                <w:u w:val="none"/>
                <w:rtl/>
              </w:rPr>
            </w:pPr>
            <w:r w:rsidRPr="00B16CFC">
              <w:rPr>
                <w:rFonts w:ascii="David" w:hAnsi="David" w:cs="David" w:hint="cs"/>
                <w:b w:val="0"/>
                <w:bCs w:val="0"/>
                <w:szCs w:val="24"/>
                <w:u w:val="none"/>
                <w:rtl/>
              </w:rPr>
              <w:t xml:space="preserve">ערבות בסך של </w:t>
            </w:r>
            <w:r w:rsidR="00B32384" w:rsidRPr="00B16CFC">
              <w:rPr>
                <w:rFonts w:ascii="David" w:hAnsi="David" w:cs="David" w:hint="cs"/>
                <w:b w:val="0"/>
                <w:bCs w:val="0"/>
                <w:szCs w:val="24"/>
                <w:rtl/>
              </w:rPr>
              <w:t>35,000</w:t>
            </w:r>
            <w:r w:rsidR="009107B0" w:rsidRPr="00B16CFC">
              <w:rPr>
                <w:rFonts w:ascii="David" w:hAnsi="David" w:cs="David" w:hint="cs"/>
                <w:b w:val="0"/>
                <w:bCs w:val="0"/>
                <w:szCs w:val="24"/>
                <w:rtl/>
              </w:rPr>
              <w:t xml:space="preserve"> </w:t>
            </w:r>
            <w:r w:rsidR="00C44CCE" w:rsidRPr="00B16CFC">
              <w:rPr>
                <w:rFonts w:ascii="David" w:hAnsi="David" w:cs="David"/>
                <w:b w:val="0"/>
                <w:bCs w:val="0"/>
                <w:szCs w:val="24"/>
                <w:u w:val="none"/>
                <w:rtl/>
              </w:rPr>
              <w:t>₪ בתוקף עד ליום</w:t>
            </w:r>
            <w:r w:rsidR="0021129F" w:rsidRPr="00B16CFC">
              <w:rPr>
                <w:rFonts w:ascii="David" w:hAnsi="David" w:cs="David" w:hint="cs"/>
                <w:b w:val="0"/>
                <w:bCs w:val="0"/>
                <w:szCs w:val="24"/>
                <w:u w:val="none"/>
                <w:rtl/>
              </w:rPr>
              <w:t xml:space="preserve"> </w:t>
            </w:r>
            <w:r w:rsidR="00281BC2">
              <w:rPr>
                <w:rFonts w:ascii="David" w:hAnsi="David" w:cs="David" w:hint="cs"/>
                <w:szCs w:val="24"/>
                <w:rtl/>
              </w:rPr>
              <w:t>28/2/2027</w:t>
            </w:r>
            <w:r w:rsidR="005E3A6F">
              <w:rPr>
                <w:rFonts w:ascii="David" w:hAnsi="David" w:cs="David" w:hint="cs"/>
                <w:szCs w:val="24"/>
                <w:rtl/>
              </w:rPr>
              <w:t xml:space="preserve"> </w:t>
            </w:r>
            <w:r w:rsidR="004544E5" w:rsidRPr="00B16CFC">
              <w:rPr>
                <w:rFonts w:ascii="David" w:hAnsi="David" w:cs="David" w:hint="cs"/>
                <w:b w:val="0"/>
                <w:bCs w:val="0"/>
                <w:szCs w:val="24"/>
                <w:u w:val="none"/>
                <w:rtl/>
              </w:rPr>
              <w:t>לפחות</w:t>
            </w:r>
            <w:r w:rsidR="003A129A" w:rsidRPr="00B16CFC">
              <w:rPr>
                <w:rFonts w:ascii="David" w:hAnsi="David" w:cs="David" w:hint="cs"/>
                <w:b w:val="0"/>
                <w:bCs w:val="0"/>
                <w:szCs w:val="24"/>
                <w:u w:val="none"/>
                <w:rtl/>
              </w:rPr>
              <w:t>,</w:t>
            </w:r>
            <w:r w:rsidR="004544E5" w:rsidRPr="00B16CFC">
              <w:rPr>
                <w:rFonts w:ascii="David" w:hAnsi="David" w:cs="David" w:hint="cs"/>
                <w:b w:val="0"/>
                <w:bCs w:val="0"/>
                <w:szCs w:val="24"/>
                <w:u w:val="none"/>
                <w:rtl/>
              </w:rPr>
              <w:t xml:space="preserve"> </w:t>
            </w:r>
            <w:r w:rsidR="00C44CCE" w:rsidRPr="00B16CFC">
              <w:rPr>
                <w:rFonts w:ascii="David" w:hAnsi="David" w:cs="David"/>
                <w:b w:val="0"/>
                <w:bCs w:val="0"/>
                <w:szCs w:val="24"/>
                <w:u w:val="none"/>
                <w:rtl/>
              </w:rPr>
              <w:t xml:space="preserve">בנוסח </w:t>
            </w:r>
            <w:r w:rsidR="00C44CCE" w:rsidRPr="00B16CFC">
              <w:rPr>
                <w:rFonts w:ascii="David" w:hAnsi="David" w:cs="David"/>
                <w:szCs w:val="24"/>
                <w:rtl/>
              </w:rPr>
              <w:t>מסמך א'(</w:t>
            </w:r>
            <w:r w:rsidR="00C53DB0" w:rsidRPr="00B16CFC">
              <w:rPr>
                <w:rFonts w:ascii="David" w:hAnsi="David" w:cs="David" w:hint="cs"/>
                <w:szCs w:val="24"/>
                <w:rtl/>
              </w:rPr>
              <w:t>2</w:t>
            </w:r>
            <w:r w:rsidR="00C44CCE" w:rsidRPr="00B16CFC">
              <w:rPr>
                <w:rFonts w:ascii="David" w:hAnsi="David" w:cs="David"/>
                <w:szCs w:val="24"/>
                <w:rtl/>
              </w:rPr>
              <w:t>)</w:t>
            </w:r>
            <w:r w:rsidR="00C44CCE" w:rsidRPr="00B16CFC">
              <w:rPr>
                <w:rFonts w:ascii="David" w:hAnsi="David" w:cs="David"/>
                <w:b w:val="0"/>
                <w:bCs w:val="0"/>
                <w:szCs w:val="24"/>
                <w:u w:val="none"/>
                <w:rtl/>
              </w:rPr>
              <w:t xml:space="preserve"> בדיוק.</w:t>
            </w:r>
          </w:p>
        </w:tc>
      </w:tr>
      <w:tr w:rsidR="00B16CFC" w:rsidRPr="00B16CFC" w14:paraId="02122FB1" w14:textId="77777777" w:rsidTr="009107B0">
        <w:tc>
          <w:tcPr>
            <w:tcW w:w="2117" w:type="dxa"/>
          </w:tcPr>
          <w:p w14:paraId="08E18BB0" w14:textId="68835514" w:rsidR="00C44CCE" w:rsidRPr="00B16CFC" w:rsidRDefault="00C44CCE" w:rsidP="0029145B">
            <w:pPr>
              <w:pStyle w:val="af0"/>
              <w:spacing w:after="120" w:line="276" w:lineRule="auto"/>
              <w:jc w:val="both"/>
              <w:rPr>
                <w:rFonts w:ascii="David" w:hAnsi="David" w:cs="David"/>
                <w:b w:val="0"/>
                <w:bCs w:val="0"/>
                <w:szCs w:val="24"/>
                <w:u w:val="none"/>
                <w:rtl/>
              </w:rPr>
            </w:pPr>
            <w:r w:rsidRPr="00B16CFC">
              <w:rPr>
                <w:rFonts w:ascii="David" w:hAnsi="David" w:cs="David"/>
                <w:b w:val="0"/>
                <w:bCs w:val="0"/>
                <w:szCs w:val="24"/>
                <w:u w:val="none"/>
                <w:rtl/>
              </w:rPr>
              <w:lastRenderedPageBreak/>
              <w:t>טלפון לבירורים טכניים ודוא"ל להגשת שאלות הבהרה</w:t>
            </w:r>
            <w:r w:rsidR="0029145B" w:rsidRPr="00B16CFC">
              <w:rPr>
                <w:rFonts w:ascii="David" w:hAnsi="David" w:cs="David" w:hint="cs"/>
                <w:b w:val="0"/>
                <w:bCs w:val="0"/>
                <w:szCs w:val="24"/>
                <w:u w:val="none"/>
                <w:rtl/>
              </w:rPr>
              <w:t>.</w:t>
            </w:r>
          </w:p>
        </w:tc>
        <w:tc>
          <w:tcPr>
            <w:tcW w:w="5693" w:type="dxa"/>
          </w:tcPr>
          <w:p w14:paraId="4FB88CF2" w14:textId="49213812" w:rsidR="00C44CCE" w:rsidRPr="00B16CFC" w:rsidRDefault="00C44CCE" w:rsidP="009E124D">
            <w:pPr>
              <w:pStyle w:val="af0"/>
              <w:spacing w:after="120"/>
              <w:jc w:val="both"/>
              <w:rPr>
                <w:rFonts w:ascii="David" w:hAnsi="David" w:cs="David"/>
                <w:b w:val="0"/>
                <w:bCs w:val="0"/>
                <w:szCs w:val="24"/>
                <w:u w:val="none"/>
                <w:rtl/>
              </w:rPr>
            </w:pPr>
            <w:r w:rsidRPr="00B16CFC">
              <w:rPr>
                <w:rFonts w:ascii="David" w:hAnsi="David" w:cs="David"/>
                <w:b w:val="0"/>
                <w:bCs w:val="0"/>
                <w:szCs w:val="24"/>
                <w:u w:val="none"/>
                <w:rtl/>
              </w:rPr>
              <w:t>טלפון לבירורים: 08-9938713</w:t>
            </w:r>
            <w:r w:rsidR="005E04F7" w:rsidRPr="00B16CFC">
              <w:rPr>
                <w:rFonts w:ascii="David" w:hAnsi="David" w:cs="David" w:hint="cs"/>
                <w:b w:val="0"/>
                <w:bCs w:val="0"/>
                <w:szCs w:val="24"/>
                <w:u w:val="none"/>
                <w:rtl/>
              </w:rPr>
              <w:t>.</w:t>
            </w:r>
          </w:p>
          <w:p w14:paraId="7603FE9C" w14:textId="46B12680" w:rsidR="00C44CCE" w:rsidRPr="00B16CFC" w:rsidRDefault="00C44CCE" w:rsidP="009E124D">
            <w:pPr>
              <w:pStyle w:val="af0"/>
              <w:spacing w:after="120"/>
              <w:jc w:val="both"/>
              <w:rPr>
                <w:rFonts w:ascii="David" w:hAnsi="David" w:cs="David"/>
                <w:b w:val="0"/>
                <w:bCs w:val="0"/>
                <w:szCs w:val="24"/>
                <w:u w:val="none"/>
              </w:rPr>
            </w:pPr>
            <w:r w:rsidRPr="00B16CFC">
              <w:rPr>
                <w:rFonts w:ascii="David" w:hAnsi="David" w:cs="David"/>
                <w:b w:val="0"/>
                <w:bCs w:val="0"/>
                <w:szCs w:val="24"/>
                <w:u w:val="none"/>
                <w:rtl/>
              </w:rPr>
              <w:t xml:space="preserve">דוא"ל להגשת שאלות הבהרה: </w:t>
            </w:r>
            <w:r w:rsidRPr="00B16CFC">
              <w:rPr>
                <w:rFonts w:ascii="David" w:hAnsi="David" w:cs="David"/>
                <w:b w:val="0"/>
                <w:bCs w:val="0"/>
                <w:szCs w:val="24"/>
                <w:u w:val="none"/>
              </w:rPr>
              <w:t>yana@netivot.muni.il</w:t>
            </w:r>
            <w:r w:rsidR="000E731F" w:rsidRPr="00B16CFC">
              <w:rPr>
                <w:rFonts w:ascii="David" w:hAnsi="David" w:cs="David" w:hint="cs"/>
                <w:b w:val="0"/>
                <w:bCs w:val="0"/>
                <w:szCs w:val="24"/>
                <w:u w:val="none"/>
                <w:rtl/>
              </w:rPr>
              <w:t>.</w:t>
            </w:r>
          </w:p>
          <w:p w14:paraId="7C6D2430" w14:textId="39DE4304" w:rsidR="00C44CCE" w:rsidRPr="00B16CFC" w:rsidRDefault="00C44CCE" w:rsidP="009E124D">
            <w:pPr>
              <w:pStyle w:val="af0"/>
              <w:spacing w:after="120"/>
              <w:jc w:val="both"/>
              <w:rPr>
                <w:rFonts w:ascii="David" w:hAnsi="David" w:cs="David"/>
                <w:b w:val="0"/>
                <w:bCs w:val="0"/>
                <w:szCs w:val="24"/>
                <w:u w:val="none"/>
                <w:rtl/>
              </w:rPr>
            </w:pPr>
            <w:r w:rsidRPr="00B16CFC">
              <w:rPr>
                <w:rFonts w:ascii="David" w:hAnsi="David" w:cs="David"/>
                <w:b w:val="0"/>
                <w:bCs w:val="0"/>
                <w:szCs w:val="24"/>
                <w:u w:val="none"/>
                <w:rtl/>
              </w:rPr>
              <w:t>שאלות הבהרה יוגשו במועד, בפורמט ובמבנה שהוכתבו במסמכי המכרז.</w:t>
            </w:r>
          </w:p>
        </w:tc>
      </w:tr>
      <w:tr w:rsidR="00B16CFC" w:rsidRPr="00B16CFC" w14:paraId="1B8AF56B" w14:textId="77777777" w:rsidTr="009107B0">
        <w:tc>
          <w:tcPr>
            <w:tcW w:w="2117" w:type="dxa"/>
          </w:tcPr>
          <w:p w14:paraId="0EBC3C4C" w14:textId="3E56DC66" w:rsidR="00C44CCE" w:rsidRPr="00B16CFC" w:rsidRDefault="00C44CCE" w:rsidP="0029145B">
            <w:pPr>
              <w:pStyle w:val="af0"/>
              <w:spacing w:after="120" w:line="276" w:lineRule="auto"/>
              <w:jc w:val="both"/>
              <w:rPr>
                <w:rFonts w:ascii="David" w:hAnsi="David" w:cs="David"/>
                <w:b w:val="0"/>
                <w:bCs w:val="0"/>
                <w:szCs w:val="24"/>
                <w:u w:val="none"/>
                <w:rtl/>
              </w:rPr>
            </w:pPr>
            <w:r w:rsidRPr="00B16CFC">
              <w:rPr>
                <w:rFonts w:ascii="David" w:hAnsi="David" w:cs="David"/>
                <w:b w:val="0"/>
                <w:bCs w:val="0"/>
                <w:szCs w:val="24"/>
                <w:u w:val="none"/>
                <w:rtl/>
              </w:rPr>
              <w:t>מועד ומקום הגשת הצעה</w:t>
            </w:r>
            <w:r w:rsidR="0029145B" w:rsidRPr="00B16CFC">
              <w:rPr>
                <w:rFonts w:ascii="David" w:hAnsi="David" w:cs="David" w:hint="cs"/>
                <w:b w:val="0"/>
                <w:bCs w:val="0"/>
                <w:szCs w:val="24"/>
                <w:u w:val="none"/>
                <w:rtl/>
              </w:rPr>
              <w:t>.</w:t>
            </w:r>
          </w:p>
          <w:p w14:paraId="6661DC6B" w14:textId="77777777" w:rsidR="00C44CCE" w:rsidRPr="00B16CFC" w:rsidRDefault="00C44CCE" w:rsidP="0029145B">
            <w:pPr>
              <w:pStyle w:val="af0"/>
              <w:spacing w:after="120" w:line="276" w:lineRule="auto"/>
              <w:jc w:val="both"/>
              <w:rPr>
                <w:rFonts w:ascii="David" w:hAnsi="David" w:cs="David"/>
                <w:b w:val="0"/>
                <w:bCs w:val="0"/>
                <w:szCs w:val="24"/>
                <w:u w:val="none"/>
                <w:rtl/>
              </w:rPr>
            </w:pPr>
          </w:p>
        </w:tc>
        <w:tc>
          <w:tcPr>
            <w:tcW w:w="5693" w:type="dxa"/>
          </w:tcPr>
          <w:p w14:paraId="05B8BF2E" w14:textId="1163A721" w:rsidR="00C44CCE" w:rsidRPr="00B16CFC" w:rsidRDefault="00C44CCE" w:rsidP="00C37B66">
            <w:pPr>
              <w:pStyle w:val="af0"/>
              <w:spacing w:after="120"/>
              <w:jc w:val="both"/>
              <w:rPr>
                <w:rFonts w:ascii="David" w:hAnsi="David" w:cs="David"/>
                <w:b w:val="0"/>
                <w:bCs w:val="0"/>
                <w:szCs w:val="24"/>
                <w:u w:val="none"/>
                <w:rtl/>
              </w:rPr>
            </w:pPr>
            <w:r w:rsidRPr="00B16CFC">
              <w:rPr>
                <w:rFonts w:ascii="David" w:hAnsi="David" w:cs="David"/>
                <w:b w:val="0"/>
                <w:bCs w:val="0"/>
                <w:szCs w:val="24"/>
                <w:u w:val="none"/>
                <w:rtl/>
              </w:rPr>
              <w:t>את ההצעות על כל נספחיהן יש למסור ידנית במעטפת המכרז כשהיא סגורה ונושאת את מספר המכרז בלבד ללא סימני זיהוי אחרים עד ליום</w:t>
            </w:r>
            <w:r w:rsidR="0021129F" w:rsidRPr="00B16CFC">
              <w:rPr>
                <w:rFonts w:ascii="David" w:hAnsi="David" w:cs="David" w:hint="cs"/>
                <w:b w:val="0"/>
                <w:bCs w:val="0"/>
                <w:szCs w:val="24"/>
                <w:u w:val="none"/>
                <w:rtl/>
              </w:rPr>
              <w:t xml:space="preserve"> </w:t>
            </w:r>
            <w:r w:rsidR="00281BC2" w:rsidRPr="00281BC2">
              <w:rPr>
                <w:rFonts w:ascii="David" w:hAnsi="David" w:cs="David" w:hint="cs"/>
                <w:szCs w:val="24"/>
                <w:u w:val="none"/>
                <w:rtl/>
              </w:rPr>
              <w:t>26/11/2026</w:t>
            </w:r>
            <w:r w:rsidRPr="00B16CFC">
              <w:rPr>
                <w:rFonts w:ascii="David" w:hAnsi="David" w:cs="David"/>
                <w:b w:val="0"/>
                <w:bCs w:val="0"/>
                <w:szCs w:val="24"/>
                <w:u w:val="none"/>
                <w:rtl/>
              </w:rPr>
              <w:t xml:space="preserve">שעה </w:t>
            </w:r>
            <w:r w:rsidRPr="00B16CFC">
              <w:rPr>
                <w:rFonts w:ascii="David" w:hAnsi="David" w:cs="David"/>
                <w:szCs w:val="24"/>
                <w:u w:val="none"/>
                <w:rtl/>
              </w:rPr>
              <w:t>12:00</w:t>
            </w:r>
            <w:r w:rsidRPr="00B16CFC">
              <w:rPr>
                <w:rFonts w:ascii="David" w:hAnsi="David" w:cs="David"/>
                <w:b w:val="0"/>
                <w:bCs w:val="0"/>
                <w:szCs w:val="24"/>
                <w:u w:val="none"/>
                <w:rtl/>
              </w:rPr>
              <w:t xml:space="preserve"> לתיבת המכרזים המצויה במשרדי </w:t>
            </w:r>
            <w:r w:rsidR="00442186" w:rsidRPr="00B16CFC">
              <w:rPr>
                <w:rFonts w:ascii="David" w:hAnsi="David" w:cs="David" w:hint="cs"/>
                <w:b w:val="0"/>
                <w:bCs w:val="0"/>
                <w:szCs w:val="24"/>
                <w:u w:val="none"/>
                <w:rtl/>
              </w:rPr>
              <w:t>מהנדס</w:t>
            </w:r>
            <w:r w:rsidRPr="00B16CFC">
              <w:rPr>
                <w:rFonts w:ascii="David" w:hAnsi="David" w:cs="David"/>
                <w:b w:val="0"/>
                <w:bCs w:val="0"/>
                <w:szCs w:val="24"/>
                <w:u w:val="none"/>
                <w:rtl/>
              </w:rPr>
              <w:t xml:space="preserve"> העירייה בבניין העירייה.</w:t>
            </w:r>
          </w:p>
        </w:tc>
      </w:tr>
      <w:tr w:rsidR="000041D2" w:rsidRPr="00B16CFC" w14:paraId="077AE97A" w14:textId="77777777" w:rsidTr="009107B0">
        <w:tc>
          <w:tcPr>
            <w:tcW w:w="2117" w:type="dxa"/>
          </w:tcPr>
          <w:p w14:paraId="3CF5DC11" w14:textId="2551FDE3" w:rsidR="00C44CCE" w:rsidRPr="00B16CFC" w:rsidRDefault="00C44CCE" w:rsidP="0029145B">
            <w:pPr>
              <w:pStyle w:val="TableText"/>
              <w:spacing w:before="0" w:after="120" w:line="276" w:lineRule="auto"/>
              <w:jc w:val="both"/>
              <w:rPr>
                <w:rFonts w:ascii="David" w:hAnsi="David"/>
                <w:sz w:val="24"/>
                <w:rtl/>
              </w:rPr>
            </w:pPr>
            <w:r w:rsidRPr="00B16CFC">
              <w:rPr>
                <w:rFonts w:ascii="David" w:hAnsi="David"/>
                <w:sz w:val="24"/>
                <w:rtl/>
              </w:rPr>
              <w:t>פתיחת תיבת מכרזים</w:t>
            </w:r>
            <w:r w:rsidR="0029145B" w:rsidRPr="00B16CFC">
              <w:rPr>
                <w:rFonts w:ascii="David" w:hAnsi="David" w:hint="cs"/>
                <w:sz w:val="24"/>
                <w:rtl/>
              </w:rPr>
              <w:t>.</w:t>
            </w:r>
          </w:p>
        </w:tc>
        <w:tc>
          <w:tcPr>
            <w:tcW w:w="5693" w:type="dxa"/>
          </w:tcPr>
          <w:p w14:paraId="3EBD83ED" w14:textId="206221A4" w:rsidR="00C44CCE" w:rsidRPr="00B16CFC" w:rsidRDefault="00C44CCE" w:rsidP="009E124D">
            <w:pPr>
              <w:pStyle w:val="af0"/>
              <w:spacing w:after="120"/>
              <w:jc w:val="both"/>
              <w:rPr>
                <w:rFonts w:ascii="David" w:hAnsi="David" w:cs="David"/>
                <w:b w:val="0"/>
                <w:bCs w:val="0"/>
                <w:szCs w:val="24"/>
                <w:u w:val="none"/>
                <w:rtl/>
              </w:rPr>
            </w:pPr>
            <w:r w:rsidRPr="00B16CFC">
              <w:rPr>
                <w:rFonts w:ascii="David" w:hAnsi="David" w:cs="David"/>
                <w:b w:val="0"/>
                <w:bCs w:val="0"/>
                <w:szCs w:val="24"/>
                <w:u w:val="none"/>
                <w:rtl/>
              </w:rPr>
              <w:t xml:space="preserve">הודעה </w:t>
            </w:r>
            <w:r w:rsidR="001C1281">
              <w:rPr>
                <w:rFonts w:ascii="David" w:hAnsi="David" w:cs="David" w:hint="cs"/>
                <w:b w:val="0"/>
                <w:bCs w:val="0"/>
                <w:szCs w:val="24"/>
                <w:u w:val="none"/>
                <w:rtl/>
              </w:rPr>
              <w:t>תפורסם באתר העירייה</w:t>
            </w:r>
            <w:r w:rsidRPr="00B16CFC">
              <w:rPr>
                <w:rFonts w:ascii="David" w:hAnsi="David" w:cs="David"/>
                <w:b w:val="0"/>
                <w:bCs w:val="0"/>
                <w:szCs w:val="24"/>
                <w:u w:val="none"/>
                <w:rtl/>
              </w:rPr>
              <w:t>.</w:t>
            </w:r>
            <w:r w:rsidRPr="00B16CFC">
              <w:rPr>
                <w:rFonts w:ascii="David" w:hAnsi="David" w:cs="David" w:hint="cs"/>
                <w:b w:val="0"/>
                <w:bCs w:val="0"/>
                <w:szCs w:val="24"/>
                <w:u w:val="none"/>
                <w:rtl/>
              </w:rPr>
              <w:t xml:space="preserve"> </w:t>
            </w:r>
          </w:p>
        </w:tc>
      </w:tr>
    </w:tbl>
    <w:p w14:paraId="1A6324B6" w14:textId="77777777" w:rsidR="00BD3BD5" w:rsidRPr="00B16CFC" w:rsidRDefault="00BD3BD5" w:rsidP="009E124D">
      <w:pPr>
        <w:spacing w:after="120" w:line="360" w:lineRule="auto"/>
        <w:jc w:val="both"/>
        <w:rPr>
          <w:b/>
          <w:bCs/>
          <w:sz w:val="16"/>
          <w:szCs w:val="24"/>
          <w:rtl/>
        </w:rPr>
      </w:pPr>
    </w:p>
    <w:p w14:paraId="0E08D2D9" w14:textId="2935D97E" w:rsidR="000E731F" w:rsidRPr="00B16CFC" w:rsidRDefault="00D53C46" w:rsidP="00FD0E0A">
      <w:pPr>
        <w:numPr>
          <w:ilvl w:val="1"/>
          <w:numId w:val="4"/>
        </w:numPr>
        <w:tabs>
          <w:tab w:val="left" w:pos="878"/>
          <w:tab w:val="left" w:pos="7966"/>
          <w:tab w:val="left" w:pos="9242"/>
        </w:tabs>
        <w:spacing w:after="120" w:line="360" w:lineRule="auto"/>
        <w:ind w:left="873" w:hanging="516"/>
        <w:jc w:val="both"/>
        <w:rPr>
          <w:sz w:val="16"/>
          <w:szCs w:val="24"/>
        </w:rPr>
      </w:pPr>
      <w:r w:rsidRPr="00B16CFC">
        <w:rPr>
          <w:sz w:val="16"/>
          <w:szCs w:val="24"/>
          <w:rtl/>
        </w:rPr>
        <w:t>העירייה תוכל להודיע על שינוי התאריכים שלעיל וזאת לפי שיקול דעתה הבלעדי, גם אם חלף המועד האחרון להגשת הצעות וכל עוד טרם נפתחה תיבת המכרזים</w:t>
      </w:r>
      <w:r w:rsidRPr="00B16CFC">
        <w:rPr>
          <w:rFonts w:hint="cs"/>
          <w:sz w:val="16"/>
          <w:szCs w:val="24"/>
          <w:rtl/>
        </w:rPr>
        <w:t xml:space="preserve"> וזאת בכתב או בהודעה שתוצג באתר האינטרנט של העירייה.</w:t>
      </w:r>
    </w:p>
    <w:p w14:paraId="0B649BE7" w14:textId="6FBDF28A" w:rsidR="00594E0A" w:rsidRPr="00B16CFC" w:rsidRDefault="00594E0A" w:rsidP="001146D4">
      <w:pPr>
        <w:numPr>
          <w:ilvl w:val="0"/>
          <w:numId w:val="4"/>
        </w:numPr>
        <w:tabs>
          <w:tab w:val="left" w:pos="423"/>
        </w:tabs>
        <w:spacing w:after="120" w:line="360" w:lineRule="auto"/>
        <w:ind w:left="423" w:hanging="423"/>
        <w:jc w:val="both"/>
        <w:rPr>
          <w:b/>
          <w:bCs/>
          <w:sz w:val="18"/>
          <w:szCs w:val="26"/>
          <w:u w:val="single"/>
        </w:rPr>
      </w:pPr>
      <w:r w:rsidRPr="00B16CFC">
        <w:rPr>
          <w:rFonts w:hint="cs"/>
          <w:b/>
          <w:bCs/>
          <w:sz w:val="18"/>
          <w:szCs w:val="26"/>
          <w:u w:val="single"/>
          <w:rtl/>
        </w:rPr>
        <w:t>עיקרי ההתקשרות</w:t>
      </w:r>
      <w:r w:rsidRPr="00B16CFC">
        <w:rPr>
          <w:rFonts w:hint="cs"/>
          <w:sz w:val="18"/>
          <w:szCs w:val="26"/>
          <w:rtl/>
        </w:rPr>
        <w:t>:</w:t>
      </w:r>
    </w:p>
    <w:p w14:paraId="794ACBC4" w14:textId="77777777" w:rsidR="00594E0A" w:rsidRPr="00B16CFC" w:rsidRDefault="00594E0A" w:rsidP="009E124D">
      <w:pPr>
        <w:tabs>
          <w:tab w:val="left" w:pos="329"/>
        </w:tabs>
        <w:spacing w:after="120" w:line="360" w:lineRule="auto"/>
        <w:ind w:left="423"/>
        <w:jc w:val="both"/>
        <w:rPr>
          <w:rFonts w:ascii="David" w:hAnsi="David"/>
          <w:b/>
          <w:bCs/>
          <w:sz w:val="24"/>
          <w:szCs w:val="24"/>
          <w:u w:val="single"/>
          <w:rtl/>
        </w:rPr>
      </w:pPr>
      <w:r w:rsidRPr="00B16CFC">
        <w:rPr>
          <w:rFonts w:ascii="Arial" w:hAnsi="Arial" w:hint="cs"/>
          <w:sz w:val="24"/>
          <w:szCs w:val="24"/>
          <w:rtl/>
        </w:rPr>
        <w:t>הפרטים המובאים בסעיף זה להלן הינם כלליים בלבד והוראות הסעיף תחייבנה את הצדדים רק במקרים אשר בהם אין התייחסות אחרת מפורטת ומפורשת באיזה ממסמכי המכרז. הייתה התייחסות אחרת כאמור באיזה ממסמכי המכרז, תחייב ההוראה האחרת והמפורטת.</w:t>
      </w:r>
    </w:p>
    <w:p w14:paraId="570EBD7B" w14:textId="3707D556" w:rsidR="003A129A" w:rsidRPr="00B16CFC" w:rsidRDefault="003A129A" w:rsidP="003A129A">
      <w:pPr>
        <w:numPr>
          <w:ilvl w:val="1"/>
          <w:numId w:val="4"/>
        </w:numPr>
        <w:tabs>
          <w:tab w:val="left" w:pos="878"/>
          <w:tab w:val="left" w:pos="7966"/>
          <w:tab w:val="left" w:pos="9242"/>
        </w:tabs>
        <w:spacing w:after="120" w:line="360" w:lineRule="auto"/>
        <w:ind w:left="873" w:hanging="516"/>
        <w:jc w:val="both"/>
        <w:rPr>
          <w:sz w:val="16"/>
          <w:szCs w:val="24"/>
        </w:rPr>
      </w:pPr>
      <w:r w:rsidRPr="00B16CFC">
        <w:rPr>
          <w:rFonts w:hint="cs"/>
          <w:sz w:val="16"/>
          <w:szCs w:val="24"/>
          <w:rtl/>
        </w:rPr>
        <w:t xml:space="preserve">הזוכה במכרז יציע תכנית העמדה, יספק ויתקין מתקני משחק, בהתאם להוראות ההסכם (מסמך ג') על נספחיו </w:t>
      </w:r>
      <w:r w:rsidR="009107B0" w:rsidRPr="00B16CFC">
        <w:rPr>
          <w:rFonts w:hint="cs"/>
          <w:sz w:val="16"/>
          <w:szCs w:val="24"/>
          <w:rtl/>
        </w:rPr>
        <w:t>ב</w:t>
      </w:r>
      <w:r w:rsidR="007F19CE">
        <w:rPr>
          <w:rFonts w:hint="cs"/>
          <w:sz w:val="16"/>
          <w:szCs w:val="24"/>
          <w:rtl/>
        </w:rPr>
        <w:t>מתחם</w:t>
      </w:r>
      <w:r w:rsidR="00A83E28" w:rsidRPr="00B16CFC">
        <w:rPr>
          <w:rFonts w:hint="cs"/>
          <w:sz w:val="16"/>
          <w:szCs w:val="24"/>
          <w:rtl/>
        </w:rPr>
        <w:t xml:space="preserve"> ב</w:t>
      </w:r>
      <w:r w:rsidR="007F19CE">
        <w:rPr>
          <w:rFonts w:hint="cs"/>
          <w:sz w:val="16"/>
          <w:szCs w:val="24"/>
          <w:rtl/>
        </w:rPr>
        <w:t>ו</w:t>
      </w:r>
      <w:r w:rsidRPr="00B16CFC">
        <w:rPr>
          <w:rFonts w:hint="cs"/>
          <w:sz w:val="16"/>
          <w:szCs w:val="24"/>
          <w:rtl/>
        </w:rPr>
        <w:t xml:space="preserve"> הוא זכה.</w:t>
      </w:r>
    </w:p>
    <w:p w14:paraId="200D5D4B" w14:textId="52356557" w:rsidR="00594E0A" w:rsidRPr="00B16CFC" w:rsidRDefault="00CC0D7B" w:rsidP="003A129A">
      <w:pPr>
        <w:numPr>
          <w:ilvl w:val="1"/>
          <w:numId w:val="4"/>
        </w:numPr>
        <w:tabs>
          <w:tab w:val="left" w:pos="878"/>
          <w:tab w:val="left" w:pos="7966"/>
          <w:tab w:val="left" w:pos="9242"/>
        </w:tabs>
        <w:spacing w:after="120" w:line="360" w:lineRule="auto"/>
        <w:ind w:left="873" w:hanging="516"/>
        <w:jc w:val="both"/>
        <w:rPr>
          <w:sz w:val="16"/>
          <w:szCs w:val="24"/>
          <w:rtl/>
        </w:rPr>
      </w:pPr>
      <w:r w:rsidRPr="00B16CFC">
        <w:rPr>
          <w:rFonts w:hint="cs"/>
          <w:sz w:val="16"/>
          <w:szCs w:val="24"/>
          <w:rtl/>
        </w:rPr>
        <w:t xml:space="preserve">מובהר כי </w:t>
      </w:r>
      <w:r w:rsidR="00594E0A" w:rsidRPr="00B16CFC">
        <w:rPr>
          <w:rFonts w:hint="cs"/>
          <w:sz w:val="16"/>
          <w:szCs w:val="24"/>
          <w:rtl/>
        </w:rPr>
        <w:t>הצעת הזוכה</w:t>
      </w:r>
      <w:r w:rsidRPr="00B16CFC">
        <w:rPr>
          <w:rFonts w:hint="cs"/>
          <w:sz w:val="16"/>
          <w:szCs w:val="24"/>
          <w:rtl/>
        </w:rPr>
        <w:t xml:space="preserve"> </w:t>
      </w:r>
      <w:r w:rsidR="00E13325" w:rsidRPr="00B16CFC">
        <w:rPr>
          <w:rFonts w:hint="cs"/>
          <w:sz w:val="16"/>
          <w:szCs w:val="24"/>
          <w:rtl/>
        </w:rPr>
        <w:t>לעניין תוכנית העמדה</w:t>
      </w:r>
      <w:r w:rsidR="00B01E88">
        <w:rPr>
          <w:rFonts w:hint="cs"/>
          <w:sz w:val="16"/>
          <w:szCs w:val="24"/>
          <w:rtl/>
        </w:rPr>
        <w:t>,</w:t>
      </w:r>
      <w:r w:rsidR="00E13325" w:rsidRPr="00B16CFC">
        <w:rPr>
          <w:rFonts w:hint="cs"/>
          <w:sz w:val="16"/>
          <w:szCs w:val="24"/>
          <w:rtl/>
        </w:rPr>
        <w:t xml:space="preserve"> </w:t>
      </w:r>
      <w:r w:rsidR="00594E0A" w:rsidRPr="00B16CFC">
        <w:rPr>
          <w:rFonts w:hint="cs"/>
          <w:sz w:val="16"/>
          <w:szCs w:val="24"/>
          <w:rtl/>
        </w:rPr>
        <w:t xml:space="preserve">לרבות </w:t>
      </w:r>
      <w:r w:rsidR="0029183F" w:rsidRPr="00B16CFC">
        <w:rPr>
          <w:rFonts w:hint="cs"/>
          <w:sz w:val="16"/>
          <w:szCs w:val="24"/>
          <w:rtl/>
        </w:rPr>
        <w:t>פירוט מחירי המתקנים</w:t>
      </w:r>
      <w:r w:rsidR="00EC7C4A" w:rsidRPr="00B16CFC">
        <w:rPr>
          <w:rFonts w:hint="cs"/>
          <w:sz w:val="16"/>
          <w:szCs w:val="24"/>
          <w:rtl/>
        </w:rPr>
        <w:t xml:space="preserve"> </w:t>
      </w:r>
      <w:r w:rsidR="0029183F" w:rsidRPr="00B16CFC">
        <w:rPr>
          <w:rFonts w:hint="cs"/>
          <w:sz w:val="16"/>
          <w:szCs w:val="24"/>
          <w:rtl/>
        </w:rPr>
        <w:t>בתקציב</w:t>
      </w:r>
      <w:r w:rsidR="00B01E88">
        <w:rPr>
          <w:rFonts w:hint="cs"/>
          <w:sz w:val="16"/>
          <w:szCs w:val="24"/>
          <w:rtl/>
        </w:rPr>
        <w:t>,</w:t>
      </w:r>
      <w:r w:rsidR="00594E0A" w:rsidRPr="00B16CFC">
        <w:rPr>
          <w:rFonts w:hint="cs"/>
          <w:sz w:val="16"/>
          <w:szCs w:val="24"/>
          <w:rtl/>
        </w:rPr>
        <w:t xml:space="preserve"> תהווה חלק בלתי נפרד מהתחייבויות הזוכה כלפי העירייה</w:t>
      </w:r>
      <w:r w:rsidR="00E13325" w:rsidRPr="00B16CFC">
        <w:rPr>
          <w:rFonts w:hint="cs"/>
          <w:sz w:val="16"/>
          <w:szCs w:val="24"/>
          <w:rtl/>
        </w:rPr>
        <w:t xml:space="preserve"> אולם העירייה תוכל</w:t>
      </w:r>
      <w:r w:rsidR="00BE1F0E" w:rsidRPr="00B16CFC">
        <w:rPr>
          <w:rFonts w:hint="cs"/>
          <w:sz w:val="16"/>
          <w:szCs w:val="24"/>
          <w:rtl/>
        </w:rPr>
        <w:t xml:space="preserve"> בכל שלב</w:t>
      </w:r>
      <w:r w:rsidR="00E13325" w:rsidRPr="00B16CFC">
        <w:rPr>
          <w:rFonts w:hint="cs"/>
          <w:sz w:val="16"/>
          <w:szCs w:val="24"/>
          <w:rtl/>
        </w:rPr>
        <w:t xml:space="preserve"> לבקש/לדרוש שינויים</w:t>
      </w:r>
      <w:r w:rsidR="000779ED" w:rsidRPr="00B16CFC">
        <w:rPr>
          <w:rFonts w:hint="cs"/>
          <w:sz w:val="16"/>
          <w:szCs w:val="24"/>
          <w:rtl/>
        </w:rPr>
        <w:t xml:space="preserve"> בעיצוב המתקנים</w:t>
      </w:r>
      <w:r w:rsidR="00B01E88">
        <w:rPr>
          <w:rFonts w:hint="cs"/>
          <w:sz w:val="16"/>
          <w:szCs w:val="24"/>
          <w:rtl/>
        </w:rPr>
        <w:t>,</w:t>
      </w:r>
      <w:r w:rsidR="00E13325" w:rsidRPr="00B16CFC">
        <w:rPr>
          <w:rFonts w:hint="cs"/>
          <w:sz w:val="16"/>
          <w:szCs w:val="24"/>
          <w:rtl/>
        </w:rPr>
        <w:t xml:space="preserve"> </w:t>
      </w:r>
      <w:proofErr w:type="spellStart"/>
      <w:r w:rsidR="00E13325" w:rsidRPr="00B16CFC">
        <w:rPr>
          <w:rFonts w:hint="cs"/>
          <w:sz w:val="16"/>
          <w:szCs w:val="24"/>
          <w:rtl/>
        </w:rPr>
        <w:t>בתכנית</w:t>
      </w:r>
      <w:proofErr w:type="spellEnd"/>
      <w:r w:rsidR="00E13325" w:rsidRPr="00B16CFC">
        <w:rPr>
          <w:rFonts w:hint="cs"/>
          <w:sz w:val="16"/>
          <w:szCs w:val="24"/>
          <w:rtl/>
        </w:rPr>
        <w:t xml:space="preserve"> העמדה וכן בכמות המתקנים שיותקנו מתוך ההצעה</w:t>
      </w:r>
      <w:r w:rsidR="00594E0A" w:rsidRPr="00B16CFC">
        <w:rPr>
          <w:rFonts w:hint="cs"/>
          <w:sz w:val="16"/>
          <w:szCs w:val="24"/>
          <w:rtl/>
        </w:rPr>
        <w:t>.</w:t>
      </w:r>
    </w:p>
    <w:p w14:paraId="747CA168" w14:textId="097416C9" w:rsidR="00137AE5" w:rsidRPr="00B16CFC" w:rsidRDefault="00E13325" w:rsidP="001146D4">
      <w:pPr>
        <w:numPr>
          <w:ilvl w:val="1"/>
          <w:numId w:val="4"/>
        </w:numPr>
        <w:tabs>
          <w:tab w:val="left" w:pos="878"/>
          <w:tab w:val="left" w:pos="7966"/>
          <w:tab w:val="left" w:pos="9242"/>
        </w:tabs>
        <w:spacing w:after="120" w:line="360" w:lineRule="auto"/>
        <w:ind w:left="873" w:hanging="516"/>
        <w:jc w:val="both"/>
        <w:rPr>
          <w:sz w:val="16"/>
          <w:szCs w:val="24"/>
        </w:rPr>
      </w:pPr>
      <w:r w:rsidRPr="00B16CFC">
        <w:rPr>
          <w:rFonts w:hint="cs"/>
          <w:sz w:val="16"/>
          <w:szCs w:val="24"/>
          <w:rtl/>
        </w:rPr>
        <w:t>בנוסף</w:t>
      </w:r>
      <w:r w:rsidR="006D0A5D" w:rsidRPr="00B16CFC">
        <w:rPr>
          <w:rFonts w:hint="cs"/>
          <w:sz w:val="16"/>
          <w:szCs w:val="24"/>
          <w:rtl/>
        </w:rPr>
        <w:t>,</w:t>
      </w:r>
      <w:r w:rsidRPr="00B16CFC">
        <w:rPr>
          <w:rFonts w:hint="cs"/>
          <w:sz w:val="16"/>
          <w:szCs w:val="24"/>
          <w:rtl/>
        </w:rPr>
        <w:t xml:space="preserve"> יעניק הזוכה במכרז אחריות לעבודות ולמתקנים (על חלקיהם) אשר הותקנו על ידו וזאת לתקופה של 10 שנים ממועד מסירת האתר כולו לעירייה ולאחר קבלת אישורי מכון התקנים למתקנים השונים (לפי המאוחר)</w:t>
      </w:r>
      <w:r w:rsidR="00B01E88">
        <w:rPr>
          <w:rFonts w:hint="cs"/>
          <w:sz w:val="16"/>
          <w:szCs w:val="24"/>
          <w:rtl/>
        </w:rPr>
        <w:t xml:space="preserve">, להלן: : </w:t>
      </w:r>
      <w:r w:rsidR="00B01E88" w:rsidRPr="003C6054">
        <w:rPr>
          <w:rFonts w:hint="cs"/>
          <w:b/>
          <w:bCs/>
          <w:sz w:val="16"/>
          <w:szCs w:val="24"/>
          <w:rtl/>
        </w:rPr>
        <w:t>תקופת האחריות</w:t>
      </w:r>
      <w:r w:rsidR="00B01E88">
        <w:rPr>
          <w:rFonts w:hint="cs"/>
          <w:sz w:val="16"/>
          <w:szCs w:val="24"/>
          <w:rtl/>
        </w:rPr>
        <w:t>"</w:t>
      </w:r>
      <w:r w:rsidRPr="00B16CFC">
        <w:rPr>
          <w:rFonts w:hint="cs"/>
          <w:sz w:val="16"/>
          <w:szCs w:val="24"/>
          <w:rtl/>
        </w:rPr>
        <w:t>. הזוכה</w:t>
      </w:r>
      <w:r w:rsidR="00D16E5E" w:rsidRPr="00B16CFC">
        <w:rPr>
          <w:rFonts w:hint="cs"/>
          <w:sz w:val="16"/>
          <w:szCs w:val="24"/>
          <w:rtl/>
        </w:rPr>
        <w:t xml:space="preserve"> </w:t>
      </w:r>
      <w:r w:rsidR="004539A4" w:rsidRPr="00B16CFC">
        <w:rPr>
          <w:rFonts w:hint="cs"/>
          <w:sz w:val="16"/>
          <w:szCs w:val="24"/>
          <w:rtl/>
        </w:rPr>
        <w:t>ב</w:t>
      </w:r>
      <w:r w:rsidRPr="00B16CFC">
        <w:rPr>
          <w:rFonts w:hint="cs"/>
          <w:sz w:val="16"/>
          <w:szCs w:val="24"/>
          <w:rtl/>
        </w:rPr>
        <w:t>מכרז אינו נדרש לתחזק את המתקנים באופן שוטף</w:t>
      </w:r>
      <w:r w:rsidR="00B01E88">
        <w:rPr>
          <w:rFonts w:hint="cs"/>
          <w:sz w:val="16"/>
          <w:szCs w:val="24"/>
          <w:rtl/>
        </w:rPr>
        <w:t xml:space="preserve"> במהלך תקופת האחריות</w:t>
      </w:r>
      <w:r w:rsidRPr="00B16CFC">
        <w:rPr>
          <w:rFonts w:hint="cs"/>
          <w:sz w:val="16"/>
          <w:szCs w:val="24"/>
          <w:rtl/>
        </w:rPr>
        <w:t>, עבודות התחזוקה מבוצעות על ידי העירייה באמצעות קבלנים אחרים.</w:t>
      </w:r>
    </w:p>
    <w:p w14:paraId="0B956625" w14:textId="2D521325" w:rsidR="003A129A" w:rsidRPr="00B16CFC" w:rsidRDefault="003A129A" w:rsidP="001146D4">
      <w:pPr>
        <w:numPr>
          <w:ilvl w:val="1"/>
          <w:numId w:val="4"/>
        </w:numPr>
        <w:tabs>
          <w:tab w:val="left" w:pos="878"/>
          <w:tab w:val="left" w:pos="7966"/>
          <w:tab w:val="left" w:pos="9242"/>
        </w:tabs>
        <w:spacing w:after="120" w:line="360" w:lineRule="auto"/>
        <w:ind w:left="873" w:hanging="516"/>
        <w:jc w:val="both"/>
        <w:rPr>
          <w:sz w:val="16"/>
          <w:szCs w:val="24"/>
        </w:rPr>
      </w:pPr>
      <w:r w:rsidRPr="00B16CFC">
        <w:rPr>
          <w:rFonts w:hint="cs"/>
          <w:b/>
          <w:bCs/>
          <w:sz w:val="16"/>
          <w:szCs w:val="24"/>
          <w:rtl/>
        </w:rPr>
        <w:t xml:space="preserve">עבודות המצעים, עבודות הבטון, משטחי הגומי וכן עבודות ההצללה </w:t>
      </w:r>
      <w:r w:rsidRPr="00B16CFC">
        <w:rPr>
          <w:rFonts w:hint="cs"/>
          <w:b/>
          <w:bCs/>
          <w:sz w:val="16"/>
          <w:szCs w:val="24"/>
          <w:u w:val="single"/>
          <w:rtl/>
        </w:rPr>
        <w:t>יבוצעו על ידי העירייה על חשבונה</w:t>
      </w:r>
      <w:r w:rsidRPr="00B16CFC">
        <w:rPr>
          <w:rFonts w:hint="cs"/>
          <w:b/>
          <w:bCs/>
          <w:sz w:val="16"/>
          <w:szCs w:val="24"/>
          <w:rtl/>
        </w:rPr>
        <w:t xml:space="preserve"> </w:t>
      </w:r>
      <w:r w:rsidRPr="00B16CFC">
        <w:rPr>
          <w:b/>
          <w:bCs/>
          <w:sz w:val="16"/>
          <w:szCs w:val="24"/>
          <w:rtl/>
        </w:rPr>
        <w:t>–</w:t>
      </w:r>
      <w:r w:rsidRPr="00B16CFC">
        <w:rPr>
          <w:rFonts w:hint="cs"/>
          <w:b/>
          <w:bCs/>
          <w:sz w:val="16"/>
          <w:szCs w:val="24"/>
          <w:rtl/>
        </w:rPr>
        <w:t xml:space="preserve"> אין צורך במסגרת ההצעה להציע הצללות או משטחי גומי בולמי נפילה</w:t>
      </w:r>
      <w:r w:rsidRPr="00B16CFC">
        <w:rPr>
          <w:rFonts w:hint="cs"/>
          <w:sz w:val="16"/>
          <w:szCs w:val="24"/>
          <w:rtl/>
        </w:rPr>
        <w:t>.</w:t>
      </w:r>
    </w:p>
    <w:p w14:paraId="06979EDB" w14:textId="77777777" w:rsidR="003A129A" w:rsidRDefault="003A129A" w:rsidP="00FD0E0A">
      <w:pPr>
        <w:pStyle w:val="affe"/>
        <w:tabs>
          <w:tab w:val="left" w:pos="878"/>
          <w:tab w:val="left" w:pos="7966"/>
          <w:tab w:val="left" w:pos="9242"/>
        </w:tabs>
        <w:spacing w:after="120" w:line="360" w:lineRule="auto"/>
        <w:ind w:left="792"/>
        <w:jc w:val="both"/>
        <w:rPr>
          <w:sz w:val="16"/>
          <w:szCs w:val="24"/>
          <w:rtl/>
        </w:rPr>
      </w:pPr>
      <w:r w:rsidRPr="00B16CFC">
        <w:rPr>
          <w:rFonts w:hint="cs"/>
          <w:sz w:val="16"/>
          <w:szCs w:val="24"/>
          <w:rtl/>
        </w:rPr>
        <w:t xml:space="preserve">הזוכה במכרז יבצע את כל עבודת ההכנה להקמת המתקנים לרבות </w:t>
      </w:r>
      <w:proofErr w:type="spellStart"/>
      <w:r w:rsidRPr="00B16CFC">
        <w:rPr>
          <w:rFonts w:hint="cs"/>
          <w:sz w:val="16"/>
          <w:szCs w:val="24"/>
          <w:rtl/>
        </w:rPr>
        <w:t>ביסוסים</w:t>
      </w:r>
      <w:proofErr w:type="spellEnd"/>
      <w:r w:rsidRPr="00B16CFC">
        <w:rPr>
          <w:rFonts w:hint="cs"/>
          <w:sz w:val="16"/>
          <w:szCs w:val="24"/>
          <w:rtl/>
        </w:rPr>
        <w:t xml:space="preserve"> וחריצות בבטון כחלק מהצעתו במכרז, הזוכה ישתף פעולה עם העירייה ויעביר לה כל מידע נדרש לשם ביצוע עבודות הבטון, משטחי הגומי וההצללה בהתאם </w:t>
      </w:r>
      <w:proofErr w:type="spellStart"/>
      <w:r w:rsidRPr="00B16CFC">
        <w:rPr>
          <w:rFonts w:hint="cs"/>
          <w:sz w:val="16"/>
          <w:szCs w:val="24"/>
          <w:rtl/>
        </w:rPr>
        <w:t>לתכנית</w:t>
      </w:r>
      <w:proofErr w:type="spellEnd"/>
      <w:r w:rsidRPr="00B16CFC">
        <w:rPr>
          <w:rFonts w:hint="cs"/>
          <w:sz w:val="16"/>
          <w:szCs w:val="24"/>
          <w:rtl/>
        </w:rPr>
        <w:t xml:space="preserve"> העמדה הסופית שתאושר</w:t>
      </w:r>
      <w:r w:rsidR="00754065" w:rsidRPr="00B16CFC">
        <w:rPr>
          <w:sz w:val="16"/>
          <w:szCs w:val="24"/>
          <w:rtl/>
        </w:rPr>
        <w:t>.</w:t>
      </w:r>
    </w:p>
    <w:p w14:paraId="3702AA4C" w14:textId="67FFCE39" w:rsidR="00962157" w:rsidRPr="00B16CFC" w:rsidRDefault="00C61D8E" w:rsidP="00FD0E0A">
      <w:pPr>
        <w:pStyle w:val="affe"/>
        <w:tabs>
          <w:tab w:val="left" w:pos="878"/>
          <w:tab w:val="left" w:pos="7966"/>
          <w:tab w:val="left" w:pos="9242"/>
        </w:tabs>
        <w:spacing w:after="120" w:line="360" w:lineRule="auto"/>
        <w:ind w:left="792"/>
        <w:jc w:val="both"/>
        <w:rPr>
          <w:sz w:val="16"/>
          <w:szCs w:val="24"/>
        </w:rPr>
      </w:pPr>
      <w:r>
        <w:rPr>
          <w:rFonts w:hint="cs"/>
          <w:sz w:val="16"/>
          <w:szCs w:val="24"/>
          <w:rtl/>
        </w:rPr>
        <w:lastRenderedPageBreak/>
        <w:t xml:space="preserve">הזוכה במכרז </w:t>
      </w:r>
      <w:proofErr w:type="spellStart"/>
      <w:r>
        <w:rPr>
          <w:rFonts w:hint="cs"/>
          <w:sz w:val="16"/>
          <w:szCs w:val="24"/>
          <w:rtl/>
        </w:rPr>
        <w:t>ידרש</w:t>
      </w:r>
      <w:proofErr w:type="spellEnd"/>
      <w:r>
        <w:rPr>
          <w:rFonts w:hint="cs"/>
          <w:sz w:val="16"/>
          <w:szCs w:val="24"/>
          <w:rtl/>
        </w:rPr>
        <w:t xml:space="preserve"> לתת אחריות </w:t>
      </w:r>
      <w:r w:rsidR="00B519EF">
        <w:rPr>
          <w:rFonts w:hint="cs"/>
          <w:sz w:val="16"/>
          <w:szCs w:val="24"/>
          <w:rtl/>
        </w:rPr>
        <w:t xml:space="preserve">לתקופה </w:t>
      </w:r>
      <w:r>
        <w:rPr>
          <w:rFonts w:hint="cs"/>
          <w:sz w:val="16"/>
          <w:szCs w:val="24"/>
          <w:rtl/>
        </w:rPr>
        <w:t>של 5 שנים למשטחי הגומי</w:t>
      </w:r>
      <w:r w:rsidR="00B519EF">
        <w:rPr>
          <w:rFonts w:hint="cs"/>
          <w:sz w:val="16"/>
          <w:szCs w:val="24"/>
          <w:rtl/>
        </w:rPr>
        <w:t xml:space="preserve"> שיבוצעו על ידי העירייה</w:t>
      </w:r>
      <w:r>
        <w:rPr>
          <w:rFonts w:hint="cs"/>
          <w:sz w:val="16"/>
          <w:szCs w:val="24"/>
          <w:rtl/>
        </w:rPr>
        <w:t>, במקביל לאחריות של היצרן/ה</w:t>
      </w:r>
      <w:r w:rsidR="00B519EF">
        <w:rPr>
          <w:rFonts w:hint="cs"/>
          <w:sz w:val="16"/>
          <w:szCs w:val="24"/>
          <w:rtl/>
        </w:rPr>
        <w:t>מתקין</w:t>
      </w:r>
      <w:r>
        <w:rPr>
          <w:rFonts w:hint="cs"/>
          <w:sz w:val="16"/>
          <w:szCs w:val="24"/>
          <w:rtl/>
        </w:rPr>
        <w:t xml:space="preserve"> למשטחי הגומי.</w:t>
      </w:r>
    </w:p>
    <w:p w14:paraId="4C02798D" w14:textId="79F6A7FD" w:rsidR="003A129A" w:rsidRPr="00B16CFC" w:rsidRDefault="003A129A" w:rsidP="003A129A">
      <w:pPr>
        <w:pStyle w:val="affe"/>
        <w:numPr>
          <w:ilvl w:val="1"/>
          <w:numId w:val="4"/>
        </w:numPr>
        <w:tabs>
          <w:tab w:val="left" w:pos="878"/>
          <w:tab w:val="left" w:pos="7966"/>
          <w:tab w:val="left" w:pos="9242"/>
        </w:tabs>
        <w:spacing w:after="120" w:line="360" w:lineRule="auto"/>
        <w:jc w:val="both"/>
        <w:rPr>
          <w:sz w:val="16"/>
          <w:szCs w:val="24"/>
          <w:rtl/>
        </w:rPr>
      </w:pPr>
      <w:r w:rsidRPr="00B16CFC">
        <w:rPr>
          <w:rFonts w:hint="cs"/>
          <w:sz w:val="16"/>
          <w:szCs w:val="24"/>
          <w:rtl/>
        </w:rPr>
        <w:t>כלל המתקנים לרבות התכנון יעמדו בכל תקן ישראלי מחייב וכללי הבטיחות.</w:t>
      </w:r>
    </w:p>
    <w:p w14:paraId="60B1FB63" w14:textId="6AB83DCD" w:rsidR="003A129A" w:rsidRPr="00B16CFC" w:rsidRDefault="003A129A" w:rsidP="003A129A">
      <w:pPr>
        <w:pStyle w:val="affe"/>
        <w:numPr>
          <w:ilvl w:val="1"/>
          <w:numId w:val="4"/>
        </w:numPr>
        <w:tabs>
          <w:tab w:val="left" w:pos="878"/>
          <w:tab w:val="left" w:pos="7966"/>
          <w:tab w:val="left" w:pos="9242"/>
        </w:tabs>
        <w:spacing w:after="120" w:line="360" w:lineRule="auto"/>
        <w:jc w:val="both"/>
        <w:rPr>
          <w:sz w:val="16"/>
          <w:szCs w:val="24"/>
          <w:rtl/>
        </w:rPr>
      </w:pPr>
      <w:r w:rsidRPr="00B16CFC">
        <w:rPr>
          <w:rFonts w:hint="cs"/>
          <w:sz w:val="16"/>
          <w:szCs w:val="24"/>
          <w:rtl/>
        </w:rPr>
        <w:t xml:space="preserve">אספקת המתקנים והצבתם, </w:t>
      </w:r>
      <w:proofErr w:type="spellStart"/>
      <w:r w:rsidR="00A83E28" w:rsidRPr="00B16CFC">
        <w:rPr>
          <w:rFonts w:hint="cs"/>
          <w:sz w:val="16"/>
          <w:szCs w:val="24"/>
          <w:rtl/>
        </w:rPr>
        <w:t>במתחמ</w:t>
      </w:r>
      <w:proofErr w:type="spellEnd"/>
      <w:r w:rsidR="00A83E28" w:rsidRPr="00B16CFC">
        <w:rPr>
          <w:rFonts w:hint="cs"/>
          <w:sz w:val="16"/>
          <w:szCs w:val="24"/>
          <w:rtl/>
        </w:rPr>
        <w:t>/ים</w:t>
      </w:r>
      <w:r w:rsidRPr="00B16CFC">
        <w:rPr>
          <w:rFonts w:hint="cs"/>
          <w:sz w:val="16"/>
          <w:szCs w:val="24"/>
          <w:rtl/>
        </w:rPr>
        <w:t xml:space="preserve"> בו זכה הזוכה, תסתיים עד ולא </w:t>
      </w:r>
      <w:r w:rsidRPr="009C2865">
        <w:rPr>
          <w:rFonts w:hint="cs"/>
          <w:sz w:val="16"/>
          <w:szCs w:val="24"/>
          <w:rtl/>
        </w:rPr>
        <w:t>יאוחר מ</w:t>
      </w:r>
      <w:r w:rsidR="009C2865" w:rsidRPr="009C2865">
        <w:rPr>
          <w:rFonts w:hint="cs"/>
          <w:sz w:val="16"/>
          <w:szCs w:val="24"/>
          <w:rtl/>
        </w:rPr>
        <w:t>ארבעה חודשים</w:t>
      </w:r>
      <w:r w:rsidRPr="009C2865">
        <w:rPr>
          <w:rFonts w:hint="cs"/>
          <w:sz w:val="16"/>
          <w:szCs w:val="24"/>
          <w:rtl/>
        </w:rPr>
        <w:t xml:space="preserve"> </w:t>
      </w:r>
      <w:r w:rsidR="009C2865">
        <w:rPr>
          <w:rFonts w:hint="cs"/>
          <w:sz w:val="16"/>
          <w:szCs w:val="24"/>
          <w:rtl/>
        </w:rPr>
        <w:t>מיום מתן</w:t>
      </w:r>
      <w:r w:rsidRPr="00B16CFC">
        <w:rPr>
          <w:rFonts w:hint="cs"/>
          <w:sz w:val="16"/>
          <w:szCs w:val="24"/>
          <w:rtl/>
        </w:rPr>
        <w:t xml:space="preserve"> צו התחלת עבודה </w:t>
      </w:r>
      <w:r w:rsidR="009C2865">
        <w:rPr>
          <w:rFonts w:hint="cs"/>
          <w:sz w:val="16"/>
          <w:szCs w:val="24"/>
          <w:rtl/>
        </w:rPr>
        <w:t xml:space="preserve">על ידי </w:t>
      </w:r>
      <w:r w:rsidRPr="00B16CFC">
        <w:rPr>
          <w:rFonts w:hint="cs"/>
          <w:sz w:val="16"/>
          <w:szCs w:val="24"/>
          <w:rtl/>
        </w:rPr>
        <w:t>העירייה</w:t>
      </w:r>
      <w:r w:rsidR="00654627" w:rsidRPr="00B16CFC">
        <w:rPr>
          <w:rFonts w:hint="cs"/>
          <w:sz w:val="16"/>
          <w:szCs w:val="24"/>
          <w:rtl/>
        </w:rPr>
        <w:t>.</w:t>
      </w:r>
    </w:p>
    <w:p w14:paraId="37445F02" w14:textId="7F1C31DB" w:rsidR="00F56859" w:rsidRPr="00B16CFC" w:rsidRDefault="00F652DF" w:rsidP="001146D4">
      <w:pPr>
        <w:pStyle w:val="affe"/>
        <w:numPr>
          <w:ilvl w:val="1"/>
          <w:numId w:val="4"/>
        </w:numPr>
        <w:tabs>
          <w:tab w:val="left" w:pos="878"/>
          <w:tab w:val="left" w:pos="7966"/>
          <w:tab w:val="left" w:pos="9242"/>
        </w:tabs>
        <w:spacing w:after="120" w:line="360" w:lineRule="auto"/>
        <w:jc w:val="both"/>
        <w:rPr>
          <w:sz w:val="16"/>
          <w:szCs w:val="24"/>
          <w:rtl/>
        </w:rPr>
      </w:pPr>
      <w:r w:rsidRPr="00B16CFC">
        <w:rPr>
          <w:rFonts w:hint="cs"/>
          <w:sz w:val="16"/>
          <w:szCs w:val="24"/>
          <w:rtl/>
        </w:rPr>
        <w:t>הזוכה יעביר לעירייה, עד ולא יאוחר מ-</w:t>
      </w:r>
      <w:r w:rsidR="00654627" w:rsidRPr="00B16CFC">
        <w:rPr>
          <w:rFonts w:hint="cs"/>
          <w:sz w:val="16"/>
          <w:szCs w:val="24"/>
          <w:rtl/>
        </w:rPr>
        <w:t>10</w:t>
      </w:r>
      <w:r w:rsidRPr="00B16CFC">
        <w:rPr>
          <w:rFonts w:hint="cs"/>
          <w:sz w:val="16"/>
          <w:szCs w:val="24"/>
          <w:rtl/>
        </w:rPr>
        <w:t xml:space="preserve"> ימים ממועד הוצאת צו התחלת עבודה, תכנית העמדה סופית בהתאם להנחיות העירייה ושינויים שביקשה, אם ביקשה, לאישורה. לוח הזמנים לביצוע מהווה תנאי יסודי בהסכם שבין הצדדים</w:t>
      </w:r>
      <w:r w:rsidR="008A0DC4" w:rsidRPr="00B16CFC">
        <w:rPr>
          <w:rFonts w:hint="cs"/>
          <w:sz w:val="16"/>
          <w:szCs w:val="24"/>
          <w:rtl/>
        </w:rPr>
        <w:t>.</w:t>
      </w:r>
    </w:p>
    <w:p w14:paraId="55C884B5" w14:textId="252C8298" w:rsidR="00594E0A" w:rsidRPr="00B16CFC" w:rsidRDefault="00594E0A" w:rsidP="001146D4">
      <w:pPr>
        <w:numPr>
          <w:ilvl w:val="1"/>
          <w:numId w:val="4"/>
        </w:numPr>
        <w:tabs>
          <w:tab w:val="left" w:pos="878"/>
          <w:tab w:val="left" w:pos="7966"/>
          <w:tab w:val="left" w:pos="9242"/>
        </w:tabs>
        <w:spacing w:after="120" w:line="360" w:lineRule="auto"/>
        <w:ind w:left="873" w:hanging="516"/>
        <w:jc w:val="both"/>
        <w:rPr>
          <w:sz w:val="16"/>
          <w:szCs w:val="24"/>
        </w:rPr>
      </w:pPr>
      <w:r w:rsidRPr="00B16CFC">
        <w:rPr>
          <w:rFonts w:hint="cs"/>
          <w:sz w:val="16"/>
          <w:szCs w:val="24"/>
          <w:rtl/>
        </w:rPr>
        <w:t>התמורה בגין השירותים וקיום כלל התחייבויות הזוכה במכרז תשולם על ידי העירייה בהתאם להצעת הזוכה ובכפוף לתנאי ההסכם וקיום התחייבויות הזוכה על פיו.</w:t>
      </w:r>
    </w:p>
    <w:p w14:paraId="379AD42A" w14:textId="71C721A8" w:rsidR="00CC0D7B" w:rsidRPr="00B16CFC" w:rsidRDefault="00CC0D7B" w:rsidP="009E124D">
      <w:pPr>
        <w:tabs>
          <w:tab w:val="left" w:pos="878"/>
          <w:tab w:val="left" w:pos="7966"/>
          <w:tab w:val="left" w:pos="9242"/>
        </w:tabs>
        <w:spacing w:after="120" w:line="360" w:lineRule="auto"/>
        <w:ind w:left="873"/>
        <w:jc w:val="both"/>
        <w:rPr>
          <w:sz w:val="16"/>
          <w:szCs w:val="24"/>
          <w:rtl/>
        </w:rPr>
      </w:pPr>
      <w:r w:rsidRPr="00B16CFC">
        <w:rPr>
          <w:rFonts w:hint="cs"/>
          <w:sz w:val="16"/>
          <w:szCs w:val="24"/>
          <w:rtl/>
        </w:rPr>
        <w:t xml:space="preserve">תשומת לב המציעים כי העירייה יכולה לעשות שימוש </w:t>
      </w:r>
      <w:r w:rsidR="0029183F" w:rsidRPr="00B16CFC">
        <w:rPr>
          <w:rFonts w:hint="cs"/>
          <w:sz w:val="16"/>
          <w:szCs w:val="24"/>
          <w:rtl/>
        </w:rPr>
        <w:t>בפירוט המחירים של המתקנים במסגרת התקציב וההצעה</w:t>
      </w:r>
      <w:r w:rsidRPr="00B16CFC">
        <w:rPr>
          <w:rFonts w:hint="cs"/>
          <w:sz w:val="16"/>
          <w:szCs w:val="24"/>
          <w:rtl/>
        </w:rPr>
        <w:t xml:space="preserve"> אשר תוגש על ידי הזוכה כדי לבצע שינויים ו/או תוספות ו/או הפחתות </w:t>
      </w:r>
      <w:r w:rsidR="001623AA" w:rsidRPr="00B16CFC">
        <w:rPr>
          <w:rFonts w:hint="cs"/>
          <w:sz w:val="16"/>
          <w:szCs w:val="24"/>
          <w:rtl/>
        </w:rPr>
        <w:t>למתקנים כולם או חלקם.</w:t>
      </w:r>
    </w:p>
    <w:p w14:paraId="0897F22B" w14:textId="04A4643B" w:rsidR="00594E0A" w:rsidRPr="00B16CFC" w:rsidRDefault="00594E0A" w:rsidP="001146D4">
      <w:pPr>
        <w:numPr>
          <w:ilvl w:val="1"/>
          <w:numId w:val="4"/>
        </w:numPr>
        <w:tabs>
          <w:tab w:val="left" w:pos="878"/>
          <w:tab w:val="left" w:pos="7966"/>
          <w:tab w:val="left" w:pos="9242"/>
        </w:tabs>
        <w:spacing w:after="120" w:line="360" w:lineRule="auto"/>
        <w:ind w:left="873" w:hanging="516"/>
        <w:jc w:val="both"/>
        <w:rPr>
          <w:sz w:val="16"/>
          <w:szCs w:val="24"/>
        </w:rPr>
      </w:pPr>
      <w:r w:rsidRPr="00B16CFC">
        <w:rPr>
          <w:rFonts w:hint="cs"/>
          <w:sz w:val="16"/>
          <w:szCs w:val="24"/>
          <w:rtl/>
        </w:rPr>
        <w:t xml:space="preserve">יתר תנאי ההתקשרות, לרבות ביטוחים, מיסים, העסקת עובדים, לוחות זמנים </w:t>
      </w:r>
      <w:proofErr w:type="spellStart"/>
      <w:r w:rsidRPr="00B16CFC">
        <w:rPr>
          <w:rFonts w:hint="cs"/>
          <w:sz w:val="16"/>
          <w:szCs w:val="24"/>
          <w:rtl/>
        </w:rPr>
        <w:t>וכיו</w:t>
      </w:r>
      <w:r w:rsidR="00027F90" w:rsidRPr="00B16CFC">
        <w:rPr>
          <w:rFonts w:hint="cs"/>
          <w:sz w:val="16"/>
          <w:szCs w:val="24"/>
          <w:rtl/>
        </w:rPr>
        <w:t>ב</w:t>
      </w:r>
      <w:proofErr w:type="spellEnd"/>
      <w:r w:rsidRPr="00B16CFC">
        <w:rPr>
          <w:rFonts w:hint="cs"/>
          <w:sz w:val="16"/>
          <w:szCs w:val="24"/>
          <w:rtl/>
        </w:rPr>
        <w:t xml:space="preserve">' יהיו בהתאם לאמור בהסכם ההתקשרות על נספחיו. </w:t>
      </w:r>
    </w:p>
    <w:p w14:paraId="2F830637" w14:textId="28ADFD27" w:rsidR="00BD3BD5" w:rsidRPr="00B16CFC" w:rsidRDefault="00D53C46" w:rsidP="001146D4">
      <w:pPr>
        <w:numPr>
          <w:ilvl w:val="0"/>
          <w:numId w:val="4"/>
        </w:numPr>
        <w:tabs>
          <w:tab w:val="left" w:pos="423"/>
        </w:tabs>
        <w:spacing w:after="120" w:line="360" w:lineRule="auto"/>
        <w:ind w:left="423" w:hanging="423"/>
        <w:jc w:val="both"/>
        <w:rPr>
          <w:b/>
          <w:bCs/>
          <w:sz w:val="18"/>
          <w:szCs w:val="26"/>
          <w:u w:val="single"/>
        </w:rPr>
      </w:pPr>
      <w:r w:rsidRPr="00B16CFC">
        <w:rPr>
          <w:rFonts w:hint="cs"/>
          <w:b/>
          <w:bCs/>
          <w:sz w:val="18"/>
          <w:szCs w:val="26"/>
          <w:u w:val="single"/>
          <w:rtl/>
        </w:rPr>
        <w:t>תנאי סף</w:t>
      </w:r>
    </w:p>
    <w:p w14:paraId="36BDE10D" w14:textId="30F64011" w:rsidR="004830E1" w:rsidRPr="00B16CFC" w:rsidRDefault="00D53C46" w:rsidP="009E124D">
      <w:pPr>
        <w:tabs>
          <w:tab w:val="left" w:pos="7966"/>
        </w:tabs>
        <w:spacing w:after="120" w:line="360" w:lineRule="auto"/>
        <w:ind w:left="423"/>
        <w:jc w:val="both"/>
        <w:rPr>
          <w:sz w:val="16"/>
          <w:szCs w:val="24"/>
        </w:rPr>
      </w:pPr>
      <w:r w:rsidRPr="00B16CFC">
        <w:rPr>
          <w:sz w:val="16"/>
          <w:szCs w:val="24"/>
          <w:rtl/>
        </w:rPr>
        <w:t xml:space="preserve">רשאי להשתתף במכרז זה </w:t>
      </w:r>
      <w:r w:rsidRPr="00B16CFC">
        <w:rPr>
          <w:rFonts w:hint="cs"/>
          <w:sz w:val="16"/>
          <w:szCs w:val="24"/>
          <w:rtl/>
        </w:rPr>
        <w:t>עוסק מורשה או תאגיד שיוסד בישראל אשר עומד בכל התנאים</w:t>
      </w:r>
      <w:r w:rsidRPr="00B16CFC">
        <w:rPr>
          <w:sz w:val="16"/>
          <w:szCs w:val="24"/>
          <w:rtl/>
        </w:rPr>
        <w:t xml:space="preserve"> המצטברים שלהלן:</w:t>
      </w:r>
    </w:p>
    <w:p w14:paraId="7DF29E00" w14:textId="5AE86073" w:rsidR="00D40CEC" w:rsidRPr="00B16CFC" w:rsidRDefault="004830E1" w:rsidP="00D40CEC">
      <w:pPr>
        <w:numPr>
          <w:ilvl w:val="1"/>
          <w:numId w:val="4"/>
        </w:numPr>
        <w:tabs>
          <w:tab w:val="left" w:pos="878"/>
          <w:tab w:val="left" w:pos="7966"/>
          <w:tab w:val="left" w:pos="9242"/>
        </w:tabs>
        <w:spacing w:after="120" w:line="360" w:lineRule="auto"/>
        <w:ind w:left="873" w:hanging="516"/>
        <w:jc w:val="both"/>
        <w:rPr>
          <w:sz w:val="16"/>
          <w:szCs w:val="24"/>
        </w:rPr>
      </w:pPr>
      <w:bookmarkStart w:id="2" w:name="_Hlk161650626"/>
      <w:bookmarkStart w:id="3" w:name="_Hlk142916812"/>
      <w:r w:rsidRPr="00B16CFC">
        <w:rPr>
          <w:rFonts w:hint="cs"/>
          <w:sz w:val="16"/>
          <w:szCs w:val="24"/>
          <w:rtl/>
        </w:rPr>
        <w:t>ביצע</w:t>
      </w:r>
      <w:r w:rsidR="00D92AA8" w:rsidRPr="00B16CFC">
        <w:rPr>
          <w:rFonts w:hint="cs"/>
          <w:sz w:val="16"/>
          <w:szCs w:val="24"/>
          <w:rtl/>
        </w:rPr>
        <w:t xml:space="preserve"> בעצמו,</w:t>
      </w:r>
      <w:r w:rsidRPr="00B16CFC">
        <w:rPr>
          <w:rFonts w:hint="cs"/>
          <w:sz w:val="16"/>
          <w:szCs w:val="24"/>
          <w:rtl/>
        </w:rPr>
        <w:t xml:space="preserve"> בין השנים </w:t>
      </w:r>
      <w:r w:rsidR="009107B0" w:rsidRPr="00B16CFC">
        <w:rPr>
          <w:rFonts w:hint="cs"/>
          <w:sz w:val="16"/>
          <w:szCs w:val="24"/>
          <w:rtl/>
        </w:rPr>
        <w:t>2025</w:t>
      </w:r>
      <w:r w:rsidRPr="00B16CFC">
        <w:rPr>
          <w:rFonts w:hint="cs"/>
          <w:sz w:val="16"/>
          <w:szCs w:val="24"/>
          <w:rtl/>
        </w:rPr>
        <w:t>-</w:t>
      </w:r>
      <w:r w:rsidR="002A7E2C" w:rsidRPr="00B16CFC">
        <w:rPr>
          <w:rFonts w:hint="cs"/>
          <w:sz w:val="16"/>
          <w:szCs w:val="24"/>
          <w:rtl/>
        </w:rPr>
        <w:t>201</w:t>
      </w:r>
      <w:r w:rsidR="003440B3" w:rsidRPr="00B16CFC">
        <w:rPr>
          <w:rFonts w:hint="cs"/>
          <w:sz w:val="16"/>
          <w:szCs w:val="24"/>
          <w:rtl/>
        </w:rPr>
        <w:t>8</w:t>
      </w:r>
      <w:r w:rsidRPr="00B16CFC">
        <w:rPr>
          <w:rFonts w:hint="cs"/>
          <w:sz w:val="16"/>
          <w:szCs w:val="24"/>
          <w:rtl/>
        </w:rPr>
        <w:t xml:space="preserve">, </w:t>
      </w:r>
      <w:r w:rsidR="00654627" w:rsidRPr="00B16CFC">
        <w:rPr>
          <w:rFonts w:hint="cs"/>
          <w:sz w:val="16"/>
          <w:szCs w:val="24"/>
          <w:rtl/>
        </w:rPr>
        <w:t>בין אם כקבלן ראשי ובין אם כקבלן משנה</w:t>
      </w:r>
      <w:r w:rsidRPr="00B16CFC">
        <w:rPr>
          <w:rFonts w:hint="cs"/>
          <w:sz w:val="16"/>
          <w:szCs w:val="24"/>
          <w:rtl/>
        </w:rPr>
        <w:t xml:space="preserve">, </w:t>
      </w:r>
      <w:r w:rsidR="00E13325" w:rsidRPr="00B16CFC">
        <w:rPr>
          <w:rFonts w:hint="cs"/>
          <w:b/>
          <w:bCs/>
          <w:sz w:val="16"/>
          <w:szCs w:val="24"/>
          <w:u w:val="single"/>
          <w:rtl/>
        </w:rPr>
        <w:t>שלושה</w:t>
      </w:r>
      <w:r w:rsidR="00E13325" w:rsidRPr="00B16CFC">
        <w:rPr>
          <w:rFonts w:hint="cs"/>
          <w:sz w:val="16"/>
          <w:szCs w:val="24"/>
          <w:rtl/>
        </w:rPr>
        <w:t xml:space="preserve"> </w:t>
      </w:r>
      <w:r w:rsidRPr="00B16CFC">
        <w:rPr>
          <w:rFonts w:hint="cs"/>
          <w:sz w:val="16"/>
          <w:szCs w:val="24"/>
          <w:rtl/>
        </w:rPr>
        <w:t>פרויקטים הכוללים</w:t>
      </w:r>
      <w:r w:rsidR="00DE3231" w:rsidRPr="00B16CFC">
        <w:rPr>
          <w:rFonts w:hint="cs"/>
          <w:sz w:val="16"/>
          <w:szCs w:val="24"/>
          <w:rtl/>
        </w:rPr>
        <w:t>:</w:t>
      </w:r>
      <w:r w:rsidRPr="00B16CFC">
        <w:rPr>
          <w:rFonts w:hint="cs"/>
          <w:sz w:val="16"/>
          <w:szCs w:val="24"/>
          <w:rtl/>
        </w:rPr>
        <w:t xml:space="preserve"> תכנון</w:t>
      </w:r>
      <w:r w:rsidR="007A2A45" w:rsidRPr="00B16CFC">
        <w:rPr>
          <w:rFonts w:hint="cs"/>
          <w:sz w:val="16"/>
          <w:szCs w:val="24"/>
          <w:rtl/>
        </w:rPr>
        <w:t>,</w:t>
      </w:r>
      <w:r w:rsidRPr="00B16CFC">
        <w:rPr>
          <w:rFonts w:hint="cs"/>
          <w:sz w:val="16"/>
          <w:szCs w:val="24"/>
          <w:rtl/>
        </w:rPr>
        <w:t xml:space="preserve"> אספקה והתקנה של מתקני משחק</w:t>
      </w:r>
      <w:r w:rsidR="002C168A" w:rsidRPr="00B16CFC">
        <w:rPr>
          <w:rFonts w:hint="cs"/>
          <w:sz w:val="16"/>
          <w:szCs w:val="24"/>
          <w:rtl/>
        </w:rPr>
        <w:t>,</w:t>
      </w:r>
      <w:r w:rsidR="00654627" w:rsidRPr="00B16CFC">
        <w:rPr>
          <w:rFonts w:hint="cs"/>
          <w:sz w:val="16"/>
          <w:szCs w:val="24"/>
          <w:rtl/>
        </w:rPr>
        <w:t xml:space="preserve"> עבור רשות מקומית אחת לפחות,</w:t>
      </w:r>
      <w:r w:rsidR="00D40CEC" w:rsidRPr="00B16CFC">
        <w:rPr>
          <w:rFonts w:hint="cs"/>
          <w:sz w:val="16"/>
          <w:szCs w:val="24"/>
          <w:rtl/>
        </w:rPr>
        <w:t xml:space="preserve"> </w:t>
      </w:r>
      <w:r w:rsidR="004A3540" w:rsidRPr="00B16CFC">
        <w:rPr>
          <w:rFonts w:hint="cs"/>
          <w:sz w:val="16"/>
          <w:szCs w:val="24"/>
          <w:rtl/>
        </w:rPr>
        <w:t xml:space="preserve">בהיקף כספי  של </w:t>
      </w:r>
      <w:r w:rsidR="00654627" w:rsidRPr="00B16CFC">
        <w:rPr>
          <w:rFonts w:hint="cs"/>
          <w:sz w:val="16"/>
          <w:szCs w:val="24"/>
          <w:rtl/>
        </w:rPr>
        <w:t>1</w:t>
      </w:r>
      <w:r w:rsidR="004A3540" w:rsidRPr="00B16CFC">
        <w:rPr>
          <w:rFonts w:hint="cs"/>
          <w:sz w:val="16"/>
          <w:szCs w:val="24"/>
          <w:rtl/>
        </w:rPr>
        <w:t>,</w:t>
      </w:r>
      <w:r w:rsidR="00395BDD" w:rsidRPr="00B16CFC">
        <w:rPr>
          <w:rFonts w:hint="cs"/>
          <w:sz w:val="16"/>
          <w:szCs w:val="24"/>
          <w:rtl/>
        </w:rPr>
        <w:t>000</w:t>
      </w:r>
      <w:r w:rsidR="004A3540" w:rsidRPr="00B16CFC">
        <w:rPr>
          <w:rFonts w:hint="cs"/>
          <w:sz w:val="16"/>
          <w:szCs w:val="24"/>
          <w:rtl/>
        </w:rPr>
        <w:t xml:space="preserve">,000 ₪ </w:t>
      </w:r>
      <w:r w:rsidR="00B01E88">
        <w:rPr>
          <w:rFonts w:hint="cs"/>
          <w:sz w:val="16"/>
          <w:szCs w:val="24"/>
          <w:rtl/>
        </w:rPr>
        <w:t>(</w:t>
      </w:r>
      <w:r w:rsidR="004A3540" w:rsidRPr="00B16CFC">
        <w:rPr>
          <w:rFonts w:hint="cs"/>
          <w:sz w:val="16"/>
          <w:szCs w:val="24"/>
          <w:rtl/>
        </w:rPr>
        <w:t>לא כולל מע"מ</w:t>
      </w:r>
      <w:r w:rsidR="00B01E88">
        <w:rPr>
          <w:rFonts w:hint="cs"/>
          <w:sz w:val="16"/>
          <w:szCs w:val="24"/>
          <w:rtl/>
        </w:rPr>
        <w:t>)</w:t>
      </w:r>
      <w:r w:rsidR="00D40CEC" w:rsidRPr="00B16CFC">
        <w:rPr>
          <w:rFonts w:hint="cs"/>
          <w:sz w:val="16"/>
          <w:szCs w:val="24"/>
          <w:rtl/>
        </w:rPr>
        <w:t xml:space="preserve"> לכל פרויקט</w:t>
      </w:r>
      <w:r w:rsidR="00654627" w:rsidRPr="00B16CFC">
        <w:rPr>
          <w:rFonts w:hint="cs"/>
          <w:sz w:val="16"/>
          <w:szCs w:val="24"/>
          <w:rtl/>
        </w:rPr>
        <w:t xml:space="preserve"> (</w:t>
      </w:r>
      <w:r w:rsidR="00B01E88">
        <w:rPr>
          <w:rFonts w:hint="cs"/>
          <w:sz w:val="16"/>
          <w:szCs w:val="24"/>
          <w:rtl/>
        </w:rPr>
        <w:t xml:space="preserve">ההיקף הכספי </w:t>
      </w:r>
      <w:r w:rsidR="00654627" w:rsidRPr="00B16CFC">
        <w:rPr>
          <w:rFonts w:hint="cs"/>
          <w:sz w:val="16"/>
          <w:szCs w:val="24"/>
          <w:rtl/>
        </w:rPr>
        <w:t>לא כולל משטחי בלימה או הצללות)</w:t>
      </w:r>
      <w:r w:rsidR="004A3540" w:rsidRPr="00B16CFC">
        <w:rPr>
          <w:rFonts w:hint="cs"/>
          <w:sz w:val="16"/>
          <w:szCs w:val="24"/>
          <w:rtl/>
        </w:rPr>
        <w:t>.</w:t>
      </w:r>
    </w:p>
    <w:p w14:paraId="747DF621" w14:textId="11CA970E" w:rsidR="00D40CEC" w:rsidRPr="00B16CFC" w:rsidRDefault="00D40CEC" w:rsidP="00D40CEC">
      <w:pPr>
        <w:pStyle w:val="affe"/>
        <w:tabs>
          <w:tab w:val="left" w:pos="878"/>
          <w:tab w:val="left" w:pos="7966"/>
          <w:tab w:val="left" w:pos="9242"/>
        </w:tabs>
        <w:spacing w:after="120" w:line="360" w:lineRule="auto"/>
        <w:ind w:left="873"/>
        <w:jc w:val="both"/>
        <w:rPr>
          <w:sz w:val="16"/>
          <w:szCs w:val="24"/>
          <w:rtl/>
        </w:rPr>
      </w:pPr>
      <w:r w:rsidRPr="00B16CFC">
        <w:rPr>
          <w:rFonts w:hint="cs"/>
          <w:sz w:val="16"/>
          <w:szCs w:val="24"/>
          <w:rtl/>
        </w:rPr>
        <w:t>"</w:t>
      </w:r>
      <w:r w:rsidRPr="00B16CFC">
        <w:rPr>
          <w:rFonts w:hint="cs"/>
          <w:b/>
          <w:bCs/>
          <w:sz w:val="16"/>
          <w:szCs w:val="24"/>
          <w:rtl/>
        </w:rPr>
        <w:t>פרויקט</w:t>
      </w:r>
      <w:r w:rsidRPr="00B16CFC">
        <w:rPr>
          <w:rFonts w:hint="cs"/>
          <w:sz w:val="16"/>
          <w:szCs w:val="24"/>
          <w:rtl/>
        </w:rPr>
        <w:t xml:space="preserve">" משמעו </w:t>
      </w:r>
      <w:r w:rsidRPr="00B16CFC">
        <w:rPr>
          <w:sz w:val="16"/>
          <w:szCs w:val="24"/>
          <w:rtl/>
        </w:rPr>
        <w:t>–</w:t>
      </w:r>
      <w:r w:rsidRPr="00B16CFC">
        <w:rPr>
          <w:rFonts w:hint="cs"/>
          <w:sz w:val="16"/>
          <w:szCs w:val="24"/>
          <w:rtl/>
        </w:rPr>
        <w:t xml:space="preserve"> תכנון, אספקה והתקנה ב</w:t>
      </w:r>
      <w:r w:rsidR="002215DC">
        <w:rPr>
          <w:rFonts w:hint="cs"/>
          <w:sz w:val="16"/>
          <w:szCs w:val="24"/>
          <w:rtl/>
        </w:rPr>
        <w:t>מתחם משחקים או פארק</w:t>
      </w:r>
      <w:r w:rsidRPr="00B16CFC">
        <w:rPr>
          <w:rFonts w:hint="cs"/>
          <w:sz w:val="16"/>
          <w:szCs w:val="24"/>
          <w:rtl/>
        </w:rPr>
        <w:t xml:space="preserve"> אחד. </w:t>
      </w:r>
      <w:r w:rsidR="002215DC">
        <w:rPr>
          <w:rFonts w:hint="cs"/>
          <w:sz w:val="16"/>
          <w:szCs w:val="24"/>
          <w:rtl/>
        </w:rPr>
        <w:t xml:space="preserve">מובהר כי ככל </w:t>
      </w:r>
      <w:r w:rsidRPr="00B16CFC">
        <w:rPr>
          <w:rFonts w:hint="cs"/>
          <w:sz w:val="16"/>
          <w:szCs w:val="24"/>
          <w:rtl/>
        </w:rPr>
        <w:t xml:space="preserve"> שבפרויקט היו מספר אתרי משנה (בחלוקה לגילאים וסוגי אוכלוסייה)</w:t>
      </w:r>
      <w:r w:rsidR="002215DC">
        <w:rPr>
          <w:rFonts w:hint="cs"/>
          <w:sz w:val="16"/>
          <w:szCs w:val="24"/>
          <w:rtl/>
        </w:rPr>
        <w:t>, לא יראו באתרי המשנה כפרויקטים שונים לצורך עמידה בתנאי סף זה, ואלו יחשבו כפרויקט אחד</w:t>
      </w:r>
      <w:r w:rsidRPr="00B16CFC">
        <w:rPr>
          <w:rFonts w:hint="cs"/>
          <w:sz w:val="16"/>
          <w:szCs w:val="24"/>
          <w:rtl/>
        </w:rPr>
        <w:t>.</w:t>
      </w:r>
    </w:p>
    <w:p w14:paraId="181364B3" w14:textId="4E9B2197" w:rsidR="004830E1" w:rsidRPr="00B16CFC" w:rsidRDefault="00E13325" w:rsidP="009E124D">
      <w:pPr>
        <w:tabs>
          <w:tab w:val="left" w:pos="878"/>
          <w:tab w:val="left" w:pos="7966"/>
          <w:tab w:val="left" w:pos="9242"/>
        </w:tabs>
        <w:spacing w:after="120" w:line="360" w:lineRule="auto"/>
        <w:ind w:left="873"/>
        <w:jc w:val="both"/>
        <w:rPr>
          <w:sz w:val="16"/>
          <w:szCs w:val="24"/>
          <w:rtl/>
        </w:rPr>
      </w:pPr>
      <w:r w:rsidRPr="00B16CFC">
        <w:rPr>
          <w:rFonts w:hint="cs"/>
          <w:sz w:val="16"/>
          <w:szCs w:val="24"/>
          <w:rtl/>
        </w:rPr>
        <w:t>"</w:t>
      </w:r>
      <w:r w:rsidRPr="00B16CFC">
        <w:rPr>
          <w:rFonts w:hint="cs"/>
          <w:b/>
          <w:bCs/>
          <w:sz w:val="16"/>
          <w:szCs w:val="24"/>
          <w:rtl/>
        </w:rPr>
        <w:t>רשות מקומית</w:t>
      </w:r>
      <w:r w:rsidRPr="00B16CFC">
        <w:rPr>
          <w:rFonts w:hint="cs"/>
          <w:sz w:val="16"/>
          <w:szCs w:val="24"/>
          <w:rtl/>
        </w:rPr>
        <w:t xml:space="preserve">" </w:t>
      </w:r>
      <w:r w:rsidRPr="00B16CFC">
        <w:rPr>
          <w:sz w:val="16"/>
          <w:szCs w:val="24"/>
          <w:rtl/>
        </w:rPr>
        <w:t>–</w:t>
      </w:r>
      <w:r w:rsidRPr="00B16CFC">
        <w:rPr>
          <w:rFonts w:hint="cs"/>
          <w:sz w:val="16"/>
          <w:szCs w:val="24"/>
          <w:rtl/>
        </w:rPr>
        <w:t xml:space="preserve"> כהגדרתה בדין ולרבות תאגיד </w:t>
      </w:r>
      <w:r w:rsidR="002215DC">
        <w:rPr>
          <w:rFonts w:hint="cs"/>
          <w:sz w:val="16"/>
          <w:szCs w:val="24"/>
          <w:rtl/>
        </w:rPr>
        <w:t>עירוני</w:t>
      </w:r>
      <w:r w:rsidRPr="00B16CFC">
        <w:rPr>
          <w:rFonts w:hint="cs"/>
          <w:sz w:val="16"/>
          <w:szCs w:val="24"/>
          <w:rtl/>
        </w:rPr>
        <w:t>.</w:t>
      </w:r>
      <w:r w:rsidR="004830E1" w:rsidRPr="00B16CFC">
        <w:rPr>
          <w:rFonts w:hint="cs"/>
          <w:sz w:val="16"/>
          <w:szCs w:val="24"/>
          <w:rtl/>
        </w:rPr>
        <w:t xml:space="preserve">  </w:t>
      </w:r>
    </w:p>
    <w:p w14:paraId="5B40B8C1" w14:textId="48C12AD9" w:rsidR="006C3F0B" w:rsidRPr="00B16CFC" w:rsidRDefault="006C3F0B" w:rsidP="00D40CEC">
      <w:pPr>
        <w:tabs>
          <w:tab w:val="left" w:pos="878"/>
          <w:tab w:val="left" w:pos="7966"/>
          <w:tab w:val="left" w:pos="9242"/>
        </w:tabs>
        <w:spacing w:after="120" w:line="360" w:lineRule="auto"/>
        <w:ind w:left="873"/>
        <w:jc w:val="both"/>
        <w:rPr>
          <w:rFonts w:ascii="David" w:hAnsi="David"/>
          <w:sz w:val="24"/>
          <w:szCs w:val="24"/>
          <w:rtl/>
        </w:rPr>
      </w:pPr>
      <w:r w:rsidRPr="00B16CFC">
        <w:rPr>
          <w:rFonts w:hint="cs"/>
          <w:sz w:val="16"/>
          <w:szCs w:val="24"/>
          <w:rtl/>
        </w:rPr>
        <w:t>"</w:t>
      </w:r>
      <w:r w:rsidRPr="00B16CFC">
        <w:rPr>
          <w:rFonts w:hint="cs"/>
          <w:b/>
          <w:bCs/>
          <w:sz w:val="16"/>
          <w:szCs w:val="24"/>
          <w:rtl/>
        </w:rPr>
        <w:t>עבור רשות מקומית</w:t>
      </w:r>
      <w:r w:rsidRPr="00B16CFC">
        <w:rPr>
          <w:rFonts w:hint="cs"/>
          <w:sz w:val="16"/>
          <w:szCs w:val="24"/>
          <w:rtl/>
        </w:rPr>
        <w:t xml:space="preserve">" - </w:t>
      </w:r>
      <w:r w:rsidRPr="00B16CFC">
        <w:rPr>
          <w:rFonts w:ascii="David" w:hAnsi="David" w:hint="cs"/>
          <w:sz w:val="24"/>
          <w:szCs w:val="24"/>
          <w:rtl/>
        </w:rPr>
        <w:t>כולל פרויקטים שבוצעו על ידי המציע עבור הרשות</w:t>
      </w:r>
      <w:r w:rsidR="002215DC">
        <w:rPr>
          <w:rFonts w:ascii="David" w:hAnsi="David" w:hint="cs"/>
          <w:sz w:val="24"/>
          <w:szCs w:val="24"/>
          <w:rtl/>
        </w:rPr>
        <w:t xml:space="preserve"> כקבלן משנה</w:t>
      </w:r>
      <w:r w:rsidRPr="00B16CFC">
        <w:rPr>
          <w:rFonts w:ascii="David" w:hAnsi="David" w:hint="cs"/>
          <w:sz w:val="24"/>
          <w:szCs w:val="24"/>
          <w:rtl/>
        </w:rPr>
        <w:t xml:space="preserve"> תחת קבלן ראשי שאינו קבלן מתקני משחק.  ההמלצה </w:t>
      </w:r>
      <w:r w:rsidRPr="00B16CFC">
        <w:rPr>
          <w:rFonts w:hint="cs"/>
          <w:sz w:val="16"/>
          <w:szCs w:val="24"/>
          <w:rtl/>
        </w:rPr>
        <w:t>החיובית</w:t>
      </w:r>
      <w:r w:rsidRPr="00B16CFC">
        <w:rPr>
          <w:rFonts w:ascii="David" w:hAnsi="David" w:hint="cs"/>
          <w:sz w:val="24"/>
          <w:szCs w:val="24"/>
          <w:rtl/>
        </w:rPr>
        <w:t xml:space="preserve"> תהא על ידי הרשות המקומית ביחס למציע והפרויקט (</w:t>
      </w:r>
      <w:r w:rsidR="00B01E88">
        <w:rPr>
          <w:rFonts w:ascii="David" w:hAnsi="David" w:hint="cs"/>
          <w:sz w:val="24"/>
          <w:szCs w:val="24"/>
          <w:rtl/>
        </w:rPr>
        <w:t xml:space="preserve">מודגש כי ההמלצה </w:t>
      </w:r>
      <w:r w:rsidRPr="00B16CFC">
        <w:rPr>
          <w:rFonts w:ascii="David" w:hAnsi="David" w:hint="cs"/>
          <w:sz w:val="24"/>
          <w:szCs w:val="24"/>
          <w:rtl/>
        </w:rPr>
        <w:t xml:space="preserve">לא </w:t>
      </w:r>
      <w:r w:rsidR="00B01E88">
        <w:rPr>
          <w:rFonts w:ascii="David" w:hAnsi="David" w:hint="cs"/>
          <w:sz w:val="24"/>
          <w:szCs w:val="24"/>
          <w:rtl/>
        </w:rPr>
        <w:t xml:space="preserve">תהיה ביחס לקבלן הראשי בלבד ולא תינתן </w:t>
      </w:r>
      <w:r w:rsidRPr="00B16CFC">
        <w:rPr>
          <w:rFonts w:ascii="David" w:hAnsi="David" w:hint="cs"/>
          <w:sz w:val="24"/>
          <w:szCs w:val="24"/>
          <w:rtl/>
        </w:rPr>
        <w:t>על ידי הקבלן הראשי)</w:t>
      </w:r>
      <w:bookmarkEnd w:id="2"/>
      <w:r w:rsidRPr="00B16CFC">
        <w:rPr>
          <w:rFonts w:ascii="David" w:hAnsi="David" w:hint="cs"/>
          <w:sz w:val="24"/>
          <w:szCs w:val="24"/>
          <w:rtl/>
        </w:rPr>
        <w:t>.</w:t>
      </w:r>
    </w:p>
    <w:p w14:paraId="09824675" w14:textId="0D0F21FA" w:rsidR="004830E1" w:rsidRPr="00B16CFC" w:rsidRDefault="004830E1" w:rsidP="009E124D">
      <w:pPr>
        <w:tabs>
          <w:tab w:val="left" w:pos="878"/>
          <w:tab w:val="left" w:pos="7966"/>
          <w:tab w:val="left" w:pos="9242"/>
        </w:tabs>
        <w:spacing w:after="120" w:line="360" w:lineRule="auto"/>
        <w:ind w:left="873"/>
        <w:jc w:val="both"/>
        <w:rPr>
          <w:b/>
          <w:bCs/>
          <w:sz w:val="16"/>
          <w:szCs w:val="24"/>
        </w:rPr>
      </w:pPr>
      <w:r w:rsidRPr="00B16CFC">
        <w:rPr>
          <w:rFonts w:hint="cs"/>
          <w:b/>
          <w:bCs/>
          <w:sz w:val="16"/>
          <w:szCs w:val="24"/>
          <w:rtl/>
        </w:rPr>
        <w:t>להוכחת עמידתו בתנאי הסף יפרט המשתתף על ניסיונו במסגרת מסמך א'(1)</w:t>
      </w:r>
      <w:r w:rsidR="00EB77FB" w:rsidRPr="00B16CFC">
        <w:rPr>
          <w:rFonts w:hint="cs"/>
          <w:b/>
          <w:bCs/>
          <w:sz w:val="16"/>
          <w:szCs w:val="24"/>
          <w:rtl/>
        </w:rPr>
        <w:t xml:space="preserve"> ויצרף המלצה חיובית</w:t>
      </w:r>
      <w:r w:rsidR="002215DC">
        <w:rPr>
          <w:rFonts w:hint="cs"/>
          <w:b/>
          <w:bCs/>
          <w:sz w:val="16"/>
          <w:szCs w:val="24"/>
          <w:rtl/>
        </w:rPr>
        <w:t>, אשר כאמור לעיל מתייחסת במפורש למשתתף,</w:t>
      </w:r>
      <w:r w:rsidR="00EB77FB" w:rsidRPr="00B16CFC">
        <w:rPr>
          <w:rFonts w:hint="cs"/>
          <w:b/>
          <w:bCs/>
          <w:sz w:val="16"/>
          <w:szCs w:val="24"/>
          <w:rtl/>
        </w:rPr>
        <w:t xml:space="preserve"> ביחס לכל פרויקט כאמור מ</w:t>
      </w:r>
      <w:r w:rsidR="002215DC">
        <w:rPr>
          <w:rFonts w:hint="cs"/>
          <w:b/>
          <w:bCs/>
          <w:sz w:val="16"/>
          <w:szCs w:val="24"/>
          <w:rtl/>
        </w:rPr>
        <w:t>הרשות המקומית</w:t>
      </w:r>
      <w:r w:rsidRPr="00B16CFC">
        <w:rPr>
          <w:rFonts w:hint="cs"/>
          <w:b/>
          <w:bCs/>
          <w:sz w:val="16"/>
          <w:szCs w:val="24"/>
          <w:rtl/>
        </w:rPr>
        <w:t>.</w:t>
      </w:r>
    </w:p>
    <w:bookmarkEnd w:id="3"/>
    <w:p w14:paraId="45A9E20F" w14:textId="543C68D2" w:rsidR="00D844EC" w:rsidRPr="00B16CFC" w:rsidRDefault="00D844EC" w:rsidP="001146D4">
      <w:pPr>
        <w:numPr>
          <w:ilvl w:val="1"/>
          <w:numId w:val="4"/>
        </w:numPr>
        <w:tabs>
          <w:tab w:val="left" w:pos="878"/>
          <w:tab w:val="left" w:pos="7966"/>
          <w:tab w:val="left" w:pos="9242"/>
        </w:tabs>
        <w:spacing w:after="120" w:line="360" w:lineRule="auto"/>
        <w:ind w:left="873" w:hanging="516"/>
        <w:jc w:val="both"/>
        <w:rPr>
          <w:sz w:val="16"/>
          <w:szCs w:val="24"/>
        </w:rPr>
      </w:pPr>
      <w:r w:rsidRPr="00B16CFC">
        <w:rPr>
          <w:sz w:val="16"/>
          <w:szCs w:val="24"/>
          <w:rtl/>
        </w:rPr>
        <w:t>בעל היתר תקף ממכון התקנים הישראלי לסימון מוצרים לפי תקן ישראלי ת"י 1498 ח</w:t>
      </w:r>
      <w:r w:rsidR="00B00634" w:rsidRPr="00B16CFC">
        <w:rPr>
          <w:rFonts w:hint="cs"/>
          <w:sz w:val="16"/>
          <w:szCs w:val="24"/>
          <w:rtl/>
        </w:rPr>
        <w:t>לק 1</w:t>
      </w:r>
      <w:r w:rsidRPr="00B16CFC">
        <w:rPr>
          <w:sz w:val="16"/>
          <w:szCs w:val="24"/>
          <w:rtl/>
        </w:rPr>
        <w:t>. </w:t>
      </w:r>
    </w:p>
    <w:p w14:paraId="02F53283" w14:textId="2BD2538E" w:rsidR="00D844EC" w:rsidRPr="00B16CFC" w:rsidRDefault="00D844EC" w:rsidP="009E124D">
      <w:pPr>
        <w:tabs>
          <w:tab w:val="left" w:pos="878"/>
          <w:tab w:val="left" w:pos="7966"/>
          <w:tab w:val="left" w:pos="9242"/>
        </w:tabs>
        <w:spacing w:after="120" w:line="360" w:lineRule="auto"/>
        <w:ind w:left="873"/>
        <w:jc w:val="both"/>
        <w:rPr>
          <w:sz w:val="16"/>
          <w:szCs w:val="24"/>
        </w:rPr>
      </w:pPr>
      <w:r w:rsidRPr="00B16CFC">
        <w:rPr>
          <w:rFonts w:hint="cs"/>
          <w:b/>
          <w:bCs/>
          <w:sz w:val="16"/>
          <w:szCs w:val="24"/>
          <w:rtl/>
        </w:rPr>
        <w:t>להוכחת עמידתו בתנאי הסף</w:t>
      </w:r>
      <w:r w:rsidRPr="00B16CFC">
        <w:rPr>
          <w:rFonts w:hint="cs"/>
          <w:sz w:val="16"/>
          <w:szCs w:val="24"/>
          <w:rtl/>
        </w:rPr>
        <w:t xml:space="preserve"> </w:t>
      </w:r>
      <w:r w:rsidRPr="00B16CFC">
        <w:rPr>
          <w:b/>
          <w:bCs/>
          <w:sz w:val="16"/>
          <w:szCs w:val="24"/>
          <w:rtl/>
        </w:rPr>
        <w:t xml:space="preserve">על המשתתף לצרף להצעתו </w:t>
      </w:r>
      <w:r w:rsidRPr="00B16CFC">
        <w:rPr>
          <w:rFonts w:hint="cs"/>
          <w:b/>
          <w:bCs/>
          <w:sz w:val="16"/>
          <w:szCs w:val="24"/>
          <w:rtl/>
        </w:rPr>
        <w:t xml:space="preserve">העתק של </w:t>
      </w:r>
      <w:r w:rsidRPr="00B16CFC">
        <w:rPr>
          <w:b/>
          <w:bCs/>
          <w:sz w:val="16"/>
          <w:szCs w:val="24"/>
          <w:rtl/>
        </w:rPr>
        <w:t>היתר תקף כאמור בתנאי זה</w:t>
      </w:r>
      <w:r w:rsidR="00723F7C" w:rsidRPr="00B16CFC">
        <w:rPr>
          <w:rFonts w:hint="cs"/>
          <w:b/>
          <w:bCs/>
          <w:sz w:val="16"/>
          <w:szCs w:val="24"/>
          <w:rtl/>
        </w:rPr>
        <w:t>,</w:t>
      </w:r>
      <w:r w:rsidRPr="00B16CFC">
        <w:rPr>
          <w:rFonts w:hint="cs"/>
          <w:b/>
          <w:bCs/>
          <w:sz w:val="16"/>
          <w:szCs w:val="24"/>
          <w:rtl/>
        </w:rPr>
        <w:t xml:space="preserve"> על שמו</w:t>
      </w:r>
      <w:r w:rsidR="0009084F" w:rsidRPr="00B16CFC">
        <w:rPr>
          <w:rFonts w:hint="cs"/>
          <w:sz w:val="16"/>
          <w:szCs w:val="24"/>
          <w:rtl/>
        </w:rPr>
        <w:t>.</w:t>
      </w:r>
    </w:p>
    <w:p w14:paraId="693E7AE6" w14:textId="2BF1D8FB" w:rsidR="004830E1" w:rsidRPr="00B16CFC" w:rsidRDefault="004830E1" w:rsidP="001146D4">
      <w:pPr>
        <w:numPr>
          <w:ilvl w:val="1"/>
          <w:numId w:val="4"/>
        </w:numPr>
        <w:tabs>
          <w:tab w:val="left" w:pos="878"/>
          <w:tab w:val="left" w:pos="7966"/>
          <w:tab w:val="left" w:pos="9242"/>
        </w:tabs>
        <w:spacing w:after="120" w:line="360" w:lineRule="auto"/>
        <w:ind w:left="873" w:hanging="516"/>
        <w:jc w:val="both"/>
        <w:rPr>
          <w:sz w:val="16"/>
          <w:szCs w:val="24"/>
        </w:rPr>
      </w:pPr>
      <w:r w:rsidRPr="00B16CFC">
        <w:rPr>
          <w:rFonts w:hint="eastAsia"/>
          <w:sz w:val="16"/>
          <w:szCs w:val="24"/>
          <w:rtl/>
        </w:rPr>
        <w:lastRenderedPageBreak/>
        <w:t>הצעתו</w:t>
      </w:r>
      <w:r w:rsidRPr="00B16CFC">
        <w:rPr>
          <w:sz w:val="16"/>
          <w:szCs w:val="24"/>
          <w:rtl/>
        </w:rPr>
        <w:t xml:space="preserve"> </w:t>
      </w:r>
      <w:r w:rsidRPr="00B16CFC">
        <w:rPr>
          <w:rFonts w:hint="eastAsia"/>
          <w:sz w:val="16"/>
          <w:szCs w:val="24"/>
          <w:rtl/>
        </w:rPr>
        <w:t>התכנונית</w:t>
      </w:r>
      <w:r w:rsidRPr="00B16CFC">
        <w:rPr>
          <w:sz w:val="16"/>
          <w:szCs w:val="24"/>
          <w:rtl/>
        </w:rPr>
        <w:t xml:space="preserve"> </w:t>
      </w:r>
      <w:r w:rsidRPr="00B16CFC">
        <w:rPr>
          <w:rFonts w:hint="eastAsia"/>
          <w:sz w:val="16"/>
          <w:szCs w:val="24"/>
          <w:rtl/>
        </w:rPr>
        <w:t>עומדת</w:t>
      </w:r>
      <w:r w:rsidRPr="00B16CFC">
        <w:rPr>
          <w:sz w:val="16"/>
          <w:szCs w:val="24"/>
          <w:rtl/>
        </w:rPr>
        <w:t xml:space="preserve"> </w:t>
      </w:r>
      <w:r w:rsidRPr="00B16CFC">
        <w:rPr>
          <w:rFonts w:hint="eastAsia"/>
          <w:sz w:val="16"/>
          <w:szCs w:val="24"/>
          <w:rtl/>
        </w:rPr>
        <w:t>בכל</w:t>
      </w:r>
      <w:r w:rsidRPr="00B16CFC">
        <w:rPr>
          <w:sz w:val="16"/>
          <w:szCs w:val="24"/>
          <w:rtl/>
        </w:rPr>
        <w:t xml:space="preserve"> </w:t>
      </w:r>
      <w:r w:rsidRPr="00B16CFC">
        <w:rPr>
          <w:rFonts w:hint="eastAsia"/>
          <w:sz w:val="16"/>
          <w:szCs w:val="24"/>
          <w:rtl/>
        </w:rPr>
        <w:t>העקרונות</w:t>
      </w:r>
      <w:r w:rsidRPr="00B16CFC">
        <w:rPr>
          <w:sz w:val="16"/>
          <w:szCs w:val="24"/>
          <w:rtl/>
        </w:rPr>
        <w:t xml:space="preserve"> </w:t>
      </w:r>
      <w:r w:rsidRPr="00B16CFC">
        <w:rPr>
          <w:rFonts w:hint="eastAsia"/>
          <w:sz w:val="16"/>
          <w:szCs w:val="24"/>
          <w:rtl/>
        </w:rPr>
        <w:t>והקווים</w:t>
      </w:r>
      <w:r w:rsidRPr="00B16CFC">
        <w:rPr>
          <w:sz w:val="16"/>
          <w:szCs w:val="24"/>
          <w:rtl/>
        </w:rPr>
        <w:t xml:space="preserve"> </w:t>
      </w:r>
      <w:r w:rsidRPr="00B16CFC">
        <w:rPr>
          <w:rFonts w:hint="eastAsia"/>
          <w:sz w:val="16"/>
          <w:szCs w:val="24"/>
          <w:rtl/>
        </w:rPr>
        <w:t>המנחים</w:t>
      </w:r>
      <w:r w:rsidRPr="00B16CFC">
        <w:rPr>
          <w:sz w:val="16"/>
          <w:szCs w:val="24"/>
          <w:rtl/>
        </w:rPr>
        <w:t xml:space="preserve"> </w:t>
      </w:r>
      <w:r w:rsidRPr="00B16CFC">
        <w:rPr>
          <w:rFonts w:hint="eastAsia"/>
          <w:sz w:val="16"/>
          <w:szCs w:val="24"/>
          <w:rtl/>
        </w:rPr>
        <w:t>המפורטים</w:t>
      </w:r>
      <w:r w:rsidRPr="00B16CFC">
        <w:rPr>
          <w:sz w:val="16"/>
          <w:szCs w:val="24"/>
          <w:rtl/>
        </w:rPr>
        <w:t xml:space="preserve"> </w:t>
      </w:r>
      <w:r w:rsidRPr="00B16CFC">
        <w:rPr>
          <w:rFonts w:hint="eastAsia"/>
          <w:sz w:val="16"/>
          <w:szCs w:val="24"/>
          <w:rtl/>
        </w:rPr>
        <w:t>במסמך</w:t>
      </w:r>
      <w:r w:rsidRPr="00B16CFC">
        <w:rPr>
          <w:sz w:val="16"/>
          <w:szCs w:val="24"/>
          <w:rtl/>
        </w:rPr>
        <w:t xml:space="preserve"> </w:t>
      </w:r>
      <w:r w:rsidRPr="00B16CFC">
        <w:rPr>
          <w:rFonts w:hint="eastAsia"/>
          <w:sz w:val="16"/>
          <w:szCs w:val="24"/>
          <w:rtl/>
        </w:rPr>
        <w:t>א</w:t>
      </w:r>
      <w:r w:rsidRPr="00B16CFC">
        <w:rPr>
          <w:sz w:val="16"/>
          <w:szCs w:val="24"/>
          <w:rtl/>
        </w:rPr>
        <w:t>'(6).</w:t>
      </w:r>
    </w:p>
    <w:p w14:paraId="34427E42" w14:textId="4034306A" w:rsidR="00FD0E0A" w:rsidRPr="00B16CFC" w:rsidRDefault="00FD0E0A" w:rsidP="00FD0E0A">
      <w:pPr>
        <w:tabs>
          <w:tab w:val="left" w:pos="878"/>
          <w:tab w:val="left" w:pos="7966"/>
          <w:tab w:val="left" w:pos="9242"/>
        </w:tabs>
        <w:spacing w:after="120" w:line="360" w:lineRule="auto"/>
        <w:ind w:left="873"/>
        <w:jc w:val="both"/>
        <w:rPr>
          <w:sz w:val="16"/>
          <w:szCs w:val="24"/>
        </w:rPr>
      </w:pPr>
      <w:r w:rsidRPr="00B16CFC">
        <w:rPr>
          <w:rFonts w:hint="cs"/>
          <w:sz w:val="16"/>
          <w:szCs w:val="24"/>
          <w:rtl/>
        </w:rPr>
        <w:t>התגלה חוסר של פריט/אלמנט בהצעה התכנונית, תוכל העירייה (לא חייבת)</w:t>
      </w:r>
      <w:r w:rsidR="00E72F95">
        <w:rPr>
          <w:rFonts w:hint="cs"/>
          <w:sz w:val="16"/>
          <w:szCs w:val="24"/>
          <w:rtl/>
        </w:rPr>
        <w:t xml:space="preserve"> בהתאם לשיקול דעתה</w:t>
      </w:r>
      <w:r w:rsidRPr="00B16CFC">
        <w:rPr>
          <w:rFonts w:hint="cs"/>
          <w:sz w:val="16"/>
          <w:szCs w:val="24"/>
          <w:rtl/>
        </w:rPr>
        <w:t xml:space="preserve"> לדרוש מהמציע שהגיש הצעה עם חוסר כאמור להשלים את החסר </w:t>
      </w:r>
      <w:r w:rsidRPr="00B16CFC">
        <w:rPr>
          <w:sz w:val="16"/>
          <w:szCs w:val="24"/>
          <w:rtl/>
        </w:rPr>
        <w:t>–</w:t>
      </w:r>
      <w:r w:rsidRPr="00B16CFC">
        <w:rPr>
          <w:rFonts w:hint="cs"/>
          <w:sz w:val="16"/>
          <w:szCs w:val="24"/>
          <w:rtl/>
        </w:rPr>
        <w:t xml:space="preserve"> ללא שינוי התמורה.</w:t>
      </w:r>
    </w:p>
    <w:p w14:paraId="4D87AFCD" w14:textId="4C0AACE6" w:rsidR="004830E1" w:rsidRPr="00B16CFC" w:rsidRDefault="004830E1" w:rsidP="009E124D">
      <w:pPr>
        <w:tabs>
          <w:tab w:val="left" w:pos="878"/>
          <w:tab w:val="left" w:pos="7966"/>
          <w:tab w:val="left" w:pos="9242"/>
        </w:tabs>
        <w:spacing w:after="120" w:line="360" w:lineRule="auto"/>
        <w:ind w:left="873"/>
        <w:jc w:val="both"/>
        <w:rPr>
          <w:b/>
          <w:bCs/>
          <w:sz w:val="16"/>
          <w:szCs w:val="24"/>
        </w:rPr>
      </w:pPr>
      <w:r w:rsidRPr="00B16CFC">
        <w:rPr>
          <w:rFonts w:hint="eastAsia"/>
          <w:b/>
          <w:bCs/>
          <w:sz w:val="16"/>
          <w:szCs w:val="24"/>
          <w:rtl/>
        </w:rPr>
        <w:t>להוכחת</w:t>
      </w:r>
      <w:r w:rsidRPr="00B16CFC">
        <w:rPr>
          <w:b/>
          <w:bCs/>
          <w:sz w:val="16"/>
          <w:szCs w:val="24"/>
          <w:rtl/>
        </w:rPr>
        <w:t xml:space="preserve"> </w:t>
      </w:r>
      <w:r w:rsidRPr="00B16CFC">
        <w:rPr>
          <w:rFonts w:hint="eastAsia"/>
          <w:b/>
          <w:bCs/>
          <w:sz w:val="16"/>
          <w:szCs w:val="24"/>
          <w:rtl/>
        </w:rPr>
        <w:t>עמידתו</w:t>
      </w:r>
      <w:r w:rsidRPr="00B16CFC">
        <w:rPr>
          <w:b/>
          <w:bCs/>
          <w:sz w:val="16"/>
          <w:szCs w:val="24"/>
          <w:rtl/>
        </w:rPr>
        <w:t xml:space="preserve"> </w:t>
      </w:r>
      <w:r w:rsidRPr="00B16CFC">
        <w:rPr>
          <w:rFonts w:hint="eastAsia"/>
          <w:b/>
          <w:bCs/>
          <w:sz w:val="16"/>
          <w:szCs w:val="24"/>
          <w:rtl/>
        </w:rPr>
        <w:t>בתנאי</w:t>
      </w:r>
      <w:r w:rsidRPr="00B16CFC">
        <w:rPr>
          <w:b/>
          <w:bCs/>
          <w:sz w:val="16"/>
          <w:szCs w:val="24"/>
          <w:rtl/>
        </w:rPr>
        <w:t xml:space="preserve"> </w:t>
      </w:r>
      <w:r w:rsidRPr="00B16CFC">
        <w:rPr>
          <w:rFonts w:hint="eastAsia"/>
          <w:b/>
          <w:bCs/>
          <w:sz w:val="16"/>
          <w:szCs w:val="24"/>
          <w:rtl/>
        </w:rPr>
        <w:t>הסף</w:t>
      </w:r>
      <w:r w:rsidRPr="00B16CFC">
        <w:rPr>
          <w:b/>
          <w:bCs/>
          <w:sz w:val="16"/>
          <w:szCs w:val="24"/>
          <w:rtl/>
        </w:rPr>
        <w:t xml:space="preserve"> </w:t>
      </w:r>
      <w:r w:rsidRPr="00B16CFC">
        <w:rPr>
          <w:rFonts w:hint="eastAsia"/>
          <w:b/>
          <w:bCs/>
          <w:sz w:val="16"/>
          <w:szCs w:val="24"/>
          <w:rtl/>
        </w:rPr>
        <w:t>על</w:t>
      </w:r>
      <w:r w:rsidRPr="00B16CFC">
        <w:rPr>
          <w:b/>
          <w:bCs/>
          <w:sz w:val="16"/>
          <w:szCs w:val="24"/>
          <w:rtl/>
        </w:rPr>
        <w:t xml:space="preserve"> </w:t>
      </w:r>
      <w:r w:rsidRPr="00B16CFC">
        <w:rPr>
          <w:rFonts w:hint="eastAsia"/>
          <w:b/>
          <w:bCs/>
          <w:sz w:val="16"/>
          <w:szCs w:val="24"/>
          <w:rtl/>
        </w:rPr>
        <w:t>המציע</w:t>
      </w:r>
      <w:r w:rsidRPr="00B16CFC">
        <w:rPr>
          <w:b/>
          <w:bCs/>
          <w:sz w:val="16"/>
          <w:szCs w:val="24"/>
          <w:rtl/>
        </w:rPr>
        <w:t xml:space="preserve"> </w:t>
      </w:r>
      <w:r w:rsidRPr="00B16CFC">
        <w:rPr>
          <w:rFonts w:hint="eastAsia"/>
          <w:b/>
          <w:bCs/>
          <w:sz w:val="16"/>
          <w:szCs w:val="24"/>
          <w:rtl/>
        </w:rPr>
        <w:t>לצרף</w:t>
      </w:r>
      <w:r w:rsidRPr="00B16CFC">
        <w:rPr>
          <w:b/>
          <w:bCs/>
          <w:sz w:val="16"/>
          <w:szCs w:val="24"/>
          <w:rtl/>
        </w:rPr>
        <w:t xml:space="preserve"> </w:t>
      </w:r>
      <w:r w:rsidRPr="00B16CFC">
        <w:rPr>
          <w:rFonts w:hint="eastAsia"/>
          <w:b/>
          <w:bCs/>
          <w:sz w:val="16"/>
          <w:szCs w:val="24"/>
          <w:rtl/>
        </w:rPr>
        <w:t>את</w:t>
      </w:r>
      <w:r w:rsidRPr="00B16CFC">
        <w:rPr>
          <w:b/>
          <w:bCs/>
          <w:sz w:val="16"/>
          <w:szCs w:val="24"/>
          <w:rtl/>
        </w:rPr>
        <w:t xml:space="preserve"> </w:t>
      </w:r>
      <w:r w:rsidRPr="00B16CFC">
        <w:rPr>
          <w:rFonts w:hint="eastAsia"/>
          <w:b/>
          <w:bCs/>
          <w:sz w:val="16"/>
          <w:szCs w:val="24"/>
          <w:rtl/>
        </w:rPr>
        <w:t>הצעתו</w:t>
      </w:r>
      <w:r w:rsidRPr="00B16CFC">
        <w:rPr>
          <w:b/>
          <w:bCs/>
          <w:sz w:val="16"/>
          <w:szCs w:val="24"/>
          <w:rtl/>
        </w:rPr>
        <w:t xml:space="preserve"> </w:t>
      </w:r>
      <w:r w:rsidRPr="00B16CFC">
        <w:rPr>
          <w:rFonts w:hint="eastAsia"/>
          <w:b/>
          <w:bCs/>
          <w:sz w:val="16"/>
          <w:szCs w:val="24"/>
          <w:rtl/>
        </w:rPr>
        <w:t>התכנונית</w:t>
      </w:r>
      <w:r w:rsidRPr="00B16CFC">
        <w:rPr>
          <w:b/>
          <w:bCs/>
          <w:sz w:val="16"/>
          <w:szCs w:val="24"/>
          <w:rtl/>
        </w:rPr>
        <w:t xml:space="preserve"> (העמדה) </w:t>
      </w:r>
      <w:r w:rsidRPr="00B16CFC">
        <w:rPr>
          <w:rFonts w:hint="eastAsia"/>
          <w:b/>
          <w:bCs/>
          <w:sz w:val="16"/>
          <w:szCs w:val="24"/>
          <w:rtl/>
        </w:rPr>
        <w:t>בהתאם</w:t>
      </w:r>
      <w:r w:rsidRPr="00B16CFC">
        <w:rPr>
          <w:b/>
          <w:bCs/>
          <w:sz w:val="16"/>
          <w:szCs w:val="24"/>
          <w:rtl/>
        </w:rPr>
        <w:t xml:space="preserve"> </w:t>
      </w:r>
      <w:r w:rsidRPr="00B16CFC">
        <w:rPr>
          <w:rFonts w:hint="eastAsia"/>
          <w:b/>
          <w:bCs/>
          <w:sz w:val="16"/>
          <w:szCs w:val="24"/>
          <w:rtl/>
        </w:rPr>
        <w:t>להוראות</w:t>
      </w:r>
      <w:r w:rsidRPr="00B16CFC">
        <w:rPr>
          <w:b/>
          <w:bCs/>
          <w:sz w:val="16"/>
          <w:szCs w:val="24"/>
          <w:rtl/>
        </w:rPr>
        <w:t xml:space="preserve"> </w:t>
      </w:r>
      <w:r w:rsidRPr="00B16CFC">
        <w:rPr>
          <w:rFonts w:hint="eastAsia"/>
          <w:b/>
          <w:bCs/>
          <w:sz w:val="16"/>
          <w:szCs w:val="24"/>
          <w:rtl/>
        </w:rPr>
        <w:t>מסמך</w:t>
      </w:r>
      <w:r w:rsidRPr="00B16CFC">
        <w:rPr>
          <w:b/>
          <w:bCs/>
          <w:sz w:val="16"/>
          <w:szCs w:val="24"/>
          <w:rtl/>
        </w:rPr>
        <w:t xml:space="preserve"> </w:t>
      </w:r>
      <w:r w:rsidRPr="00B16CFC">
        <w:rPr>
          <w:rFonts w:hint="eastAsia"/>
          <w:b/>
          <w:bCs/>
          <w:sz w:val="16"/>
          <w:szCs w:val="24"/>
          <w:rtl/>
        </w:rPr>
        <w:t>א</w:t>
      </w:r>
      <w:r w:rsidRPr="00B16CFC">
        <w:rPr>
          <w:b/>
          <w:bCs/>
          <w:sz w:val="16"/>
          <w:szCs w:val="24"/>
          <w:rtl/>
        </w:rPr>
        <w:t>'(6).</w:t>
      </w:r>
    </w:p>
    <w:p w14:paraId="08994773" w14:textId="12BEFC2B" w:rsidR="004830E1" w:rsidRPr="00B16CFC" w:rsidRDefault="004830E1" w:rsidP="001146D4">
      <w:pPr>
        <w:numPr>
          <w:ilvl w:val="1"/>
          <w:numId w:val="4"/>
        </w:numPr>
        <w:tabs>
          <w:tab w:val="left" w:pos="878"/>
          <w:tab w:val="left" w:pos="7966"/>
          <w:tab w:val="left" w:pos="9242"/>
        </w:tabs>
        <w:spacing w:after="120" w:line="360" w:lineRule="auto"/>
        <w:ind w:left="873" w:hanging="516"/>
        <w:jc w:val="both"/>
        <w:rPr>
          <w:sz w:val="16"/>
          <w:szCs w:val="24"/>
        </w:rPr>
      </w:pPr>
      <w:r w:rsidRPr="00B16CFC">
        <w:rPr>
          <w:rFonts w:hint="cs"/>
          <w:sz w:val="16"/>
          <w:szCs w:val="24"/>
          <w:rtl/>
        </w:rPr>
        <w:t xml:space="preserve">רכש את מסמכי המכרז בסך </w:t>
      </w:r>
      <w:r w:rsidR="008E3869" w:rsidRPr="00B16CFC">
        <w:rPr>
          <w:rFonts w:hint="cs"/>
          <w:sz w:val="16"/>
          <w:szCs w:val="24"/>
          <w:rtl/>
        </w:rPr>
        <w:t>הנקוב בסעיף 1.</w:t>
      </w:r>
      <w:r w:rsidR="0021129F" w:rsidRPr="00B16CFC">
        <w:rPr>
          <w:rFonts w:hint="cs"/>
          <w:sz w:val="16"/>
          <w:szCs w:val="24"/>
          <w:rtl/>
        </w:rPr>
        <w:t>5</w:t>
      </w:r>
      <w:r w:rsidR="008E3869" w:rsidRPr="00B16CFC">
        <w:rPr>
          <w:rFonts w:hint="cs"/>
          <w:sz w:val="16"/>
          <w:szCs w:val="24"/>
          <w:rtl/>
        </w:rPr>
        <w:t xml:space="preserve"> לעיל וכמפורט בסעיף </w:t>
      </w:r>
      <w:r w:rsidR="008E3869" w:rsidRPr="00B16CFC">
        <w:rPr>
          <w:rFonts w:hint="cs"/>
          <w:sz w:val="16"/>
          <w:szCs w:val="24"/>
          <w:u w:val="single"/>
          <w:rtl/>
        </w:rPr>
        <w:t>7</w:t>
      </w:r>
      <w:r w:rsidR="008E3869" w:rsidRPr="00B16CFC">
        <w:rPr>
          <w:rFonts w:hint="cs"/>
          <w:sz w:val="16"/>
          <w:szCs w:val="24"/>
          <w:rtl/>
        </w:rPr>
        <w:t xml:space="preserve"> להלן</w:t>
      </w:r>
      <w:r w:rsidRPr="00B16CFC">
        <w:rPr>
          <w:rFonts w:hint="cs"/>
          <w:sz w:val="16"/>
          <w:szCs w:val="24"/>
          <w:rtl/>
        </w:rPr>
        <w:t>.</w:t>
      </w:r>
    </w:p>
    <w:p w14:paraId="43997180" w14:textId="67334D5B" w:rsidR="004830E1" w:rsidRPr="00B16CFC" w:rsidRDefault="004830E1" w:rsidP="009E124D">
      <w:pPr>
        <w:tabs>
          <w:tab w:val="left" w:pos="878"/>
          <w:tab w:val="left" w:pos="7966"/>
          <w:tab w:val="left" w:pos="9242"/>
        </w:tabs>
        <w:spacing w:after="120" w:line="360" w:lineRule="auto"/>
        <w:ind w:left="873"/>
        <w:jc w:val="both"/>
        <w:rPr>
          <w:b/>
          <w:bCs/>
          <w:sz w:val="16"/>
          <w:szCs w:val="24"/>
        </w:rPr>
      </w:pPr>
      <w:r w:rsidRPr="00B16CFC">
        <w:rPr>
          <w:rFonts w:hint="cs"/>
          <w:b/>
          <w:bCs/>
          <w:sz w:val="16"/>
          <w:szCs w:val="24"/>
          <w:rtl/>
        </w:rPr>
        <w:t>להוכחת עמידתו בתנאי הסף יצרף המשתתף העתק "קבלה" או אישור תשלום מהעירייה המעידים על רכישת מסמכי המכרז.</w:t>
      </w:r>
    </w:p>
    <w:p w14:paraId="17AB5707" w14:textId="31958B1A" w:rsidR="004830E1" w:rsidRPr="00B16CFC" w:rsidRDefault="004830E1" w:rsidP="001146D4">
      <w:pPr>
        <w:numPr>
          <w:ilvl w:val="1"/>
          <w:numId w:val="4"/>
        </w:numPr>
        <w:tabs>
          <w:tab w:val="left" w:pos="878"/>
          <w:tab w:val="left" w:pos="7966"/>
          <w:tab w:val="left" w:pos="9242"/>
        </w:tabs>
        <w:spacing w:after="120" w:line="360" w:lineRule="auto"/>
        <w:ind w:left="873" w:hanging="516"/>
        <w:jc w:val="both"/>
        <w:rPr>
          <w:sz w:val="16"/>
          <w:szCs w:val="24"/>
        </w:rPr>
      </w:pPr>
      <w:r w:rsidRPr="00B16CFC">
        <w:rPr>
          <w:rFonts w:hint="cs"/>
          <w:sz w:val="16"/>
          <w:szCs w:val="24"/>
          <w:rtl/>
        </w:rPr>
        <w:t>צ</w:t>
      </w:r>
      <w:r w:rsidR="00887C37" w:rsidRPr="00B16CFC">
        <w:rPr>
          <w:rFonts w:hint="cs"/>
          <w:sz w:val="16"/>
          <w:szCs w:val="24"/>
          <w:rtl/>
        </w:rPr>
        <w:t>י</w:t>
      </w:r>
      <w:r w:rsidRPr="00B16CFC">
        <w:rPr>
          <w:rFonts w:hint="cs"/>
          <w:sz w:val="16"/>
          <w:szCs w:val="24"/>
          <w:rtl/>
        </w:rPr>
        <w:t xml:space="preserve">רף ערבות בנקאית להבטחת הצעתו בסך </w:t>
      </w:r>
      <w:r w:rsidR="00DE21C4" w:rsidRPr="00B16CFC">
        <w:rPr>
          <w:rFonts w:hint="cs"/>
          <w:sz w:val="16"/>
          <w:szCs w:val="24"/>
          <w:rtl/>
        </w:rPr>
        <w:t>ובתוקף הנקוב בסעיף 1.</w:t>
      </w:r>
      <w:r w:rsidR="0021129F" w:rsidRPr="00B16CFC">
        <w:rPr>
          <w:rFonts w:hint="cs"/>
          <w:sz w:val="16"/>
          <w:szCs w:val="24"/>
          <w:rtl/>
        </w:rPr>
        <w:t>5</w:t>
      </w:r>
      <w:r w:rsidR="00DE21C4" w:rsidRPr="00B16CFC">
        <w:rPr>
          <w:rFonts w:hint="cs"/>
          <w:sz w:val="16"/>
          <w:szCs w:val="24"/>
          <w:rtl/>
        </w:rPr>
        <w:t xml:space="preserve"> לעיל </w:t>
      </w:r>
      <w:r w:rsidRPr="00B16CFC">
        <w:rPr>
          <w:rFonts w:hint="cs"/>
          <w:sz w:val="16"/>
          <w:szCs w:val="24"/>
          <w:rtl/>
        </w:rPr>
        <w:t>בנוסח המצורף למסמכי המכרז כמפורט בסעיף 5.9 להלן.</w:t>
      </w:r>
    </w:p>
    <w:p w14:paraId="7B999309" w14:textId="325BE11E" w:rsidR="00BD3BD5" w:rsidRPr="00B16CFC" w:rsidRDefault="004830E1" w:rsidP="009E124D">
      <w:pPr>
        <w:tabs>
          <w:tab w:val="left" w:pos="878"/>
          <w:tab w:val="left" w:pos="7966"/>
          <w:tab w:val="left" w:pos="9242"/>
        </w:tabs>
        <w:spacing w:after="120" w:line="360" w:lineRule="auto"/>
        <w:ind w:left="873"/>
        <w:jc w:val="both"/>
        <w:rPr>
          <w:b/>
          <w:bCs/>
          <w:sz w:val="16"/>
          <w:szCs w:val="24"/>
          <w:rtl/>
        </w:rPr>
      </w:pPr>
      <w:r w:rsidRPr="00B16CFC">
        <w:rPr>
          <w:rFonts w:hint="cs"/>
          <w:b/>
          <w:bCs/>
          <w:sz w:val="16"/>
          <w:szCs w:val="24"/>
          <w:rtl/>
        </w:rPr>
        <w:t>על המשתתף לצרף ערבות מקור כאמור בסעיף 5.9 להלן.</w:t>
      </w:r>
    </w:p>
    <w:p w14:paraId="0FA41540" w14:textId="080F128C" w:rsidR="004830E1" w:rsidRPr="00B16CFC" w:rsidRDefault="004830E1" w:rsidP="001146D4">
      <w:pPr>
        <w:numPr>
          <w:ilvl w:val="1"/>
          <w:numId w:val="4"/>
        </w:numPr>
        <w:tabs>
          <w:tab w:val="left" w:pos="878"/>
          <w:tab w:val="left" w:pos="9242"/>
        </w:tabs>
        <w:spacing w:after="120" w:line="360" w:lineRule="auto"/>
        <w:ind w:left="878" w:hanging="518"/>
        <w:jc w:val="both"/>
        <w:rPr>
          <w:sz w:val="24"/>
          <w:szCs w:val="24"/>
          <w:rtl/>
        </w:rPr>
      </w:pPr>
      <w:r w:rsidRPr="00B16CFC">
        <w:rPr>
          <w:rFonts w:hint="cs"/>
          <w:sz w:val="24"/>
          <w:szCs w:val="24"/>
          <w:rtl/>
        </w:rPr>
        <w:t>לא יוכל להגיש הצעה במכרז ו/או להיות מוכרז מכוחו משתתף שהינו בעל קירבה</w:t>
      </w:r>
      <w:r w:rsidRPr="00B16CFC">
        <w:rPr>
          <w:sz w:val="24"/>
          <w:szCs w:val="24"/>
          <w:rtl/>
        </w:rPr>
        <w:t xml:space="preserve"> לעובד עירייה ו/או חבר מועצת העירייה</w:t>
      </w:r>
      <w:r w:rsidRPr="00B16CFC">
        <w:rPr>
          <w:rFonts w:hint="cs"/>
          <w:sz w:val="24"/>
          <w:szCs w:val="24"/>
          <w:rtl/>
        </w:rPr>
        <w:t>.</w:t>
      </w:r>
    </w:p>
    <w:p w14:paraId="341F3CF4" w14:textId="2F2AFC70" w:rsidR="004830E1" w:rsidRPr="00B16CFC" w:rsidRDefault="004830E1" w:rsidP="009E124D">
      <w:pPr>
        <w:tabs>
          <w:tab w:val="left" w:pos="878"/>
        </w:tabs>
        <w:spacing w:after="120" w:line="360" w:lineRule="auto"/>
        <w:ind w:left="878"/>
        <w:jc w:val="both"/>
        <w:rPr>
          <w:sz w:val="24"/>
          <w:szCs w:val="24"/>
          <w:rtl/>
        </w:rPr>
      </w:pPr>
      <w:r w:rsidRPr="00B16CFC">
        <w:rPr>
          <w:rFonts w:hint="cs"/>
          <w:b/>
          <w:bCs/>
          <w:sz w:val="24"/>
          <w:szCs w:val="24"/>
          <w:rtl/>
        </w:rPr>
        <w:t xml:space="preserve">להוכחת עמידתו בתנאי סף זה על המשתתף לצרף תצהיר היעדר קירבה בנוסח המצורף </w:t>
      </w:r>
      <w:r w:rsidRPr="00B16CFC">
        <w:rPr>
          <w:rFonts w:hint="cs"/>
          <w:b/>
          <w:bCs/>
          <w:sz w:val="24"/>
          <w:szCs w:val="24"/>
          <w:u w:val="single"/>
          <w:rtl/>
        </w:rPr>
        <w:t>כמסמך א'(5)</w:t>
      </w:r>
      <w:r w:rsidRPr="00B16CFC">
        <w:rPr>
          <w:rFonts w:hint="cs"/>
          <w:b/>
          <w:bCs/>
          <w:sz w:val="24"/>
          <w:szCs w:val="24"/>
          <w:rtl/>
        </w:rPr>
        <w:t>.</w:t>
      </w:r>
    </w:p>
    <w:p w14:paraId="776CD146" w14:textId="5F3320BF" w:rsidR="008A3667" w:rsidRPr="00B16CFC" w:rsidRDefault="00D53C46" w:rsidP="009E124D">
      <w:pPr>
        <w:tabs>
          <w:tab w:val="left" w:pos="7966"/>
        </w:tabs>
        <w:spacing w:after="120" w:line="360" w:lineRule="auto"/>
        <w:ind w:left="360"/>
        <w:jc w:val="both"/>
        <w:rPr>
          <w:b/>
          <w:bCs/>
          <w:sz w:val="16"/>
          <w:szCs w:val="24"/>
          <w:rtl/>
        </w:rPr>
      </w:pPr>
      <w:r w:rsidRPr="00B16CFC">
        <w:rPr>
          <w:b/>
          <w:bCs/>
          <w:sz w:val="16"/>
          <w:szCs w:val="24"/>
          <w:rtl/>
        </w:rPr>
        <w:t>לא מילא מציע אחר איזה מהתנאים להשתתפות במכרז, רשאי</w:t>
      </w:r>
      <w:r w:rsidRPr="00B16CFC">
        <w:rPr>
          <w:rFonts w:hint="cs"/>
          <w:b/>
          <w:bCs/>
          <w:sz w:val="16"/>
          <w:szCs w:val="24"/>
          <w:rtl/>
        </w:rPr>
        <w:t>ת</w:t>
      </w:r>
      <w:r w:rsidRPr="00B16CFC">
        <w:rPr>
          <w:b/>
          <w:bCs/>
          <w:sz w:val="16"/>
          <w:szCs w:val="24"/>
          <w:rtl/>
        </w:rPr>
        <w:t xml:space="preserve"> </w:t>
      </w:r>
      <w:r w:rsidRPr="00B16CFC">
        <w:rPr>
          <w:rFonts w:hint="cs"/>
          <w:b/>
          <w:bCs/>
          <w:sz w:val="16"/>
          <w:szCs w:val="24"/>
          <w:rtl/>
        </w:rPr>
        <w:t>ועדת המכרזים</w:t>
      </w:r>
      <w:r w:rsidRPr="00B16CFC">
        <w:rPr>
          <w:b/>
          <w:bCs/>
          <w:sz w:val="16"/>
          <w:szCs w:val="24"/>
          <w:rtl/>
        </w:rPr>
        <w:t>, מטעם זה בלבד ולפי שיקול דעת</w:t>
      </w:r>
      <w:r w:rsidRPr="00B16CFC">
        <w:rPr>
          <w:rFonts w:hint="cs"/>
          <w:b/>
          <w:bCs/>
          <w:sz w:val="16"/>
          <w:szCs w:val="24"/>
          <w:rtl/>
        </w:rPr>
        <w:t>ה</w:t>
      </w:r>
      <w:r w:rsidRPr="00B16CFC">
        <w:rPr>
          <w:b/>
          <w:bCs/>
          <w:sz w:val="16"/>
          <w:szCs w:val="24"/>
          <w:rtl/>
        </w:rPr>
        <w:t xml:space="preserve"> הבלעדי והמוחלט, לפסול את הצעתו של המציע או לחלופין; לבקש כי ישלים ו/או יתקן ו/או יבהיר איזה מהנתונים שבהצעתו ו/או המסמכים שצורפו לה</w:t>
      </w:r>
      <w:r w:rsidRPr="00B16CFC">
        <w:rPr>
          <w:rFonts w:hint="cs"/>
          <w:b/>
          <w:bCs/>
          <w:sz w:val="16"/>
          <w:szCs w:val="24"/>
          <w:rtl/>
        </w:rPr>
        <w:t>.</w:t>
      </w:r>
    </w:p>
    <w:p w14:paraId="66C7AD56" w14:textId="53E24A33" w:rsidR="00BD3BD5" w:rsidRPr="00B16CFC" w:rsidRDefault="00D53C46" w:rsidP="001146D4">
      <w:pPr>
        <w:numPr>
          <w:ilvl w:val="0"/>
          <w:numId w:val="4"/>
        </w:numPr>
        <w:tabs>
          <w:tab w:val="left" w:pos="423"/>
        </w:tabs>
        <w:spacing w:after="120" w:line="360" w:lineRule="auto"/>
        <w:ind w:left="423" w:hanging="423"/>
        <w:jc w:val="both"/>
        <w:rPr>
          <w:b/>
          <w:bCs/>
          <w:sz w:val="18"/>
          <w:szCs w:val="26"/>
          <w:u w:val="single"/>
        </w:rPr>
      </w:pPr>
      <w:r w:rsidRPr="00B16CFC">
        <w:rPr>
          <w:b/>
          <w:bCs/>
          <w:sz w:val="18"/>
          <w:szCs w:val="26"/>
          <w:u w:val="single"/>
          <w:rtl/>
        </w:rPr>
        <w:t>הצעת המשתתף</w:t>
      </w:r>
    </w:p>
    <w:p w14:paraId="0C354298" w14:textId="49D33562" w:rsidR="00110FC1"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sz w:val="16"/>
          <w:szCs w:val="24"/>
          <w:rtl/>
        </w:rPr>
        <w:t xml:space="preserve">ההצעה תוגש על ידי ישות משפטית אחת בלבד, (המגיש יכונה </w:t>
      </w:r>
      <w:r w:rsidRPr="00B16CFC">
        <w:rPr>
          <w:rFonts w:hint="cs"/>
          <w:sz w:val="16"/>
          <w:szCs w:val="24"/>
          <w:rtl/>
        </w:rPr>
        <w:t>לעיל ו</w:t>
      </w:r>
      <w:r w:rsidRPr="00B16CFC">
        <w:rPr>
          <w:sz w:val="16"/>
          <w:szCs w:val="24"/>
          <w:rtl/>
        </w:rPr>
        <w:t>להלן: "</w:t>
      </w:r>
      <w:r w:rsidRPr="00B16CFC">
        <w:rPr>
          <w:b/>
          <w:bCs/>
          <w:sz w:val="16"/>
          <w:szCs w:val="24"/>
          <w:rtl/>
        </w:rPr>
        <w:t>המשתתף</w:t>
      </w:r>
      <w:r w:rsidRPr="00B16CFC">
        <w:rPr>
          <w:sz w:val="16"/>
          <w:szCs w:val="24"/>
          <w:rtl/>
        </w:rPr>
        <w:t>"</w:t>
      </w:r>
      <w:r w:rsidRPr="00B16CFC">
        <w:rPr>
          <w:rFonts w:hint="cs"/>
          <w:sz w:val="16"/>
          <w:szCs w:val="24"/>
          <w:rtl/>
        </w:rPr>
        <w:t xml:space="preserve"> או "</w:t>
      </w:r>
      <w:r w:rsidRPr="00B16CFC">
        <w:rPr>
          <w:rFonts w:hint="cs"/>
          <w:b/>
          <w:bCs/>
          <w:sz w:val="16"/>
          <w:szCs w:val="24"/>
          <w:rtl/>
        </w:rPr>
        <w:t>המציע</w:t>
      </w:r>
      <w:r w:rsidRPr="00B16CFC">
        <w:rPr>
          <w:rFonts w:hint="cs"/>
          <w:sz w:val="16"/>
          <w:szCs w:val="24"/>
          <w:rtl/>
        </w:rPr>
        <w:t>"</w:t>
      </w:r>
      <w:r w:rsidRPr="00B16CFC">
        <w:rPr>
          <w:sz w:val="16"/>
          <w:szCs w:val="24"/>
          <w:rtl/>
        </w:rPr>
        <w:t>)</w:t>
      </w:r>
      <w:r w:rsidRPr="00B16CFC">
        <w:rPr>
          <w:rFonts w:hint="cs"/>
          <w:sz w:val="16"/>
          <w:szCs w:val="24"/>
          <w:rtl/>
        </w:rPr>
        <w:t xml:space="preserve"> </w:t>
      </w:r>
      <w:r w:rsidRPr="00B16CFC">
        <w:rPr>
          <w:sz w:val="16"/>
          <w:szCs w:val="24"/>
          <w:rtl/>
        </w:rPr>
        <w:t>כאשר כל המסמכים והאישורים הנדרשים במכרז, יהיו על שם המשתתף במכרז בלבד</w:t>
      </w:r>
      <w:r w:rsidRPr="00B16CFC">
        <w:rPr>
          <w:rFonts w:hint="cs"/>
          <w:sz w:val="16"/>
          <w:szCs w:val="24"/>
          <w:rtl/>
        </w:rPr>
        <w:t>.</w:t>
      </w:r>
    </w:p>
    <w:p w14:paraId="15F478BE" w14:textId="07CFD9DA" w:rsidR="008B10D9" w:rsidRPr="00B16CFC" w:rsidRDefault="008B10D9"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במכרז זה לא מוגשת הצעה כספית אלא הצעה תכנונית בלבד בהתאם להוראות שבמסמך א'(6).</w:t>
      </w:r>
    </w:p>
    <w:p w14:paraId="18BF4060" w14:textId="376417DE"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tl/>
        </w:rPr>
      </w:pPr>
      <w:r w:rsidRPr="00B16CFC">
        <w:rPr>
          <w:sz w:val="16"/>
          <w:szCs w:val="24"/>
          <w:rtl/>
        </w:rPr>
        <w:t>כל שינוי או תוספת שיעשו במסמכי המכרז או כל הסתייגות לגביהם, בין אם בדרך של תוספת בגוף המסמכים ובין באמצעות מכתב לוואי או בכל דרך אחרת</w:t>
      </w:r>
      <w:r w:rsidRPr="00B16CFC">
        <w:rPr>
          <w:rFonts w:hint="cs"/>
          <w:sz w:val="16"/>
          <w:szCs w:val="24"/>
          <w:rtl/>
        </w:rPr>
        <w:t xml:space="preserve"> שלא נדרש במסמכי המכרז,</w:t>
      </w:r>
      <w:r w:rsidRPr="00B16CFC">
        <w:rPr>
          <w:sz w:val="16"/>
          <w:szCs w:val="24"/>
          <w:rtl/>
        </w:rPr>
        <w:t xml:space="preserve"> עלולים להביא לפסילת ההצעה</w:t>
      </w:r>
      <w:r w:rsidRPr="00B16CFC">
        <w:rPr>
          <w:rFonts w:hint="cs"/>
          <w:sz w:val="16"/>
          <w:szCs w:val="24"/>
          <w:rtl/>
        </w:rPr>
        <w:t xml:space="preserve"> ובכל מקרה יחייב את הצדדים הנוסח שהוכן ע"י העירייה, ללא כל שינוי, תוספת או הסתייגות.</w:t>
      </w:r>
    </w:p>
    <w:p w14:paraId="7C6F9538" w14:textId="4F9130AD" w:rsidR="00110FC1"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sz w:val="16"/>
          <w:szCs w:val="24"/>
          <w:rtl/>
        </w:rPr>
        <w:t>על מורשי החתימה של המשתתף לחתום על כל מסמכי המכרז, לרבות הצעת המשתתף, הסכם</w:t>
      </w:r>
      <w:r w:rsidRPr="00B16CFC">
        <w:rPr>
          <w:rFonts w:hint="cs"/>
          <w:sz w:val="16"/>
          <w:szCs w:val="24"/>
          <w:rtl/>
        </w:rPr>
        <w:t xml:space="preserve"> ההתקשרות</w:t>
      </w:r>
      <w:r w:rsidRPr="00B16CFC">
        <w:rPr>
          <w:sz w:val="16"/>
          <w:szCs w:val="24"/>
          <w:rtl/>
        </w:rPr>
        <w:t>, נספחיו, במקום המיועד לכך</w:t>
      </w:r>
      <w:r w:rsidRPr="00B16CFC">
        <w:rPr>
          <w:rFonts w:hint="cs"/>
          <w:sz w:val="16"/>
          <w:szCs w:val="24"/>
          <w:rtl/>
        </w:rPr>
        <w:t xml:space="preserve"> וכן בשולי כל עמוד.</w:t>
      </w:r>
    </w:p>
    <w:p w14:paraId="126D8F37" w14:textId="7C4A2980" w:rsidR="00BD3BD5" w:rsidRPr="00B16CFC" w:rsidRDefault="00D53C46" w:rsidP="001146D4">
      <w:pPr>
        <w:numPr>
          <w:ilvl w:val="0"/>
          <w:numId w:val="4"/>
        </w:numPr>
        <w:tabs>
          <w:tab w:val="left" w:pos="423"/>
        </w:tabs>
        <w:spacing w:after="120" w:line="360" w:lineRule="auto"/>
        <w:ind w:left="423" w:hanging="423"/>
        <w:jc w:val="both"/>
        <w:rPr>
          <w:b/>
          <w:bCs/>
          <w:sz w:val="18"/>
          <w:szCs w:val="26"/>
          <w:u w:val="single"/>
          <w:rtl/>
        </w:rPr>
      </w:pPr>
      <w:r w:rsidRPr="00B16CFC">
        <w:rPr>
          <w:rFonts w:hint="cs"/>
          <w:b/>
          <w:bCs/>
          <w:sz w:val="18"/>
          <w:szCs w:val="26"/>
          <w:u w:val="single"/>
          <w:rtl/>
        </w:rPr>
        <w:t>מסמכי ההצעה</w:t>
      </w:r>
    </w:p>
    <w:p w14:paraId="19ADA774" w14:textId="2489D946" w:rsidR="00BD3BD5" w:rsidRPr="00B16CFC" w:rsidRDefault="00D53C46" w:rsidP="009E124D">
      <w:pPr>
        <w:tabs>
          <w:tab w:val="left" w:pos="7966"/>
        </w:tabs>
        <w:spacing w:after="120" w:line="360" w:lineRule="auto"/>
        <w:ind w:left="360" w:firstLine="63"/>
        <w:jc w:val="both"/>
        <w:rPr>
          <w:b/>
          <w:bCs/>
          <w:sz w:val="18"/>
          <w:szCs w:val="26"/>
          <w:u w:val="single"/>
          <w:rtl/>
        </w:rPr>
      </w:pPr>
      <w:r w:rsidRPr="00B16CFC">
        <w:rPr>
          <w:rFonts w:hint="cs"/>
          <w:sz w:val="16"/>
          <w:szCs w:val="24"/>
          <w:rtl/>
        </w:rPr>
        <w:t>כל משתתף יצרף להצעתו את כל המסמכים והאישורים המפורטים להלן:</w:t>
      </w:r>
    </w:p>
    <w:p w14:paraId="6523646D" w14:textId="1CA912C0"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כל מסמכי המכרז, בצירוף ההודעות למציעים (ככל שנערכו/נשלחו ע"י העירייה), כשהם חתומים על-ידו (</w:t>
      </w:r>
      <w:r w:rsidRPr="00B16CFC">
        <w:rPr>
          <w:sz w:val="16"/>
          <w:szCs w:val="24"/>
          <w:rtl/>
        </w:rPr>
        <w:t>כשכל דף חתום ע"י המשתתף, בשוליו</w:t>
      </w:r>
      <w:r w:rsidRPr="00B16CFC">
        <w:rPr>
          <w:rFonts w:hint="cs"/>
          <w:sz w:val="16"/>
          <w:szCs w:val="24"/>
          <w:rtl/>
        </w:rPr>
        <w:t>)</w:t>
      </w:r>
      <w:r w:rsidRPr="00B16CFC">
        <w:rPr>
          <w:sz w:val="16"/>
          <w:szCs w:val="24"/>
          <w:rtl/>
        </w:rPr>
        <w:t>.</w:t>
      </w:r>
    </w:p>
    <w:p w14:paraId="743FF874" w14:textId="47B76E6F"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כל המסמכים המפורטים בסעיף 3 לעיל.</w:t>
      </w:r>
    </w:p>
    <w:p w14:paraId="7E692614" w14:textId="353B237F"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tl/>
        </w:rPr>
      </w:pPr>
      <w:r w:rsidRPr="00B16CFC">
        <w:rPr>
          <w:rFonts w:hint="cs"/>
          <w:sz w:val="16"/>
          <w:szCs w:val="24"/>
          <w:rtl/>
        </w:rPr>
        <w:lastRenderedPageBreak/>
        <w:t xml:space="preserve">כל האישורים הנדרשים לפי חוק עסקאות גופים ציבוריים, </w:t>
      </w:r>
      <w:proofErr w:type="spellStart"/>
      <w:r w:rsidRPr="00B16CFC">
        <w:rPr>
          <w:rFonts w:hint="cs"/>
          <w:sz w:val="16"/>
          <w:szCs w:val="24"/>
          <w:rtl/>
        </w:rPr>
        <w:t>התשל"ו</w:t>
      </w:r>
      <w:proofErr w:type="spellEnd"/>
      <w:r w:rsidRPr="00B16CFC">
        <w:rPr>
          <w:rFonts w:hint="cs"/>
          <w:sz w:val="16"/>
          <w:szCs w:val="24"/>
          <w:rtl/>
        </w:rPr>
        <w:t xml:space="preserve"> 1976:</w:t>
      </w:r>
    </w:p>
    <w:p w14:paraId="08154C6C" w14:textId="244C0F4D" w:rsidR="00BD3BD5" w:rsidRPr="00B16CFC" w:rsidRDefault="00D53C46" w:rsidP="001146D4">
      <w:pPr>
        <w:numPr>
          <w:ilvl w:val="2"/>
          <w:numId w:val="4"/>
        </w:numPr>
        <w:tabs>
          <w:tab w:val="left" w:pos="1729"/>
          <w:tab w:val="left" w:pos="7966"/>
        </w:tabs>
        <w:spacing w:after="120" w:line="360" w:lineRule="auto"/>
        <w:ind w:left="1729" w:hanging="851"/>
        <w:jc w:val="both"/>
        <w:rPr>
          <w:sz w:val="16"/>
          <w:szCs w:val="24"/>
        </w:rPr>
      </w:pPr>
      <w:r w:rsidRPr="00B16CFC">
        <w:rPr>
          <w:rFonts w:hint="cs"/>
          <w:sz w:val="16"/>
          <w:szCs w:val="24"/>
          <w:rtl/>
        </w:rPr>
        <w:t xml:space="preserve">אישור ניהול ספרים  </w:t>
      </w:r>
      <w:r w:rsidRPr="00B16CFC">
        <w:rPr>
          <w:sz w:val="16"/>
          <w:szCs w:val="24"/>
          <w:rtl/>
        </w:rPr>
        <w:t>–</w:t>
      </w:r>
      <w:r w:rsidRPr="00B16CFC">
        <w:rPr>
          <w:rFonts w:hint="cs"/>
          <w:sz w:val="16"/>
          <w:szCs w:val="24"/>
          <w:rtl/>
        </w:rPr>
        <w:t xml:space="preserve"> דהיינו אישור על ניהול פנקסי חשבונות ורשומות לפי חוק עסקאות גופים ציבוריים (אכיפת ניהול חשבונות ותשלום חובות מס), </w:t>
      </w:r>
      <w:proofErr w:type="spellStart"/>
      <w:r w:rsidRPr="00B16CFC">
        <w:rPr>
          <w:rFonts w:hint="cs"/>
          <w:sz w:val="16"/>
          <w:szCs w:val="24"/>
          <w:rtl/>
        </w:rPr>
        <w:t>התשל"ו</w:t>
      </w:r>
      <w:proofErr w:type="spellEnd"/>
      <w:r w:rsidRPr="00B16CFC">
        <w:rPr>
          <w:rFonts w:hint="cs"/>
          <w:sz w:val="16"/>
          <w:szCs w:val="24"/>
          <w:rtl/>
        </w:rPr>
        <w:t xml:space="preserve"> -1976 תקף על שם המשתתף.</w:t>
      </w:r>
    </w:p>
    <w:p w14:paraId="022C9322" w14:textId="737F7FE9" w:rsidR="00BD3BD5" w:rsidRPr="00B16CFC" w:rsidRDefault="00D53C46" w:rsidP="001146D4">
      <w:pPr>
        <w:numPr>
          <w:ilvl w:val="2"/>
          <w:numId w:val="4"/>
        </w:numPr>
        <w:tabs>
          <w:tab w:val="left" w:pos="1729"/>
          <w:tab w:val="left" w:pos="7966"/>
        </w:tabs>
        <w:spacing w:after="120" w:line="360" w:lineRule="auto"/>
        <w:ind w:left="1729" w:hanging="851"/>
        <w:jc w:val="both"/>
        <w:rPr>
          <w:sz w:val="16"/>
          <w:szCs w:val="24"/>
          <w:rtl/>
        </w:rPr>
      </w:pPr>
      <w:r w:rsidRPr="00B16CFC">
        <w:rPr>
          <w:rFonts w:hint="cs"/>
          <w:sz w:val="16"/>
          <w:szCs w:val="24"/>
          <w:rtl/>
        </w:rPr>
        <w:t xml:space="preserve">תצהיר בדבר "קיום דיני עבודה" בהתאם לחוק עסקאות גופים ציבוריים, התשל"ו-1976 חתום על ידי מורשי החתימה מטעם המשתתף ומאושר כדין בנוסח </w:t>
      </w:r>
      <w:r w:rsidRPr="00B16CFC">
        <w:rPr>
          <w:rFonts w:hint="cs"/>
          <w:b/>
          <w:bCs/>
          <w:sz w:val="16"/>
          <w:szCs w:val="24"/>
          <w:u w:val="single"/>
          <w:rtl/>
        </w:rPr>
        <w:t>מסמך א'(</w:t>
      </w:r>
      <w:r w:rsidR="004830E1" w:rsidRPr="00B16CFC">
        <w:rPr>
          <w:rFonts w:hint="cs"/>
          <w:b/>
          <w:bCs/>
          <w:sz w:val="16"/>
          <w:szCs w:val="24"/>
          <w:u w:val="single"/>
          <w:rtl/>
        </w:rPr>
        <w:t>3</w:t>
      </w:r>
      <w:r w:rsidRPr="00B16CFC">
        <w:rPr>
          <w:rFonts w:hint="cs"/>
          <w:b/>
          <w:bCs/>
          <w:sz w:val="16"/>
          <w:szCs w:val="24"/>
          <w:u w:val="single"/>
          <w:rtl/>
        </w:rPr>
        <w:t>)</w:t>
      </w:r>
      <w:r w:rsidRPr="00B16CFC">
        <w:rPr>
          <w:rFonts w:hint="cs"/>
          <w:sz w:val="16"/>
          <w:szCs w:val="24"/>
          <w:rtl/>
        </w:rPr>
        <w:t>.</w:t>
      </w:r>
    </w:p>
    <w:p w14:paraId="5DA533B3" w14:textId="29D8A806" w:rsidR="00BD3BD5" w:rsidRPr="00B16CFC" w:rsidRDefault="00D53C46" w:rsidP="001146D4">
      <w:pPr>
        <w:numPr>
          <w:ilvl w:val="2"/>
          <w:numId w:val="4"/>
        </w:numPr>
        <w:tabs>
          <w:tab w:val="left" w:pos="1729"/>
          <w:tab w:val="left" w:pos="7966"/>
        </w:tabs>
        <w:spacing w:after="120" w:line="360" w:lineRule="auto"/>
        <w:ind w:left="1729" w:hanging="851"/>
        <w:jc w:val="both"/>
        <w:rPr>
          <w:sz w:val="16"/>
          <w:szCs w:val="24"/>
          <w:rtl/>
        </w:rPr>
      </w:pPr>
      <w:r w:rsidRPr="00B16CFC">
        <w:rPr>
          <w:rFonts w:hint="cs"/>
          <w:sz w:val="16"/>
          <w:szCs w:val="24"/>
          <w:rtl/>
        </w:rPr>
        <w:t xml:space="preserve">תצהיר "ייצוג הולם לאנשים עם מוגבלות" בהתאם לחוק עסקאות גופים ציבוריים, התשל"ו-1976 חתום על ידי מורשי החתימה מטעם המשתתף ומאושר כדין בנוסח </w:t>
      </w:r>
      <w:r w:rsidRPr="00B16CFC">
        <w:rPr>
          <w:rFonts w:hint="cs"/>
          <w:b/>
          <w:bCs/>
          <w:sz w:val="16"/>
          <w:szCs w:val="24"/>
          <w:u w:val="single"/>
          <w:rtl/>
        </w:rPr>
        <w:t>מסמך א'(</w:t>
      </w:r>
      <w:r w:rsidR="004830E1" w:rsidRPr="00B16CFC">
        <w:rPr>
          <w:rFonts w:hint="cs"/>
          <w:b/>
          <w:bCs/>
          <w:sz w:val="16"/>
          <w:szCs w:val="24"/>
          <w:u w:val="single"/>
          <w:rtl/>
        </w:rPr>
        <w:t>4</w:t>
      </w:r>
      <w:r w:rsidRPr="00B16CFC">
        <w:rPr>
          <w:rFonts w:hint="cs"/>
          <w:b/>
          <w:bCs/>
          <w:sz w:val="16"/>
          <w:szCs w:val="24"/>
          <w:u w:val="single"/>
          <w:rtl/>
        </w:rPr>
        <w:t>)</w:t>
      </w:r>
      <w:r w:rsidRPr="00B16CFC">
        <w:rPr>
          <w:rFonts w:hint="cs"/>
          <w:sz w:val="16"/>
          <w:szCs w:val="24"/>
          <w:rtl/>
        </w:rPr>
        <w:t>.</w:t>
      </w:r>
    </w:p>
    <w:p w14:paraId="68A91639" w14:textId="6B4D50B5"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העתק תעודת עוסק מורשה</w:t>
      </w:r>
      <w:r w:rsidRPr="00B16CFC">
        <w:rPr>
          <w:sz w:val="16"/>
          <w:szCs w:val="24"/>
          <w:rtl/>
        </w:rPr>
        <w:t>.</w:t>
      </w:r>
    </w:p>
    <w:p w14:paraId="0E517D69" w14:textId="50ABD042"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tl/>
        </w:rPr>
      </w:pPr>
      <w:r w:rsidRPr="00B16CFC">
        <w:rPr>
          <w:sz w:val="16"/>
          <w:szCs w:val="24"/>
          <w:rtl/>
        </w:rPr>
        <w:t>אישור על ניכוי מס הכנסה במקור,</w:t>
      </w:r>
      <w:r w:rsidRPr="00B16CFC">
        <w:rPr>
          <w:rFonts w:hint="cs"/>
          <w:sz w:val="16"/>
          <w:szCs w:val="24"/>
          <w:rtl/>
        </w:rPr>
        <w:t xml:space="preserve"> תקף,</w:t>
      </w:r>
      <w:r w:rsidRPr="00B16CFC">
        <w:rPr>
          <w:sz w:val="16"/>
          <w:szCs w:val="24"/>
          <w:rtl/>
        </w:rPr>
        <w:t xml:space="preserve"> על שם המשתתף</w:t>
      </w:r>
      <w:r w:rsidRPr="00B16CFC">
        <w:rPr>
          <w:rFonts w:hint="cs"/>
          <w:sz w:val="16"/>
          <w:szCs w:val="24"/>
          <w:rtl/>
        </w:rPr>
        <w:t>.</w:t>
      </w:r>
    </w:p>
    <w:p w14:paraId="563A28D0" w14:textId="72E59B94"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tl/>
        </w:rPr>
      </w:pPr>
      <w:r w:rsidRPr="00B16CFC">
        <w:rPr>
          <w:rFonts w:hint="cs"/>
          <w:sz w:val="16"/>
          <w:szCs w:val="24"/>
          <w:rtl/>
        </w:rPr>
        <w:t>ככל שהמשתתף הינו תאגיד יצורפו:</w:t>
      </w:r>
    </w:p>
    <w:p w14:paraId="00931CDE" w14:textId="057A31F6" w:rsidR="00BD3BD5" w:rsidRPr="00B16CFC" w:rsidRDefault="00D53C46" w:rsidP="001146D4">
      <w:pPr>
        <w:numPr>
          <w:ilvl w:val="2"/>
          <w:numId w:val="4"/>
        </w:numPr>
        <w:tabs>
          <w:tab w:val="left" w:pos="1557"/>
        </w:tabs>
        <w:spacing w:after="120" w:line="360" w:lineRule="auto"/>
        <w:ind w:left="1557" w:hanging="679"/>
        <w:jc w:val="both"/>
        <w:rPr>
          <w:sz w:val="16"/>
          <w:szCs w:val="24"/>
        </w:rPr>
      </w:pPr>
      <w:r w:rsidRPr="00B16CFC">
        <w:rPr>
          <w:rFonts w:hint="cs"/>
          <w:sz w:val="16"/>
          <w:szCs w:val="24"/>
          <w:rtl/>
        </w:rPr>
        <w:t>העתק תעודת התאגדות של המשתתף.</w:t>
      </w:r>
    </w:p>
    <w:p w14:paraId="3F184470" w14:textId="6847E020" w:rsidR="00BD3BD5" w:rsidRPr="00B16CFC" w:rsidRDefault="00D53C46" w:rsidP="001146D4">
      <w:pPr>
        <w:numPr>
          <w:ilvl w:val="2"/>
          <w:numId w:val="4"/>
        </w:numPr>
        <w:tabs>
          <w:tab w:val="left" w:pos="1557"/>
        </w:tabs>
        <w:spacing w:after="120" w:line="360" w:lineRule="auto"/>
        <w:ind w:left="1557" w:hanging="679"/>
        <w:jc w:val="both"/>
        <w:rPr>
          <w:sz w:val="16"/>
          <w:szCs w:val="24"/>
        </w:rPr>
      </w:pPr>
      <w:r w:rsidRPr="00B16CFC">
        <w:rPr>
          <w:sz w:val="16"/>
          <w:szCs w:val="24"/>
          <w:rtl/>
        </w:rPr>
        <w:t>תדפיס נתונים עדכני של המשתתף בספרי רשם התאגידים הרלוונטי לסוג ההתאגדות של המשתתף (אין צורך בפירוט שעבודים)</w:t>
      </w:r>
      <w:r w:rsidRPr="00B16CFC">
        <w:rPr>
          <w:rFonts w:hint="cs"/>
          <w:sz w:val="16"/>
          <w:szCs w:val="24"/>
          <w:rtl/>
        </w:rPr>
        <w:t>.</w:t>
      </w:r>
    </w:p>
    <w:p w14:paraId="21065DAF" w14:textId="52978C8D" w:rsidR="00BD3BD5" w:rsidRPr="00B16CFC" w:rsidRDefault="00D53C46" w:rsidP="001146D4">
      <w:pPr>
        <w:numPr>
          <w:ilvl w:val="2"/>
          <w:numId w:val="4"/>
        </w:numPr>
        <w:tabs>
          <w:tab w:val="left" w:pos="1557"/>
        </w:tabs>
        <w:spacing w:after="120" w:line="360" w:lineRule="auto"/>
        <w:ind w:left="1557" w:hanging="679"/>
        <w:jc w:val="both"/>
        <w:rPr>
          <w:sz w:val="16"/>
          <w:szCs w:val="24"/>
        </w:rPr>
      </w:pPr>
      <w:r w:rsidRPr="00B16CFC">
        <w:rPr>
          <w:sz w:val="16"/>
          <w:szCs w:val="24"/>
          <w:rtl/>
        </w:rPr>
        <w:t xml:space="preserve">אישור עו"ד או רו"ח </w:t>
      </w:r>
      <w:r w:rsidR="004830E1" w:rsidRPr="00B16CFC">
        <w:rPr>
          <w:rFonts w:hint="cs"/>
          <w:sz w:val="16"/>
          <w:szCs w:val="24"/>
          <w:rtl/>
        </w:rPr>
        <w:t>בשולי מסמך ב'.</w:t>
      </w:r>
    </w:p>
    <w:p w14:paraId="25F0D6C6" w14:textId="77777777" w:rsidR="004830E1" w:rsidRPr="00B16CFC" w:rsidRDefault="004830E1" w:rsidP="001146D4">
      <w:pPr>
        <w:numPr>
          <w:ilvl w:val="1"/>
          <w:numId w:val="4"/>
        </w:numPr>
        <w:tabs>
          <w:tab w:val="left" w:pos="878"/>
        </w:tabs>
        <w:spacing w:after="120" w:line="360" w:lineRule="auto"/>
        <w:ind w:left="878" w:hanging="518"/>
        <w:jc w:val="both"/>
        <w:rPr>
          <w:sz w:val="24"/>
          <w:szCs w:val="24"/>
        </w:rPr>
      </w:pPr>
      <w:r w:rsidRPr="00B16CFC">
        <w:rPr>
          <w:rFonts w:hint="cs"/>
          <w:sz w:val="24"/>
          <w:szCs w:val="24"/>
          <w:rtl/>
        </w:rPr>
        <w:t>ככל שהמשתתף הינו עוסק מורשה שאינו "תאגיד" יצורפו:</w:t>
      </w:r>
    </w:p>
    <w:p w14:paraId="236C2473" w14:textId="77777777" w:rsidR="004830E1" w:rsidRPr="00B16CFC" w:rsidRDefault="004830E1" w:rsidP="001146D4">
      <w:pPr>
        <w:numPr>
          <w:ilvl w:val="2"/>
          <w:numId w:val="4"/>
        </w:numPr>
        <w:tabs>
          <w:tab w:val="left" w:pos="878"/>
        </w:tabs>
        <w:spacing w:after="120" w:line="360" w:lineRule="auto"/>
        <w:ind w:left="1558" w:hanging="709"/>
        <w:jc w:val="both"/>
        <w:rPr>
          <w:sz w:val="24"/>
          <w:szCs w:val="24"/>
        </w:rPr>
      </w:pPr>
      <w:r w:rsidRPr="00B16CFC">
        <w:rPr>
          <w:rFonts w:hint="cs"/>
          <w:sz w:val="24"/>
          <w:szCs w:val="24"/>
          <w:rtl/>
        </w:rPr>
        <w:t>צילום תעודות זהות של היחידים המרכיבים את העוסק המורשה.</w:t>
      </w:r>
    </w:p>
    <w:p w14:paraId="6DE04D40" w14:textId="1B0DF65E" w:rsidR="004830E1" w:rsidRPr="00B16CFC" w:rsidRDefault="004830E1" w:rsidP="001146D4">
      <w:pPr>
        <w:numPr>
          <w:ilvl w:val="2"/>
          <w:numId w:val="4"/>
        </w:numPr>
        <w:tabs>
          <w:tab w:val="left" w:pos="878"/>
        </w:tabs>
        <w:spacing w:after="120" w:line="360" w:lineRule="auto"/>
        <w:ind w:left="1558" w:hanging="709"/>
        <w:jc w:val="both"/>
        <w:rPr>
          <w:sz w:val="24"/>
          <w:szCs w:val="24"/>
        </w:rPr>
      </w:pPr>
      <w:r w:rsidRPr="00B16CFC">
        <w:rPr>
          <w:sz w:val="24"/>
          <w:szCs w:val="24"/>
          <w:rtl/>
        </w:rPr>
        <w:t xml:space="preserve">אישור עו"ד או רו"ח </w:t>
      </w:r>
      <w:r w:rsidR="00B00634" w:rsidRPr="00B16CFC">
        <w:rPr>
          <w:rFonts w:hint="cs"/>
          <w:sz w:val="24"/>
          <w:szCs w:val="24"/>
          <w:rtl/>
        </w:rPr>
        <w:t>בשולי מסמך ב'</w:t>
      </w:r>
      <w:r w:rsidRPr="00B16CFC">
        <w:rPr>
          <w:rFonts w:hint="cs"/>
          <w:sz w:val="24"/>
          <w:szCs w:val="24"/>
          <w:rtl/>
        </w:rPr>
        <w:t>.</w:t>
      </w:r>
    </w:p>
    <w:p w14:paraId="64D2C873" w14:textId="2E2133EF" w:rsidR="008A3667" w:rsidRPr="00B16CFC" w:rsidRDefault="004830E1" w:rsidP="001146D4">
      <w:pPr>
        <w:numPr>
          <w:ilvl w:val="1"/>
          <w:numId w:val="4"/>
        </w:numPr>
        <w:tabs>
          <w:tab w:val="left" w:pos="878"/>
          <w:tab w:val="left" w:pos="7966"/>
        </w:tabs>
        <w:spacing w:after="120" w:line="360" w:lineRule="auto"/>
        <w:ind w:left="878" w:hanging="518"/>
        <w:jc w:val="both"/>
      </w:pPr>
      <w:r w:rsidRPr="00B16CFC">
        <w:rPr>
          <w:rFonts w:hint="cs"/>
          <w:b/>
          <w:bCs/>
          <w:sz w:val="22"/>
          <w:szCs w:val="30"/>
          <w:u w:val="single"/>
          <w:rtl/>
        </w:rPr>
        <w:t>הצעה תכנונית</w:t>
      </w:r>
      <w:r w:rsidR="00A601F9">
        <w:rPr>
          <w:rFonts w:hint="cs"/>
          <w:sz w:val="16"/>
          <w:szCs w:val="24"/>
          <w:rtl/>
        </w:rPr>
        <w:t xml:space="preserve"> תוגש</w:t>
      </w:r>
      <w:r w:rsidRPr="00B16CFC">
        <w:rPr>
          <w:rFonts w:hint="cs"/>
          <w:sz w:val="16"/>
          <w:szCs w:val="24"/>
          <w:rtl/>
        </w:rPr>
        <w:t xml:space="preserve"> </w:t>
      </w:r>
      <w:r w:rsidR="00A601F9">
        <w:rPr>
          <w:rFonts w:hint="cs"/>
          <w:sz w:val="16"/>
          <w:szCs w:val="24"/>
          <w:rtl/>
        </w:rPr>
        <w:t xml:space="preserve">בנפרד </w:t>
      </w:r>
      <w:r w:rsidR="00654627" w:rsidRPr="00B16CFC">
        <w:rPr>
          <w:rFonts w:hint="cs"/>
          <w:sz w:val="16"/>
          <w:szCs w:val="24"/>
          <w:rtl/>
        </w:rPr>
        <w:t xml:space="preserve">לכל </w:t>
      </w:r>
      <w:r w:rsidR="00A83E28" w:rsidRPr="00B16CFC">
        <w:rPr>
          <w:rFonts w:hint="cs"/>
          <w:sz w:val="16"/>
          <w:szCs w:val="24"/>
          <w:rtl/>
        </w:rPr>
        <w:t>מתחם</w:t>
      </w:r>
      <w:r w:rsidR="00654627" w:rsidRPr="00B16CFC">
        <w:rPr>
          <w:rFonts w:hint="cs"/>
          <w:sz w:val="16"/>
          <w:szCs w:val="24"/>
          <w:rtl/>
        </w:rPr>
        <w:t xml:space="preserve"> אליו מוגשת הצעה</w:t>
      </w:r>
      <w:r w:rsidRPr="00B16CFC">
        <w:rPr>
          <w:rFonts w:hint="cs"/>
          <w:sz w:val="16"/>
          <w:szCs w:val="24"/>
          <w:rtl/>
        </w:rPr>
        <w:t xml:space="preserve">, בהתאם להוראות </w:t>
      </w:r>
      <w:r w:rsidRPr="00B16CFC">
        <w:rPr>
          <w:rFonts w:hint="eastAsia"/>
          <w:b/>
          <w:bCs/>
          <w:sz w:val="16"/>
          <w:szCs w:val="24"/>
          <w:u w:val="single"/>
          <w:rtl/>
        </w:rPr>
        <w:t>מסמך</w:t>
      </w:r>
      <w:r w:rsidRPr="00B16CFC">
        <w:rPr>
          <w:b/>
          <w:bCs/>
          <w:sz w:val="16"/>
          <w:szCs w:val="24"/>
          <w:u w:val="single"/>
          <w:rtl/>
        </w:rPr>
        <w:t xml:space="preserve"> </w:t>
      </w:r>
      <w:r w:rsidRPr="00B16CFC">
        <w:rPr>
          <w:rFonts w:hint="eastAsia"/>
          <w:b/>
          <w:bCs/>
          <w:sz w:val="16"/>
          <w:szCs w:val="24"/>
          <w:u w:val="single"/>
          <w:rtl/>
        </w:rPr>
        <w:t>א</w:t>
      </w:r>
      <w:r w:rsidRPr="00B16CFC">
        <w:rPr>
          <w:b/>
          <w:bCs/>
          <w:sz w:val="16"/>
          <w:szCs w:val="24"/>
          <w:u w:val="single"/>
          <w:rtl/>
        </w:rPr>
        <w:t>'(</w:t>
      </w:r>
      <w:r w:rsidRPr="00B16CFC">
        <w:rPr>
          <w:rFonts w:hint="cs"/>
          <w:b/>
          <w:bCs/>
          <w:sz w:val="16"/>
          <w:szCs w:val="24"/>
          <w:u w:val="single"/>
          <w:rtl/>
        </w:rPr>
        <w:t>6</w:t>
      </w:r>
      <w:r w:rsidRPr="00B16CFC">
        <w:rPr>
          <w:b/>
          <w:bCs/>
          <w:sz w:val="16"/>
          <w:szCs w:val="24"/>
          <w:u w:val="single"/>
          <w:rtl/>
        </w:rPr>
        <w:t>)</w:t>
      </w:r>
      <w:r w:rsidR="008A3667" w:rsidRPr="00B16CFC">
        <w:rPr>
          <w:rFonts w:hint="cs"/>
          <w:sz w:val="16"/>
          <w:szCs w:val="24"/>
          <w:rtl/>
        </w:rPr>
        <w:t xml:space="preserve">. ההצעה </w:t>
      </w:r>
      <w:r w:rsidR="00654627" w:rsidRPr="00B16CFC">
        <w:rPr>
          <w:rFonts w:hint="cs"/>
          <w:sz w:val="16"/>
          <w:szCs w:val="24"/>
          <w:rtl/>
        </w:rPr>
        <w:t xml:space="preserve">התכנונית </w:t>
      </w:r>
      <w:r w:rsidR="008A3667" w:rsidRPr="00B16CFC">
        <w:rPr>
          <w:rFonts w:hint="cs"/>
          <w:sz w:val="16"/>
          <w:szCs w:val="24"/>
          <w:rtl/>
        </w:rPr>
        <w:t xml:space="preserve">תוגש בשתי הדרכים הבאות (גם </w:t>
      </w:r>
      <w:r w:rsidR="00A601F9">
        <w:rPr>
          <w:rFonts w:hint="cs"/>
          <w:sz w:val="16"/>
          <w:szCs w:val="24"/>
          <w:rtl/>
        </w:rPr>
        <w:t>יחד</w:t>
      </w:r>
      <w:r w:rsidR="008A3667" w:rsidRPr="00B16CFC">
        <w:rPr>
          <w:rFonts w:hint="cs"/>
          <w:sz w:val="16"/>
          <w:szCs w:val="24"/>
          <w:rtl/>
        </w:rPr>
        <w:t>):</w:t>
      </w:r>
    </w:p>
    <w:p w14:paraId="5221BDBB" w14:textId="77777777" w:rsidR="008A3667" w:rsidRPr="00B16CFC" w:rsidRDefault="000779ED" w:rsidP="001146D4">
      <w:pPr>
        <w:numPr>
          <w:ilvl w:val="2"/>
          <w:numId w:val="4"/>
        </w:numPr>
        <w:tabs>
          <w:tab w:val="left" w:pos="878"/>
          <w:tab w:val="left" w:pos="7966"/>
        </w:tabs>
        <w:spacing w:after="120" w:line="360" w:lineRule="auto"/>
        <w:ind w:left="1587" w:hanging="709"/>
        <w:jc w:val="both"/>
      </w:pPr>
      <w:r w:rsidRPr="00B16CFC">
        <w:rPr>
          <w:rFonts w:hint="cs"/>
          <w:sz w:val="16"/>
          <w:szCs w:val="24"/>
          <w:rtl/>
        </w:rPr>
        <w:t xml:space="preserve">בחוברת </w:t>
      </w:r>
      <w:r w:rsidRPr="00B16CFC">
        <w:rPr>
          <w:rFonts w:hint="cs"/>
        </w:rPr>
        <w:t>A3</w:t>
      </w:r>
      <w:r w:rsidR="004830E1" w:rsidRPr="00B16CFC">
        <w:rPr>
          <w:rFonts w:hint="cs"/>
          <w:sz w:val="16"/>
          <w:szCs w:val="24"/>
          <w:rtl/>
        </w:rPr>
        <w:t xml:space="preserve"> ב</w:t>
      </w:r>
      <w:r w:rsidRPr="00B16CFC">
        <w:rPr>
          <w:rFonts w:hint="cs"/>
          <w:sz w:val="16"/>
          <w:szCs w:val="24"/>
          <w:rtl/>
        </w:rPr>
        <w:t xml:space="preserve">-6 </w:t>
      </w:r>
      <w:r w:rsidR="004830E1" w:rsidRPr="00B16CFC">
        <w:rPr>
          <w:rFonts w:hint="cs"/>
          <w:sz w:val="16"/>
          <w:szCs w:val="24"/>
          <w:rtl/>
        </w:rPr>
        <w:t>עותק</w:t>
      </w:r>
      <w:r w:rsidRPr="00B16CFC">
        <w:rPr>
          <w:rFonts w:hint="cs"/>
          <w:sz w:val="16"/>
          <w:szCs w:val="24"/>
          <w:rtl/>
        </w:rPr>
        <w:t>ים</w:t>
      </w:r>
      <w:r w:rsidR="004830E1" w:rsidRPr="00B16CFC">
        <w:rPr>
          <w:rFonts w:hint="cs"/>
          <w:sz w:val="16"/>
          <w:szCs w:val="24"/>
          <w:rtl/>
        </w:rPr>
        <w:t xml:space="preserve"> קשיח</w:t>
      </w:r>
      <w:r w:rsidRPr="00B16CFC">
        <w:rPr>
          <w:rFonts w:hint="cs"/>
          <w:sz w:val="16"/>
          <w:szCs w:val="24"/>
          <w:rtl/>
        </w:rPr>
        <w:t xml:space="preserve">ים </w:t>
      </w:r>
      <w:r w:rsidR="004830E1" w:rsidRPr="00B16CFC">
        <w:rPr>
          <w:rFonts w:hint="cs"/>
          <w:sz w:val="16"/>
          <w:szCs w:val="24"/>
          <w:rtl/>
        </w:rPr>
        <w:t xml:space="preserve"> צבעוני</w:t>
      </w:r>
      <w:r w:rsidRPr="00B16CFC">
        <w:rPr>
          <w:rFonts w:hint="cs"/>
          <w:sz w:val="16"/>
          <w:szCs w:val="24"/>
          <w:rtl/>
        </w:rPr>
        <w:t>ים</w:t>
      </w:r>
      <w:r w:rsidR="008A3667" w:rsidRPr="00B16CFC">
        <w:rPr>
          <w:rFonts w:hint="cs"/>
          <w:sz w:val="16"/>
          <w:szCs w:val="24"/>
          <w:rtl/>
        </w:rPr>
        <w:t>.</w:t>
      </w:r>
    </w:p>
    <w:p w14:paraId="4506D26C" w14:textId="7B60F57C" w:rsidR="004830E1" w:rsidRPr="00B16CFC" w:rsidRDefault="004830E1" w:rsidP="001146D4">
      <w:pPr>
        <w:numPr>
          <w:ilvl w:val="2"/>
          <w:numId w:val="4"/>
        </w:numPr>
        <w:tabs>
          <w:tab w:val="left" w:pos="878"/>
          <w:tab w:val="left" w:pos="7966"/>
        </w:tabs>
        <w:spacing w:after="120" w:line="360" w:lineRule="auto"/>
        <w:ind w:left="1587" w:hanging="709"/>
        <w:jc w:val="both"/>
      </w:pPr>
      <w:r w:rsidRPr="00B16CFC">
        <w:rPr>
          <w:rFonts w:hint="cs"/>
          <w:sz w:val="16"/>
          <w:szCs w:val="24"/>
          <w:rtl/>
        </w:rPr>
        <w:t>על גבי</w:t>
      </w:r>
      <w:r w:rsidR="008A3667" w:rsidRPr="00B16CFC">
        <w:rPr>
          <w:rFonts w:hint="cs"/>
          <w:sz w:val="16"/>
          <w:szCs w:val="24"/>
          <w:rtl/>
        </w:rPr>
        <w:t xml:space="preserve"> כונן </w:t>
      </w:r>
      <w:r w:rsidR="008A3667" w:rsidRPr="00B16CFC">
        <w:rPr>
          <w:rFonts w:hint="cs"/>
        </w:rPr>
        <w:t>USB</w:t>
      </w:r>
      <w:r w:rsidR="008A3667" w:rsidRPr="00B16CFC">
        <w:rPr>
          <w:rFonts w:hint="cs"/>
          <w:sz w:val="16"/>
          <w:szCs w:val="24"/>
          <w:rtl/>
        </w:rPr>
        <w:t>.</w:t>
      </w:r>
    </w:p>
    <w:p w14:paraId="1B7C3D71" w14:textId="45DB04AE" w:rsidR="004830E1" w:rsidRPr="00B16CFC" w:rsidRDefault="004830E1" w:rsidP="001146D4">
      <w:pPr>
        <w:numPr>
          <w:ilvl w:val="1"/>
          <w:numId w:val="4"/>
        </w:numPr>
        <w:tabs>
          <w:tab w:val="left" w:pos="878"/>
        </w:tabs>
        <w:spacing w:after="120" w:line="360" w:lineRule="auto"/>
        <w:ind w:left="878" w:hanging="518"/>
        <w:jc w:val="both"/>
        <w:rPr>
          <w:sz w:val="24"/>
          <w:szCs w:val="24"/>
          <w:rtl/>
        </w:rPr>
      </w:pPr>
      <w:r w:rsidRPr="00B16CFC">
        <w:rPr>
          <w:sz w:val="24"/>
          <w:szCs w:val="24"/>
          <w:rtl/>
        </w:rPr>
        <w:t>ערבות בנקאית אוטונומית</w:t>
      </w:r>
      <w:r w:rsidRPr="00B16CFC">
        <w:rPr>
          <w:rFonts w:hint="cs"/>
          <w:sz w:val="24"/>
          <w:szCs w:val="24"/>
          <w:rtl/>
        </w:rPr>
        <w:t>, מקור,</w:t>
      </w:r>
      <w:r w:rsidRPr="00B16CFC">
        <w:rPr>
          <w:sz w:val="24"/>
          <w:szCs w:val="24"/>
          <w:rtl/>
        </w:rPr>
        <w:t xml:space="preserve"> </w:t>
      </w:r>
      <w:r w:rsidRPr="00B16CFC">
        <w:rPr>
          <w:rFonts w:hint="cs"/>
          <w:sz w:val="24"/>
          <w:szCs w:val="24"/>
          <w:rtl/>
        </w:rPr>
        <w:t>ב</w:t>
      </w:r>
      <w:r w:rsidRPr="00B16CFC">
        <w:rPr>
          <w:sz w:val="24"/>
          <w:szCs w:val="24"/>
          <w:rtl/>
        </w:rPr>
        <w:t xml:space="preserve">סך </w:t>
      </w:r>
      <w:r w:rsidRPr="00B16CFC">
        <w:rPr>
          <w:rFonts w:hint="cs"/>
          <w:sz w:val="24"/>
          <w:szCs w:val="24"/>
          <w:rtl/>
        </w:rPr>
        <w:t xml:space="preserve">ובתוקף </w:t>
      </w:r>
      <w:r w:rsidR="00C83FCC" w:rsidRPr="00B16CFC">
        <w:rPr>
          <w:rFonts w:hint="cs"/>
          <w:sz w:val="24"/>
          <w:szCs w:val="24"/>
          <w:rtl/>
        </w:rPr>
        <w:t>הנקוב בסעיף 1.</w:t>
      </w:r>
      <w:r w:rsidR="00396987" w:rsidRPr="00B16CFC">
        <w:rPr>
          <w:rFonts w:hint="cs"/>
          <w:sz w:val="24"/>
          <w:szCs w:val="24"/>
          <w:rtl/>
        </w:rPr>
        <w:t>5</w:t>
      </w:r>
      <w:r w:rsidR="00C83FCC" w:rsidRPr="00B16CFC">
        <w:rPr>
          <w:rFonts w:hint="cs"/>
          <w:sz w:val="24"/>
          <w:szCs w:val="24"/>
          <w:rtl/>
        </w:rPr>
        <w:t xml:space="preserve"> לעיל</w:t>
      </w:r>
      <w:r w:rsidRPr="00B16CFC">
        <w:rPr>
          <w:rFonts w:hint="cs"/>
          <w:sz w:val="24"/>
          <w:szCs w:val="24"/>
          <w:rtl/>
        </w:rPr>
        <w:t>,</w:t>
      </w:r>
      <w:r w:rsidRPr="00B16CFC">
        <w:rPr>
          <w:sz w:val="24"/>
          <w:szCs w:val="24"/>
          <w:rtl/>
        </w:rPr>
        <w:t xml:space="preserve"> שהוצאה על ידי בנק ישראלי </w:t>
      </w:r>
      <w:r w:rsidRPr="00B16CFC">
        <w:rPr>
          <w:rFonts w:hint="cs"/>
          <w:sz w:val="24"/>
          <w:szCs w:val="24"/>
          <w:rtl/>
        </w:rPr>
        <w:t xml:space="preserve">או על ידי חברת ביטוח ישראלית שברשותה רישיון עסק לעסוק בישראל בביטוח על פי חוק הפיקוח על עסקי הביטוח, התשמ"א-1981 </w:t>
      </w:r>
      <w:r w:rsidRPr="00B16CFC">
        <w:rPr>
          <w:sz w:val="24"/>
          <w:szCs w:val="24"/>
          <w:rtl/>
        </w:rPr>
        <w:t xml:space="preserve">לבקשת המשתתף במכרז בלבד, לפקודת </w:t>
      </w:r>
      <w:r w:rsidRPr="00B16CFC">
        <w:rPr>
          <w:rFonts w:hint="cs"/>
          <w:sz w:val="24"/>
          <w:szCs w:val="24"/>
          <w:rtl/>
        </w:rPr>
        <w:t>העירייה</w:t>
      </w:r>
      <w:r w:rsidRPr="00B16CFC">
        <w:rPr>
          <w:sz w:val="24"/>
          <w:szCs w:val="24"/>
          <w:rtl/>
        </w:rPr>
        <w:t xml:space="preserve">, </w:t>
      </w:r>
      <w:r w:rsidRPr="00B16CFC">
        <w:rPr>
          <w:rFonts w:hint="cs"/>
          <w:sz w:val="24"/>
          <w:szCs w:val="24"/>
          <w:rtl/>
        </w:rPr>
        <w:t>ב</w:t>
      </w:r>
      <w:r w:rsidRPr="00B16CFC">
        <w:rPr>
          <w:sz w:val="24"/>
          <w:szCs w:val="24"/>
          <w:rtl/>
        </w:rPr>
        <w:t>נוסח</w:t>
      </w:r>
      <w:r w:rsidRPr="00B16CFC">
        <w:rPr>
          <w:rFonts w:hint="cs"/>
          <w:sz w:val="24"/>
          <w:szCs w:val="24"/>
          <w:rtl/>
        </w:rPr>
        <w:t xml:space="preserve"> </w:t>
      </w:r>
      <w:r w:rsidRPr="00B16CFC">
        <w:rPr>
          <w:sz w:val="24"/>
          <w:szCs w:val="24"/>
          <w:rtl/>
        </w:rPr>
        <w:t xml:space="preserve">הערבות המצורף </w:t>
      </w:r>
      <w:r w:rsidRPr="00B16CFC">
        <w:rPr>
          <w:rFonts w:hint="cs"/>
          <w:sz w:val="24"/>
          <w:szCs w:val="24"/>
          <w:rtl/>
        </w:rPr>
        <w:t>למסמכי המכרז בדיוק</w:t>
      </w:r>
      <w:r w:rsidRPr="00B16CFC">
        <w:rPr>
          <w:sz w:val="24"/>
          <w:szCs w:val="24"/>
          <w:rtl/>
        </w:rPr>
        <w:t xml:space="preserve">, וזאת להבטחת </w:t>
      </w:r>
      <w:r w:rsidRPr="00B16CFC">
        <w:rPr>
          <w:rFonts w:hint="cs"/>
          <w:sz w:val="24"/>
          <w:szCs w:val="24"/>
          <w:rtl/>
        </w:rPr>
        <w:t>הצעתו ב</w:t>
      </w:r>
      <w:r w:rsidRPr="00B16CFC">
        <w:rPr>
          <w:sz w:val="24"/>
          <w:szCs w:val="24"/>
          <w:rtl/>
        </w:rPr>
        <w:t>מכרז.</w:t>
      </w:r>
    </w:p>
    <w:p w14:paraId="3E5F1291" w14:textId="11D5BBEC" w:rsidR="004830E1" w:rsidRPr="00B16CFC" w:rsidRDefault="004830E1" w:rsidP="009E124D">
      <w:pPr>
        <w:spacing w:after="120" w:line="360" w:lineRule="auto"/>
        <w:ind w:left="878"/>
        <w:jc w:val="both"/>
        <w:rPr>
          <w:sz w:val="24"/>
          <w:szCs w:val="24"/>
          <w:rtl/>
          <w:lang w:eastAsia="en-US"/>
        </w:rPr>
      </w:pPr>
      <w:r w:rsidRPr="00B16CFC">
        <w:rPr>
          <w:rFonts w:hint="cs"/>
          <w:sz w:val="24"/>
          <w:szCs w:val="24"/>
          <w:rtl/>
          <w:lang w:eastAsia="en-US"/>
        </w:rPr>
        <w:t xml:space="preserve">העירייה </w:t>
      </w:r>
      <w:r w:rsidRPr="00B16CFC">
        <w:rPr>
          <w:sz w:val="24"/>
          <w:szCs w:val="24"/>
          <w:rtl/>
          <w:lang w:eastAsia="en-US"/>
        </w:rPr>
        <w:t xml:space="preserve">תהא רשאית לדרוש הארכת תוקף הערבות </w:t>
      </w:r>
      <w:r w:rsidRPr="00B16CFC">
        <w:rPr>
          <w:rFonts w:hint="cs"/>
          <w:sz w:val="24"/>
          <w:szCs w:val="24"/>
          <w:rtl/>
          <w:lang w:eastAsia="en-US"/>
        </w:rPr>
        <w:t>לתקופה נוספת והמציע יאריך את תוקף הערבות עפ"י הדרישה. אי-הארכת הערבות כנדרש תהווה, כשלעצמה, עילה לפסילת הצעת המשתתף</w:t>
      </w:r>
      <w:r w:rsidRPr="00B16CFC">
        <w:rPr>
          <w:sz w:val="24"/>
          <w:szCs w:val="24"/>
          <w:rtl/>
          <w:lang w:eastAsia="en-US"/>
        </w:rPr>
        <w:t xml:space="preserve">. </w:t>
      </w:r>
    </w:p>
    <w:p w14:paraId="2CA94161" w14:textId="4CF58471" w:rsidR="004830E1" w:rsidRPr="00B16CFC" w:rsidRDefault="004830E1" w:rsidP="009E124D">
      <w:pPr>
        <w:spacing w:after="120" w:line="360" w:lineRule="auto"/>
        <w:ind w:left="878"/>
        <w:jc w:val="both"/>
        <w:rPr>
          <w:sz w:val="24"/>
          <w:szCs w:val="24"/>
          <w:rtl/>
        </w:rPr>
      </w:pPr>
      <w:r w:rsidRPr="00B16CFC">
        <w:rPr>
          <w:rFonts w:hint="cs"/>
          <w:sz w:val="24"/>
          <w:szCs w:val="24"/>
          <w:rtl/>
          <w:lang w:eastAsia="en-US"/>
        </w:rPr>
        <w:t>ועדת המכרזים ו/או העירייה יהיו רשאיות</w:t>
      </w:r>
      <w:r w:rsidRPr="00B16CFC">
        <w:rPr>
          <w:sz w:val="24"/>
          <w:szCs w:val="24"/>
          <w:rtl/>
          <w:lang w:eastAsia="en-US"/>
        </w:rPr>
        <w:t xml:space="preserve"> להגיש את הערבות </w:t>
      </w:r>
      <w:r w:rsidRPr="00B16CFC">
        <w:rPr>
          <w:rFonts w:hint="cs"/>
          <w:sz w:val="24"/>
          <w:szCs w:val="24"/>
          <w:rtl/>
          <w:lang w:eastAsia="en-US"/>
        </w:rPr>
        <w:t>לפירעון, כולה או חלקה, במקרים הבאים, ובלבד:</w:t>
      </w:r>
    </w:p>
    <w:p w14:paraId="743E010C" w14:textId="253B0D84" w:rsidR="004830E1" w:rsidRPr="00B16CFC" w:rsidRDefault="004830E1" w:rsidP="001146D4">
      <w:pPr>
        <w:pStyle w:val="affe"/>
        <w:numPr>
          <w:ilvl w:val="0"/>
          <w:numId w:val="28"/>
        </w:numPr>
        <w:spacing w:after="120" w:line="360" w:lineRule="auto"/>
        <w:ind w:left="1304" w:hanging="426"/>
        <w:jc w:val="both"/>
        <w:rPr>
          <w:sz w:val="24"/>
          <w:szCs w:val="24"/>
        </w:rPr>
      </w:pPr>
      <w:r w:rsidRPr="00B16CFC">
        <w:rPr>
          <w:sz w:val="24"/>
          <w:szCs w:val="24"/>
          <w:rtl/>
        </w:rPr>
        <w:lastRenderedPageBreak/>
        <w:t xml:space="preserve">כל אימת </w:t>
      </w:r>
      <w:r w:rsidRPr="00B16CFC">
        <w:rPr>
          <w:rFonts w:hint="eastAsia"/>
          <w:sz w:val="24"/>
          <w:szCs w:val="24"/>
          <w:rtl/>
        </w:rPr>
        <w:t>שהמשתתף</w:t>
      </w:r>
      <w:r w:rsidRPr="00B16CFC">
        <w:rPr>
          <w:sz w:val="24"/>
          <w:szCs w:val="24"/>
          <w:rtl/>
        </w:rPr>
        <w:t xml:space="preserve"> יחזור בו מהצעתו לאחר חלוף המועד האחרון להגשת הצעות, בכל דרך שהיא. </w:t>
      </w:r>
    </w:p>
    <w:p w14:paraId="09BB2F43" w14:textId="77777777" w:rsidR="004830E1" w:rsidRPr="00B16CFC" w:rsidRDefault="004830E1" w:rsidP="001146D4">
      <w:pPr>
        <w:pStyle w:val="affe"/>
        <w:numPr>
          <w:ilvl w:val="0"/>
          <w:numId w:val="28"/>
        </w:numPr>
        <w:spacing w:after="120" w:line="360" w:lineRule="auto"/>
        <w:ind w:left="1304" w:hanging="426"/>
        <w:jc w:val="both"/>
        <w:rPr>
          <w:sz w:val="24"/>
          <w:szCs w:val="24"/>
        </w:rPr>
      </w:pPr>
      <w:r w:rsidRPr="00B16CFC">
        <w:rPr>
          <w:rFonts w:hint="cs"/>
          <w:sz w:val="24"/>
          <w:szCs w:val="24"/>
          <w:rtl/>
        </w:rPr>
        <w:t>כל אימת שהמשתתף נהג במהלך המכרז בתכסיסנות או בחוסר ניקיון כפיים.</w:t>
      </w:r>
    </w:p>
    <w:p w14:paraId="6D10C13A" w14:textId="77777777" w:rsidR="004830E1" w:rsidRPr="00B16CFC" w:rsidRDefault="004830E1" w:rsidP="001146D4">
      <w:pPr>
        <w:pStyle w:val="affe"/>
        <w:numPr>
          <w:ilvl w:val="0"/>
          <w:numId w:val="28"/>
        </w:numPr>
        <w:spacing w:after="120" w:line="360" w:lineRule="auto"/>
        <w:ind w:left="1304" w:hanging="426"/>
        <w:jc w:val="both"/>
        <w:rPr>
          <w:sz w:val="24"/>
          <w:szCs w:val="24"/>
        </w:rPr>
      </w:pPr>
      <w:r w:rsidRPr="00B16CFC">
        <w:rPr>
          <w:rFonts w:hint="cs"/>
          <w:sz w:val="24"/>
          <w:szCs w:val="24"/>
          <w:rtl/>
        </w:rPr>
        <w:t xml:space="preserve">כל אימת שהמשתתף מסר לוועדת המכרזים מידע מוטעה או מידע מהותי לא מדויק. </w:t>
      </w:r>
    </w:p>
    <w:p w14:paraId="36D1CE80" w14:textId="77777777" w:rsidR="004830E1" w:rsidRPr="00B16CFC" w:rsidRDefault="004830E1" w:rsidP="001146D4">
      <w:pPr>
        <w:pStyle w:val="affe"/>
        <w:numPr>
          <w:ilvl w:val="0"/>
          <w:numId w:val="28"/>
        </w:numPr>
        <w:spacing w:after="120" w:line="360" w:lineRule="auto"/>
        <w:ind w:left="1304" w:hanging="426"/>
        <w:jc w:val="both"/>
        <w:rPr>
          <w:sz w:val="24"/>
          <w:szCs w:val="24"/>
        </w:rPr>
      </w:pPr>
      <w:r w:rsidRPr="00B16CFC">
        <w:rPr>
          <w:rFonts w:hint="cs"/>
          <w:sz w:val="24"/>
          <w:szCs w:val="24"/>
          <w:rtl/>
        </w:rPr>
        <w:t>כל אימת שלאחר שנבחר המשתתף כזוכה במכרז, הוא לא פעל על פי ההוראות הקבועות במכרז שהן תנאי מוקדם להתקשרות.</w:t>
      </w:r>
    </w:p>
    <w:p w14:paraId="54EC2D3F" w14:textId="62BE7575" w:rsidR="004830E1" w:rsidRPr="00B16CFC" w:rsidRDefault="004830E1" w:rsidP="001146D4">
      <w:pPr>
        <w:pStyle w:val="affe"/>
        <w:numPr>
          <w:ilvl w:val="0"/>
          <w:numId w:val="28"/>
        </w:numPr>
        <w:spacing w:after="120" w:line="360" w:lineRule="auto"/>
        <w:ind w:left="1304" w:hanging="426"/>
        <w:jc w:val="both"/>
        <w:rPr>
          <w:sz w:val="24"/>
          <w:szCs w:val="24"/>
        </w:rPr>
      </w:pPr>
      <w:r w:rsidRPr="00B16CFC">
        <w:rPr>
          <w:rFonts w:hint="cs"/>
          <w:sz w:val="24"/>
          <w:szCs w:val="24"/>
          <w:rtl/>
        </w:rPr>
        <w:t xml:space="preserve">כל אימת שהמשתתף שזכה לא חתם על הסכם ההתקשרות בתוך </w:t>
      </w:r>
      <w:r w:rsidR="003D0691" w:rsidRPr="00B16CFC">
        <w:rPr>
          <w:rFonts w:hint="cs"/>
          <w:sz w:val="24"/>
          <w:szCs w:val="24"/>
          <w:rtl/>
        </w:rPr>
        <w:t xml:space="preserve">7 </w:t>
      </w:r>
      <w:r w:rsidRPr="00B16CFC">
        <w:rPr>
          <w:rFonts w:hint="cs"/>
          <w:sz w:val="24"/>
          <w:szCs w:val="24"/>
          <w:rtl/>
        </w:rPr>
        <w:t>ימים ממועד הכרזה על זכייתו במכרז.</w:t>
      </w:r>
    </w:p>
    <w:p w14:paraId="61D7065B" w14:textId="7C78953B" w:rsidR="004830E1" w:rsidRPr="00B16CFC" w:rsidRDefault="004830E1" w:rsidP="009E124D">
      <w:pPr>
        <w:widowControl w:val="0"/>
        <w:tabs>
          <w:tab w:val="left" w:pos="991"/>
        </w:tabs>
        <w:spacing w:after="120" w:line="360" w:lineRule="auto"/>
        <w:ind w:left="991"/>
        <w:jc w:val="both"/>
        <w:rPr>
          <w:sz w:val="24"/>
          <w:szCs w:val="24"/>
        </w:rPr>
      </w:pPr>
      <w:r w:rsidRPr="00B16CFC">
        <w:rPr>
          <w:rFonts w:hint="cs"/>
          <w:sz w:val="24"/>
          <w:szCs w:val="24"/>
          <w:rtl/>
        </w:rPr>
        <w:t>והכל</w:t>
      </w:r>
      <w:r w:rsidRPr="00B16CFC">
        <w:rPr>
          <w:sz w:val="24"/>
          <w:szCs w:val="24"/>
          <w:rtl/>
        </w:rPr>
        <w:t xml:space="preserve"> מבלי לגרוע מזכותה של </w:t>
      </w:r>
      <w:r w:rsidRPr="00B16CFC">
        <w:rPr>
          <w:rFonts w:hint="cs"/>
          <w:sz w:val="24"/>
          <w:szCs w:val="24"/>
          <w:rtl/>
        </w:rPr>
        <w:t>העירייה</w:t>
      </w:r>
      <w:r w:rsidRPr="00B16CFC">
        <w:rPr>
          <w:sz w:val="24"/>
          <w:szCs w:val="24"/>
          <w:rtl/>
        </w:rPr>
        <w:t xml:space="preserve"> לפיצוי בגין כל נזק ו/או הפסד שיגרמו לה</w:t>
      </w:r>
      <w:r w:rsidRPr="00B16CFC">
        <w:rPr>
          <w:rFonts w:hint="cs"/>
          <w:sz w:val="24"/>
          <w:szCs w:val="24"/>
          <w:rtl/>
        </w:rPr>
        <w:t xml:space="preserve"> עקב מעשים כאמור לעיל. למען הסר ספק יודגש כי לא תתקבל כערבות המחאה אישית ו/או המחאת עסק ערב.</w:t>
      </w:r>
    </w:p>
    <w:p w14:paraId="0FE3C2EF" w14:textId="6836404C" w:rsidR="004830E1" w:rsidRPr="00B16CFC" w:rsidRDefault="004830E1" w:rsidP="009E124D">
      <w:pPr>
        <w:widowControl w:val="0"/>
        <w:tabs>
          <w:tab w:val="left" w:pos="991"/>
        </w:tabs>
        <w:spacing w:after="120" w:line="360" w:lineRule="auto"/>
        <w:ind w:left="991"/>
        <w:jc w:val="both"/>
        <w:rPr>
          <w:sz w:val="24"/>
          <w:szCs w:val="24"/>
          <w:rtl/>
        </w:rPr>
      </w:pPr>
      <w:r w:rsidRPr="00B16CFC">
        <w:rPr>
          <w:rFonts w:hint="cs"/>
          <w:sz w:val="24"/>
          <w:szCs w:val="24"/>
          <w:rtl/>
        </w:rPr>
        <w:t xml:space="preserve">משתתף </w:t>
      </w:r>
      <w:r w:rsidRPr="00B16CFC">
        <w:rPr>
          <w:sz w:val="24"/>
          <w:szCs w:val="24"/>
          <w:rtl/>
        </w:rPr>
        <w:t>שהצעתו לא זכתה, ערבותו תוחזר לו</w:t>
      </w:r>
      <w:r w:rsidRPr="00B16CFC">
        <w:rPr>
          <w:rFonts w:hint="cs"/>
          <w:sz w:val="24"/>
          <w:szCs w:val="24"/>
          <w:rtl/>
        </w:rPr>
        <w:t xml:space="preserve"> בדואר רשום לכתובת שיציין המציע בשולי הצעתו.</w:t>
      </w:r>
    </w:p>
    <w:p w14:paraId="72A0BC55" w14:textId="3A7AB0F7" w:rsidR="00BD3BD5" w:rsidRPr="00B16CFC" w:rsidRDefault="00D53C46" w:rsidP="009E124D">
      <w:pPr>
        <w:tabs>
          <w:tab w:val="left" w:pos="849"/>
          <w:tab w:val="left" w:pos="7966"/>
        </w:tabs>
        <w:spacing w:after="120" w:line="360" w:lineRule="auto"/>
        <w:ind w:left="720"/>
        <w:jc w:val="both"/>
        <w:rPr>
          <w:b/>
          <w:bCs/>
          <w:sz w:val="16"/>
          <w:szCs w:val="24"/>
          <w:rtl/>
          <w:lang w:eastAsia="en-US"/>
        </w:rPr>
      </w:pPr>
      <w:r w:rsidRPr="00B16CFC">
        <w:rPr>
          <w:rFonts w:hint="cs"/>
          <w:b/>
          <w:bCs/>
          <w:sz w:val="16"/>
          <w:szCs w:val="24"/>
          <w:rtl/>
          <w:lang w:eastAsia="en-US"/>
        </w:rPr>
        <w:t>לא צירף המציע להצעתו איזה מהמסמכים האמורים לעיל, רשאית העירייה, מטעם זה בלבד ולפי שיקול דעתה הבלעדי והמוחלט, לפסול את הצעתו של המציע או לחלופין; לבקש כי יוסיף ו/או ישלים ו/או יתקן ו/או יבהיר איזה מהמסמכים שבהצעתו ו/או הנתונים המפורטים בה וכן רשאית העירייה להתעלם מפגמים שאינם מהותיים, לפי שיקול דעתה הבלעדי.</w:t>
      </w:r>
    </w:p>
    <w:p w14:paraId="79491826" w14:textId="298D345B" w:rsidR="004830E1" w:rsidRPr="00B16CFC" w:rsidRDefault="00D53C46" w:rsidP="009E124D">
      <w:pPr>
        <w:tabs>
          <w:tab w:val="left" w:pos="849"/>
          <w:tab w:val="left" w:pos="7966"/>
        </w:tabs>
        <w:spacing w:after="120" w:line="360" w:lineRule="auto"/>
        <w:ind w:left="720"/>
        <w:jc w:val="both"/>
        <w:rPr>
          <w:b/>
          <w:bCs/>
          <w:sz w:val="16"/>
          <w:szCs w:val="24"/>
          <w:rtl/>
          <w:lang w:eastAsia="en-US"/>
        </w:rPr>
      </w:pPr>
      <w:r w:rsidRPr="00B16CFC">
        <w:rPr>
          <w:rFonts w:hint="cs"/>
          <w:b/>
          <w:bCs/>
          <w:sz w:val="16"/>
          <w:szCs w:val="24"/>
          <w:rtl/>
          <w:lang w:eastAsia="en-US"/>
        </w:rPr>
        <w:t>מבלי לגרוע מכלליות האמור לעיל, בעת ולצורך הערכת ההצעות תהיה ועדת המכרזים רשאית לדרוש מהמציע לפרט ו/או להבהיר ו/או להוסיף מסמכים על המסמכים שהגיש במצורף להצעתו כאמור והמציע מתחייב לשתף פעולה עם ועדת המכרזים ו/או מי מטעמה שיעסקו בהערכת ההצעות ולהמציא כל מסמך שיידרש על-ידם, כאמור.</w:t>
      </w:r>
    </w:p>
    <w:p w14:paraId="5124E87D" w14:textId="634CA3EB" w:rsidR="00BD3BD5" w:rsidRPr="00B16CFC" w:rsidRDefault="00D53C46" w:rsidP="001146D4">
      <w:pPr>
        <w:numPr>
          <w:ilvl w:val="0"/>
          <w:numId w:val="4"/>
        </w:numPr>
        <w:tabs>
          <w:tab w:val="left" w:pos="423"/>
        </w:tabs>
        <w:spacing w:after="120" w:line="360" w:lineRule="auto"/>
        <w:ind w:left="423" w:hanging="423"/>
        <w:jc w:val="both"/>
        <w:rPr>
          <w:b/>
          <w:bCs/>
          <w:sz w:val="18"/>
          <w:szCs w:val="26"/>
          <w:u w:val="single"/>
        </w:rPr>
      </w:pPr>
      <w:r w:rsidRPr="00B16CFC">
        <w:rPr>
          <w:rFonts w:hint="cs"/>
          <w:b/>
          <w:bCs/>
          <w:sz w:val="18"/>
          <w:szCs w:val="26"/>
          <w:u w:val="single"/>
          <w:rtl/>
        </w:rPr>
        <w:t>מועד הגשת ההצעה</w:t>
      </w:r>
    </w:p>
    <w:p w14:paraId="36370C29" w14:textId="47E04F29" w:rsidR="00BD3BD5" w:rsidRPr="00B16CFC" w:rsidRDefault="00D53C46" w:rsidP="001146D4">
      <w:pPr>
        <w:numPr>
          <w:ilvl w:val="1"/>
          <w:numId w:val="4"/>
        </w:numPr>
        <w:tabs>
          <w:tab w:val="left" w:pos="878"/>
          <w:tab w:val="left" w:pos="7966"/>
        </w:tabs>
        <w:spacing w:after="120" w:line="360" w:lineRule="auto"/>
        <w:ind w:left="878" w:hanging="518"/>
        <w:jc w:val="both"/>
        <w:rPr>
          <w:b/>
          <w:sz w:val="18"/>
        </w:rPr>
      </w:pPr>
      <w:r w:rsidRPr="00B16CFC">
        <w:rPr>
          <w:sz w:val="16"/>
          <w:szCs w:val="24"/>
          <w:rtl/>
        </w:rPr>
        <w:t>מעטפת המכרז תופקד בתיבת המכרזים</w:t>
      </w:r>
      <w:r w:rsidR="003D0691" w:rsidRPr="00B16CFC">
        <w:rPr>
          <w:rFonts w:hint="cs"/>
          <w:sz w:val="16"/>
          <w:szCs w:val="24"/>
          <w:rtl/>
        </w:rPr>
        <w:t xml:space="preserve"> במקום ועד המועד האחרון הקבועים בסעיף 1.</w:t>
      </w:r>
      <w:r w:rsidR="00396987" w:rsidRPr="00B16CFC">
        <w:rPr>
          <w:rFonts w:hint="cs"/>
          <w:sz w:val="16"/>
          <w:szCs w:val="24"/>
          <w:rtl/>
        </w:rPr>
        <w:t>5</w:t>
      </w:r>
      <w:r w:rsidR="003D0691" w:rsidRPr="00B16CFC">
        <w:rPr>
          <w:rFonts w:hint="cs"/>
          <w:sz w:val="16"/>
          <w:szCs w:val="24"/>
          <w:rtl/>
        </w:rPr>
        <w:t xml:space="preserve"> לעיל.</w:t>
      </w:r>
      <w:r w:rsidRPr="00B16CFC">
        <w:rPr>
          <w:rFonts w:hint="cs"/>
          <w:b/>
          <w:bCs/>
          <w:sz w:val="18"/>
          <w:szCs w:val="26"/>
          <w:rtl/>
        </w:rPr>
        <w:t xml:space="preserve"> </w:t>
      </w:r>
    </w:p>
    <w:p w14:paraId="69AA090E" w14:textId="0A780CF3" w:rsidR="00BD3BD5" w:rsidRPr="00B16CFC" w:rsidRDefault="00D53C46" w:rsidP="001146D4">
      <w:pPr>
        <w:numPr>
          <w:ilvl w:val="1"/>
          <w:numId w:val="4"/>
        </w:numPr>
        <w:tabs>
          <w:tab w:val="left" w:pos="878"/>
          <w:tab w:val="left" w:pos="7966"/>
        </w:tabs>
        <w:spacing w:after="120" w:line="360" w:lineRule="auto"/>
        <w:ind w:left="878" w:hanging="518"/>
        <w:jc w:val="both"/>
        <w:rPr>
          <w:b/>
          <w:bCs/>
          <w:sz w:val="18"/>
          <w:szCs w:val="26"/>
        </w:rPr>
      </w:pPr>
      <w:r w:rsidRPr="00B16CFC">
        <w:rPr>
          <w:rFonts w:hint="cs"/>
          <w:sz w:val="16"/>
          <w:szCs w:val="24"/>
          <w:rtl/>
        </w:rPr>
        <w:t>הצעה שתוגש לאחר המועד האחרון כאמור לא ת</w:t>
      </w:r>
      <w:r w:rsidR="002A00EF" w:rsidRPr="00B16CFC">
        <w:rPr>
          <w:rFonts w:hint="cs"/>
          <w:sz w:val="16"/>
          <w:szCs w:val="24"/>
          <w:rtl/>
        </w:rPr>
        <w:t>י</w:t>
      </w:r>
      <w:r w:rsidRPr="00B16CFC">
        <w:rPr>
          <w:rFonts w:hint="cs"/>
          <w:sz w:val="16"/>
          <w:szCs w:val="24"/>
          <w:rtl/>
        </w:rPr>
        <w:t>פתח (למעט לשם זיהוי המשתתף לשם השבת המעטפה אליו) ולא תידון כלל.</w:t>
      </w:r>
      <w:bookmarkStart w:id="4" w:name="_Ref111368750"/>
    </w:p>
    <w:p w14:paraId="63E81D96" w14:textId="377E6895" w:rsidR="007F13A3"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 xml:space="preserve">כל הצעה תהא בתוקף לתקופה של 120 (מאה ועשרים) ימים מהמועד האחרון להגשת הצעות במכרז. העירייה תהא רשאית לדרוש את הארכת תוקף ההצעה למשך 120 (מאה ועשרים) יום נוספים והמציע מחויב לפעול בהתאם לדרישה זו. </w:t>
      </w:r>
      <w:bookmarkEnd w:id="4"/>
    </w:p>
    <w:p w14:paraId="246D5134" w14:textId="1EC3DCB2"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מגישי ההצעות רשאים להשתתף בפתיחת מעטפות המכרז. הודעה על מועד פתיחת המעטפות תימסר למשתתפי המכרז בנפרד.</w:t>
      </w:r>
    </w:p>
    <w:p w14:paraId="3DF897BF" w14:textId="06DE71E4"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העירייה רשאית להאריך את המועד להגשת הצעות בהודעה בכתב למשתתפים.</w:t>
      </w:r>
    </w:p>
    <w:p w14:paraId="791F4E3D" w14:textId="62550D87"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בהגשת הצעתו מבי</w:t>
      </w:r>
      <w:r w:rsidRPr="00B16CFC">
        <w:rPr>
          <w:sz w:val="16"/>
          <w:szCs w:val="24"/>
          <w:rtl/>
        </w:rPr>
        <w:t xml:space="preserve">ע </w:t>
      </w:r>
      <w:r w:rsidRPr="00B16CFC">
        <w:rPr>
          <w:rFonts w:hint="cs"/>
          <w:sz w:val="16"/>
          <w:szCs w:val="24"/>
          <w:rtl/>
        </w:rPr>
        <w:t>המשתתף הסכמתו לכל תנאי המכרז ולכל האמור במסמכי המכרז, ובכלל זאת לכל תנאי הסכם ההתקשרות.</w:t>
      </w:r>
    </w:p>
    <w:p w14:paraId="25172928" w14:textId="10E99D7E" w:rsidR="00BD3BD5" w:rsidRPr="00B16CFC" w:rsidRDefault="00D53C46" w:rsidP="001146D4">
      <w:pPr>
        <w:numPr>
          <w:ilvl w:val="0"/>
          <w:numId w:val="4"/>
        </w:numPr>
        <w:tabs>
          <w:tab w:val="left" w:pos="423"/>
        </w:tabs>
        <w:spacing w:after="120" w:line="360" w:lineRule="auto"/>
        <w:ind w:left="423" w:hanging="423"/>
        <w:jc w:val="both"/>
        <w:rPr>
          <w:b/>
          <w:bCs/>
          <w:sz w:val="18"/>
          <w:szCs w:val="26"/>
          <w:u w:val="single"/>
        </w:rPr>
      </w:pPr>
      <w:r w:rsidRPr="00B16CFC">
        <w:rPr>
          <w:rFonts w:hint="cs"/>
          <w:b/>
          <w:bCs/>
          <w:sz w:val="18"/>
          <w:szCs w:val="26"/>
          <w:u w:val="single"/>
          <w:rtl/>
        </w:rPr>
        <w:t>רכישת חוברת המכרז והוצאות</w:t>
      </w:r>
    </w:p>
    <w:p w14:paraId="08F6DF89" w14:textId="250B2B59" w:rsidR="00BD3BD5" w:rsidRPr="00B16CFC" w:rsidRDefault="008A3667"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 xml:space="preserve">את מסמכי המכרז ניתן לרכוש </w:t>
      </w:r>
      <w:r w:rsidR="00236460" w:rsidRPr="00B16CFC">
        <w:rPr>
          <w:rFonts w:hint="cs"/>
          <w:sz w:val="16"/>
          <w:szCs w:val="24"/>
          <w:rtl/>
        </w:rPr>
        <w:t>בהתאם לפרטים הקבועים בסעיף 1.</w:t>
      </w:r>
      <w:r w:rsidR="0021129F" w:rsidRPr="00B16CFC">
        <w:rPr>
          <w:rFonts w:hint="cs"/>
          <w:sz w:val="16"/>
          <w:szCs w:val="24"/>
          <w:rtl/>
        </w:rPr>
        <w:t>5</w:t>
      </w:r>
      <w:r w:rsidR="00236460" w:rsidRPr="00B16CFC">
        <w:rPr>
          <w:rFonts w:hint="cs"/>
          <w:sz w:val="16"/>
          <w:szCs w:val="24"/>
          <w:rtl/>
        </w:rPr>
        <w:t xml:space="preserve"> לעיל</w:t>
      </w:r>
      <w:r w:rsidR="00F652DF" w:rsidRPr="00B16CFC">
        <w:rPr>
          <w:rFonts w:hint="cs"/>
          <w:sz w:val="16"/>
          <w:szCs w:val="24"/>
          <w:rtl/>
        </w:rPr>
        <w:t>.</w:t>
      </w:r>
    </w:p>
    <w:p w14:paraId="6333756D" w14:textId="1F89971F" w:rsidR="00110FC1"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lastRenderedPageBreak/>
        <w:t>כל ההוצאות, מכל מין וסוג שהוא, הכרוכות בהכנת ההצעה למכרז ובהשתתפות במכרז, ובכלל זאת כל ההוצאות הכרוכות בהוצאת הערבויות הנדרשות במסמכי המכרז</w:t>
      </w:r>
      <w:r w:rsidR="00325DE3" w:rsidRPr="00B16CFC">
        <w:rPr>
          <w:rFonts w:hint="cs"/>
          <w:sz w:val="16"/>
          <w:szCs w:val="24"/>
          <w:rtl/>
        </w:rPr>
        <w:t xml:space="preserve"> והוצאות התכנון</w:t>
      </w:r>
      <w:r w:rsidRPr="00B16CFC">
        <w:rPr>
          <w:rFonts w:hint="cs"/>
          <w:sz w:val="16"/>
          <w:szCs w:val="24"/>
          <w:rtl/>
        </w:rPr>
        <w:t xml:space="preserve"> תחולנה על המציע. </w:t>
      </w:r>
    </w:p>
    <w:p w14:paraId="70C2AC9F" w14:textId="05A7B043" w:rsidR="00EC74B4" w:rsidRPr="00B16CFC" w:rsidRDefault="00D53C46" w:rsidP="00654627">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 xml:space="preserve">גוף אשר לא רכש את מסמכי המכרז לא ייחשב כמציע במכרז (גם אם הגיש הצעה ללא רכישה) ולא יהא זכאי לזכויות העומדות למציע במכרז. </w:t>
      </w:r>
    </w:p>
    <w:p w14:paraId="2C4043A0" w14:textId="6FA6CFB5" w:rsidR="00BD3BD5" w:rsidRPr="00B16CFC" w:rsidRDefault="00D53C46" w:rsidP="001146D4">
      <w:pPr>
        <w:numPr>
          <w:ilvl w:val="0"/>
          <w:numId w:val="4"/>
        </w:numPr>
        <w:tabs>
          <w:tab w:val="left" w:pos="423"/>
        </w:tabs>
        <w:spacing w:after="120" w:line="360" w:lineRule="auto"/>
        <w:ind w:left="423" w:hanging="423"/>
        <w:jc w:val="both"/>
        <w:rPr>
          <w:b/>
          <w:bCs/>
          <w:sz w:val="18"/>
          <w:szCs w:val="26"/>
          <w:u w:val="single"/>
        </w:rPr>
      </w:pPr>
      <w:r w:rsidRPr="00B16CFC">
        <w:rPr>
          <w:rFonts w:hint="cs"/>
          <w:b/>
          <w:bCs/>
          <w:sz w:val="18"/>
          <w:szCs w:val="26"/>
          <w:u w:val="single"/>
          <w:rtl/>
        </w:rPr>
        <w:t>מפגש מציעים הבהרות ושינויים</w:t>
      </w:r>
    </w:p>
    <w:p w14:paraId="33266602" w14:textId="79651FA8" w:rsidR="00544401" w:rsidRPr="00B16CFC" w:rsidRDefault="008A3667" w:rsidP="001146D4">
      <w:pPr>
        <w:numPr>
          <w:ilvl w:val="1"/>
          <w:numId w:val="4"/>
        </w:numPr>
        <w:tabs>
          <w:tab w:val="left" w:pos="878"/>
          <w:tab w:val="left" w:pos="7966"/>
        </w:tabs>
        <w:spacing w:after="120" w:line="360" w:lineRule="auto"/>
        <w:jc w:val="both"/>
        <w:rPr>
          <w:rFonts w:ascii="David" w:hAnsi="David"/>
          <w:sz w:val="24"/>
          <w:szCs w:val="24"/>
        </w:rPr>
      </w:pPr>
      <w:bookmarkStart w:id="5" w:name="_Ref145842413"/>
      <w:r w:rsidRPr="00B16CFC">
        <w:rPr>
          <w:rFonts w:ascii="David" w:hAnsi="David"/>
          <w:sz w:val="24"/>
          <w:szCs w:val="24"/>
          <w:rtl/>
        </w:rPr>
        <w:t xml:space="preserve">מפגש מציעים, השתתפות </w:t>
      </w:r>
      <w:r w:rsidR="00E23985" w:rsidRPr="00B16CFC">
        <w:rPr>
          <w:rFonts w:ascii="David" w:hAnsi="David" w:hint="cs"/>
          <w:b/>
          <w:bCs/>
          <w:sz w:val="24"/>
          <w:szCs w:val="24"/>
          <w:u w:val="single"/>
          <w:rtl/>
        </w:rPr>
        <w:t xml:space="preserve">לא </w:t>
      </w:r>
      <w:r w:rsidRPr="00B16CFC">
        <w:rPr>
          <w:rFonts w:ascii="David" w:hAnsi="David"/>
          <w:b/>
          <w:bCs/>
          <w:sz w:val="24"/>
          <w:szCs w:val="24"/>
          <w:u w:val="single"/>
          <w:rtl/>
        </w:rPr>
        <w:t>חובה</w:t>
      </w:r>
      <w:r w:rsidRPr="00B16CFC">
        <w:rPr>
          <w:rFonts w:ascii="David" w:hAnsi="David"/>
          <w:sz w:val="24"/>
          <w:szCs w:val="24"/>
          <w:rtl/>
        </w:rPr>
        <w:t xml:space="preserve">, </w:t>
      </w:r>
      <w:r w:rsidR="00236460" w:rsidRPr="00B16CFC">
        <w:rPr>
          <w:rFonts w:ascii="David" w:hAnsi="David"/>
          <w:sz w:val="24"/>
          <w:szCs w:val="24"/>
          <w:rtl/>
        </w:rPr>
        <w:t>יתקיים במקום ובמועד הקבועים בסעיף 1.</w:t>
      </w:r>
      <w:r w:rsidR="0021129F" w:rsidRPr="00B16CFC">
        <w:rPr>
          <w:rFonts w:ascii="David" w:hAnsi="David" w:hint="cs"/>
          <w:sz w:val="24"/>
          <w:szCs w:val="24"/>
          <w:rtl/>
        </w:rPr>
        <w:t>5</w:t>
      </w:r>
      <w:r w:rsidR="00236460" w:rsidRPr="00B16CFC">
        <w:rPr>
          <w:rFonts w:ascii="David" w:hAnsi="David"/>
          <w:sz w:val="24"/>
          <w:szCs w:val="24"/>
          <w:rtl/>
        </w:rPr>
        <w:t xml:space="preserve"> לעיל.</w:t>
      </w:r>
      <w:r w:rsidR="005E0D93" w:rsidRPr="00B16CFC">
        <w:rPr>
          <w:rFonts w:ascii="David" w:hAnsi="David"/>
          <w:sz w:val="24"/>
          <w:szCs w:val="24"/>
          <w:rtl/>
        </w:rPr>
        <w:t xml:space="preserve"> </w:t>
      </w:r>
    </w:p>
    <w:p w14:paraId="046DA6DD" w14:textId="61F1F4EE" w:rsidR="00F652DF" w:rsidRPr="00B16CFC" w:rsidRDefault="00F652DF" w:rsidP="009E124D">
      <w:pPr>
        <w:tabs>
          <w:tab w:val="left" w:pos="878"/>
          <w:tab w:val="left" w:pos="7966"/>
        </w:tabs>
        <w:spacing w:after="120" w:line="360" w:lineRule="auto"/>
        <w:ind w:left="792"/>
        <w:jc w:val="both"/>
        <w:rPr>
          <w:rFonts w:ascii="David" w:hAnsi="David"/>
          <w:sz w:val="24"/>
          <w:szCs w:val="24"/>
          <w:rtl/>
        </w:rPr>
      </w:pPr>
      <w:r w:rsidRPr="00B16CFC">
        <w:rPr>
          <w:rFonts w:ascii="David" w:hAnsi="David"/>
          <w:sz w:val="24"/>
          <w:szCs w:val="24"/>
          <w:rtl/>
        </w:rPr>
        <w:t>העירייה תוכל, אם תמצא לנכון ולפי שיקול דעתה הבלעדי</w:t>
      </w:r>
      <w:r w:rsidR="00A601F9">
        <w:rPr>
          <w:rFonts w:ascii="David" w:hAnsi="David" w:hint="cs"/>
          <w:sz w:val="24"/>
          <w:szCs w:val="24"/>
          <w:rtl/>
        </w:rPr>
        <w:t>,</w:t>
      </w:r>
      <w:r w:rsidRPr="00B16CFC">
        <w:rPr>
          <w:rFonts w:ascii="David" w:hAnsi="David"/>
          <w:sz w:val="24"/>
          <w:szCs w:val="24"/>
          <w:rtl/>
        </w:rPr>
        <w:t xml:space="preserve"> לקבוע סיורים/מפגשים נוספים.</w:t>
      </w:r>
    </w:p>
    <w:p w14:paraId="7881BEA8" w14:textId="4708DE59" w:rsidR="00BD3BD5" w:rsidRPr="00B16CFC" w:rsidRDefault="00D53C46" w:rsidP="001146D4">
      <w:pPr>
        <w:numPr>
          <w:ilvl w:val="1"/>
          <w:numId w:val="4"/>
        </w:numPr>
        <w:tabs>
          <w:tab w:val="left" w:pos="878"/>
          <w:tab w:val="left" w:pos="7966"/>
        </w:tabs>
        <w:spacing w:after="120" w:line="360" w:lineRule="auto"/>
        <w:jc w:val="both"/>
        <w:rPr>
          <w:rFonts w:ascii="David" w:hAnsi="David"/>
          <w:sz w:val="24"/>
          <w:szCs w:val="24"/>
        </w:rPr>
      </w:pPr>
      <w:r w:rsidRPr="00B16CFC">
        <w:rPr>
          <w:rFonts w:ascii="David" w:hAnsi="David"/>
          <w:sz w:val="24"/>
          <w:szCs w:val="24"/>
          <w:rtl/>
        </w:rPr>
        <w:t xml:space="preserve">עד </w:t>
      </w:r>
      <w:r w:rsidR="00236460" w:rsidRPr="00B16CFC">
        <w:rPr>
          <w:rFonts w:ascii="David" w:hAnsi="David"/>
          <w:sz w:val="24"/>
          <w:szCs w:val="24"/>
          <w:rtl/>
        </w:rPr>
        <w:t>המועד שנקבע לכך בסעיף 1.</w:t>
      </w:r>
      <w:r w:rsidR="0021129F" w:rsidRPr="00B16CFC">
        <w:rPr>
          <w:rFonts w:ascii="David" w:hAnsi="David" w:hint="cs"/>
          <w:sz w:val="24"/>
          <w:szCs w:val="24"/>
          <w:rtl/>
        </w:rPr>
        <w:t>5</w:t>
      </w:r>
      <w:r w:rsidR="00236460" w:rsidRPr="00B16CFC">
        <w:rPr>
          <w:rFonts w:ascii="David" w:hAnsi="David"/>
          <w:sz w:val="24"/>
          <w:szCs w:val="24"/>
          <w:rtl/>
        </w:rPr>
        <w:t xml:space="preserve"> לעיל,</w:t>
      </w:r>
      <w:r w:rsidRPr="00B16CFC">
        <w:rPr>
          <w:rFonts w:ascii="David" w:hAnsi="David"/>
          <w:sz w:val="24"/>
          <w:szCs w:val="24"/>
          <w:rtl/>
        </w:rPr>
        <w:t xml:space="preserve"> יהיה רשאי כל אחד מהמציעים להפנות לעירייה</w:t>
      </w:r>
      <w:r w:rsidR="00AC4B60" w:rsidRPr="00B16CFC">
        <w:rPr>
          <w:rFonts w:ascii="David" w:hAnsi="David"/>
          <w:sz w:val="24"/>
          <w:szCs w:val="24"/>
          <w:rtl/>
        </w:rPr>
        <w:t xml:space="preserve"> </w:t>
      </w:r>
      <w:r w:rsidRPr="00B16CFC">
        <w:rPr>
          <w:rFonts w:ascii="David" w:hAnsi="David"/>
          <w:sz w:val="24"/>
          <w:szCs w:val="24"/>
          <w:rtl/>
        </w:rPr>
        <w:t>שאלות הבהרה בכתב</w:t>
      </w:r>
      <w:bookmarkEnd w:id="5"/>
      <w:r w:rsidRPr="00B16CFC">
        <w:rPr>
          <w:rFonts w:ascii="David" w:hAnsi="David"/>
          <w:sz w:val="24"/>
          <w:szCs w:val="24"/>
          <w:rtl/>
        </w:rPr>
        <w:t xml:space="preserve"> במסמך</w:t>
      </w:r>
      <w:r w:rsidRPr="00B16CFC">
        <w:rPr>
          <w:rFonts w:ascii="David" w:hAnsi="David"/>
          <w:sz w:val="24"/>
          <w:szCs w:val="24"/>
        </w:rPr>
        <w:t xml:space="preserve">MS-Word </w:t>
      </w:r>
      <w:r w:rsidRPr="00B16CFC">
        <w:rPr>
          <w:rFonts w:ascii="David" w:hAnsi="David"/>
          <w:sz w:val="24"/>
          <w:szCs w:val="24"/>
          <w:rtl/>
        </w:rPr>
        <w:t> בלבד, במבנה שלהלן:</w:t>
      </w:r>
      <w:r w:rsidR="0087549C" w:rsidRPr="00B16CFC">
        <w:rPr>
          <w:rFonts w:ascii="David" w:hAnsi="David"/>
          <w:sz w:val="24"/>
          <w:szCs w:val="24"/>
          <w:rtl/>
        </w:rPr>
        <w:t xml:space="preserve"> </w:t>
      </w:r>
    </w:p>
    <w:tbl>
      <w:tblPr>
        <w:tblStyle w:val="48"/>
        <w:bidiVisual/>
        <w:tblW w:w="0" w:type="auto"/>
        <w:jc w:val="center"/>
        <w:tblLook w:val="06A0" w:firstRow="1" w:lastRow="0" w:firstColumn="1" w:lastColumn="0" w:noHBand="1" w:noVBand="1"/>
      </w:tblPr>
      <w:tblGrid>
        <w:gridCol w:w="766"/>
        <w:gridCol w:w="1984"/>
        <w:gridCol w:w="1418"/>
        <w:gridCol w:w="2943"/>
      </w:tblGrid>
      <w:tr w:rsidR="00B16CFC" w:rsidRPr="00B16CFC" w14:paraId="13D4723F" w14:textId="77777777" w:rsidTr="00325DE3">
        <w:trPr>
          <w:tblHeader/>
          <w:jc w:val="center"/>
        </w:trPr>
        <w:tc>
          <w:tcPr>
            <w:tcW w:w="766" w:type="dxa"/>
            <w:hideMark/>
          </w:tcPr>
          <w:p w14:paraId="247C31E3" w14:textId="77777777" w:rsidR="00BD3BD5" w:rsidRPr="00B16CFC" w:rsidRDefault="00D53C46" w:rsidP="009E124D">
            <w:pPr>
              <w:tabs>
                <w:tab w:val="left" w:pos="7966"/>
              </w:tabs>
              <w:spacing w:after="120" w:line="360" w:lineRule="auto"/>
              <w:jc w:val="both"/>
              <w:rPr>
                <w:rFonts w:ascii="Arial" w:hAnsi="Arial"/>
                <w:b/>
                <w:bCs/>
                <w:sz w:val="24"/>
                <w:szCs w:val="24"/>
                <w:rtl/>
              </w:rPr>
            </w:pPr>
            <w:proofErr w:type="spellStart"/>
            <w:r w:rsidRPr="00B16CFC">
              <w:rPr>
                <w:rFonts w:hint="cs"/>
                <w:b/>
                <w:bCs/>
                <w:sz w:val="24"/>
                <w:szCs w:val="24"/>
                <w:rtl/>
              </w:rPr>
              <w:t>מס"ד</w:t>
            </w:r>
            <w:proofErr w:type="spellEnd"/>
          </w:p>
        </w:tc>
        <w:tc>
          <w:tcPr>
            <w:tcW w:w="1984" w:type="dxa"/>
            <w:hideMark/>
          </w:tcPr>
          <w:p w14:paraId="4B9298DF" w14:textId="77777777" w:rsidR="00BD3BD5" w:rsidRPr="00B16CFC" w:rsidRDefault="00D53C46" w:rsidP="009E124D">
            <w:pPr>
              <w:tabs>
                <w:tab w:val="left" w:pos="7966"/>
              </w:tabs>
              <w:spacing w:after="120" w:line="360" w:lineRule="auto"/>
              <w:jc w:val="both"/>
              <w:rPr>
                <w:rFonts w:ascii="Arial" w:hAnsi="Arial"/>
                <w:b/>
                <w:bCs/>
                <w:sz w:val="24"/>
                <w:szCs w:val="24"/>
              </w:rPr>
            </w:pPr>
            <w:r w:rsidRPr="00B16CFC">
              <w:rPr>
                <w:rFonts w:hint="cs"/>
                <w:b/>
                <w:bCs/>
                <w:sz w:val="24"/>
                <w:szCs w:val="24"/>
                <w:rtl/>
              </w:rPr>
              <w:t>המסמך או הנספח אליו מתייחסת ההבהרה</w:t>
            </w:r>
          </w:p>
        </w:tc>
        <w:tc>
          <w:tcPr>
            <w:tcW w:w="1418" w:type="dxa"/>
            <w:hideMark/>
          </w:tcPr>
          <w:p w14:paraId="51FF80D2" w14:textId="174D07AC" w:rsidR="00BD3BD5" w:rsidRPr="00B16CFC" w:rsidRDefault="00110FC1" w:rsidP="009E124D">
            <w:pPr>
              <w:tabs>
                <w:tab w:val="left" w:pos="7966"/>
              </w:tabs>
              <w:spacing w:after="120" w:line="360" w:lineRule="auto"/>
              <w:jc w:val="both"/>
              <w:rPr>
                <w:rFonts w:ascii="Arial" w:hAnsi="Arial"/>
                <w:b/>
                <w:bCs/>
                <w:sz w:val="24"/>
                <w:szCs w:val="24"/>
              </w:rPr>
            </w:pPr>
            <w:r w:rsidRPr="00B16CFC">
              <w:rPr>
                <w:rFonts w:ascii="Arial" w:hAnsi="Arial" w:hint="cs"/>
                <w:b/>
                <w:bCs/>
                <w:sz w:val="24"/>
                <w:szCs w:val="24"/>
                <w:rtl/>
              </w:rPr>
              <w:t>הסעיף אליו מתייחסת השאלה</w:t>
            </w:r>
          </w:p>
        </w:tc>
        <w:tc>
          <w:tcPr>
            <w:tcW w:w="2943" w:type="dxa"/>
            <w:hideMark/>
          </w:tcPr>
          <w:p w14:paraId="51FDE203" w14:textId="77777777" w:rsidR="00BD3BD5" w:rsidRPr="00B16CFC" w:rsidRDefault="00D53C46" w:rsidP="009E124D">
            <w:pPr>
              <w:tabs>
                <w:tab w:val="left" w:pos="7966"/>
              </w:tabs>
              <w:spacing w:after="120" w:line="360" w:lineRule="auto"/>
              <w:jc w:val="both"/>
              <w:rPr>
                <w:rFonts w:ascii="Arial" w:hAnsi="Arial"/>
                <w:b/>
                <w:bCs/>
                <w:sz w:val="24"/>
                <w:szCs w:val="24"/>
              </w:rPr>
            </w:pPr>
            <w:r w:rsidRPr="00B16CFC">
              <w:rPr>
                <w:rFonts w:hint="cs"/>
                <w:b/>
                <w:bCs/>
                <w:sz w:val="24"/>
                <w:szCs w:val="24"/>
                <w:rtl/>
              </w:rPr>
              <w:t>נוסח השאלה</w:t>
            </w:r>
          </w:p>
        </w:tc>
      </w:tr>
      <w:tr w:rsidR="00B16CFC" w:rsidRPr="00B16CFC" w14:paraId="4CAB7E36" w14:textId="77777777" w:rsidTr="00325DE3">
        <w:trPr>
          <w:jc w:val="center"/>
        </w:trPr>
        <w:tc>
          <w:tcPr>
            <w:tcW w:w="766" w:type="dxa"/>
          </w:tcPr>
          <w:p w14:paraId="582F969A" w14:textId="77777777" w:rsidR="00BD3BD5" w:rsidRPr="00B16CFC" w:rsidRDefault="00BD3BD5" w:rsidP="009E124D">
            <w:pPr>
              <w:tabs>
                <w:tab w:val="left" w:pos="7966"/>
              </w:tabs>
              <w:spacing w:after="120" w:line="360" w:lineRule="auto"/>
              <w:jc w:val="both"/>
              <w:rPr>
                <w:rFonts w:ascii="Arial" w:hAnsi="Arial"/>
                <w:b/>
                <w:bCs/>
                <w:sz w:val="24"/>
                <w:szCs w:val="24"/>
              </w:rPr>
            </w:pPr>
          </w:p>
        </w:tc>
        <w:tc>
          <w:tcPr>
            <w:tcW w:w="1984" w:type="dxa"/>
          </w:tcPr>
          <w:p w14:paraId="34B1893B" w14:textId="77777777" w:rsidR="00BD3BD5" w:rsidRPr="00B16CFC" w:rsidRDefault="00BD3BD5" w:rsidP="009E124D">
            <w:pPr>
              <w:tabs>
                <w:tab w:val="left" w:pos="7966"/>
              </w:tabs>
              <w:spacing w:after="120" w:line="360" w:lineRule="auto"/>
              <w:jc w:val="both"/>
              <w:rPr>
                <w:rFonts w:ascii="Arial" w:hAnsi="Arial"/>
                <w:b/>
                <w:bCs/>
                <w:sz w:val="24"/>
                <w:szCs w:val="24"/>
              </w:rPr>
            </w:pPr>
          </w:p>
        </w:tc>
        <w:tc>
          <w:tcPr>
            <w:tcW w:w="1418" w:type="dxa"/>
          </w:tcPr>
          <w:p w14:paraId="19EA7CDE" w14:textId="77777777" w:rsidR="00BD3BD5" w:rsidRPr="00B16CFC" w:rsidRDefault="00BD3BD5" w:rsidP="009E124D">
            <w:pPr>
              <w:tabs>
                <w:tab w:val="left" w:pos="7966"/>
              </w:tabs>
              <w:spacing w:after="120" w:line="360" w:lineRule="auto"/>
              <w:jc w:val="both"/>
              <w:rPr>
                <w:rFonts w:ascii="Arial" w:hAnsi="Arial"/>
                <w:b/>
                <w:bCs/>
                <w:sz w:val="24"/>
                <w:szCs w:val="24"/>
              </w:rPr>
            </w:pPr>
          </w:p>
        </w:tc>
        <w:tc>
          <w:tcPr>
            <w:tcW w:w="2943" w:type="dxa"/>
          </w:tcPr>
          <w:p w14:paraId="53C521B8" w14:textId="77777777" w:rsidR="00BD3BD5" w:rsidRPr="00B16CFC" w:rsidRDefault="00BD3BD5" w:rsidP="009E124D">
            <w:pPr>
              <w:tabs>
                <w:tab w:val="left" w:pos="7966"/>
              </w:tabs>
              <w:spacing w:after="120" w:line="360" w:lineRule="auto"/>
              <w:jc w:val="both"/>
              <w:rPr>
                <w:rFonts w:ascii="Arial" w:hAnsi="Arial"/>
                <w:b/>
                <w:bCs/>
                <w:sz w:val="24"/>
                <w:szCs w:val="24"/>
              </w:rPr>
            </w:pPr>
          </w:p>
        </w:tc>
      </w:tr>
    </w:tbl>
    <w:p w14:paraId="068F34A9" w14:textId="3052DDDA" w:rsidR="00BD3BD5" w:rsidRPr="00B16CFC" w:rsidRDefault="00D53C46" w:rsidP="009E124D">
      <w:pPr>
        <w:pStyle w:val="HNormal0"/>
        <w:tabs>
          <w:tab w:val="left" w:pos="7966"/>
        </w:tabs>
        <w:spacing w:line="360" w:lineRule="auto"/>
        <w:rPr>
          <w:rFonts w:eastAsia="Calibri" w:cs="David"/>
          <w:sz w:val="24"/>
          <w:szCs w:val="24"/>
          <w:rtl/>
          <w:lang w:eastAsia="en-US"/>
        </w:rPr>
      </w:pPr>
      <w:r w:rsidRPr="00B16CFC">
        <w:rPr>
          <w:rFonts w:eastAsia="Calibri" w:cs="David"/>
          <w:sz w:val="24"/>
          <w:szCs w:val="24"/>
          <w:rtl/>
          <w:lang w:eastAsia="en-US"/>
        </w:rPr>
        <w:tab/>
      </w:r>
      <w:r w:rsidRPr="00B16CFC">
        <w:rPr>
          <w:rFonts w:eastAsia="Calibri" w:cs="David"/>
          <w:sz w:val="24"/>
          <w:szCs w:val="24"/>
          <w:rtl/>
          <w:lang w:eastAsia="en-US"/>
        </w:rPr>
        <w:tab/>
      </w:r>
    </w:p>
    <w:p w14:paraId="494BB7F5" w14:textId="08763C1E" w:rsidR="00BD3BD5" w:rsidRPr="00B16CFC" w:rsidRDefault="00D53C46" w:rsidP="009E124D">
      <w:pPr>
        <w:tabs>
          <w:tab w:val="left" w:pos="878"/>
          <w:tab w:val="left" w:pos="7966"/>
        </w:tabs>
        <w:spacing w:after="120" w:line="360" w:lineRule="auto"/>
        <w:ind w:left="792"/>
        <w:jc w:val="both"/>
        <w:rPr>
          <w:sz w:val="16"/>
          <w:szCs w:val="24"/>
          <w:rtl/>
        </w:rPr>
      </w:pPr>
      <w:r w:rsidRPr="00B16CFC">
        <w:rPr>
          <w:rFonts w:hint="cs"/>
          <w:sz w:val="16"/>
          <w:szCs w:val="24"/>
          <w:rtl/>
        </w:rPr>
        <w:t>כמו כן יש לציין את פרטי איש קשר מטעם המציע, כולל כתובת דואר אלקטרוני ומספר טלפון.</w:t>
      </w:r>
    </w:p>
    <w:p w14:paraId="556C5480" w14:textId="123245F3"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יודגש, כי העירייה לא תענה לשאלות הבהרה, אלא אם נשלחו לנציג העירייה, במועד, בפורמט ובמבנה, המוכתבים לעיל. כן יודגש, כי העירייה אינה מתחייבת לענות על כל השאלות שיוגשו.</w:t>
      </w:r>
    </w:p>
    <w:p w14:paraId="6E2FC096" w14:textId="7048D73B" w:rsidR="00BD3BD5" w:rsidRPr="00B16CFC" w:rsidRDefault="00654627"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על המשתתפים לעקוב אחר פרסומי העירייה באתר העירייה בכל הנוגע לשינויים/הבהרות דחיית מועדים וכיו'</w:t>
      </w:r>
      <w:r w:rsidR="00D53C46" w:rsidRPr="00B16CFC">
        <w:rPr>
          <w:rFonts w:hint="cs"/>
          <w:sz w:val="16"/>
          <w:szCs w:val="24"/>
          <w:rtl/>
        </w:rPr>
        <w:t>.</w:t>
      </w:r>
    </w:p>
    <w:p w14:paraId="3DCC62C7" w14:textId="7EB277AA"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 xml:space="preserve">כל הסבר, פרשנות או תשובה שניתנו בעל-פה, אין ולא יהיה להם כל תוקף שהוא. רק תשובות בכתב – תחייבנה את העירייה. </w:t>
      </w:r>
    </w:p>
    <w:p w14:paraId="58F25B95" w14:textId="2CA64412" w:rsidR="009E2306" w:rsidRPr="00B16CFC" w:rsidRDefault="00D53C46" w:rsidP="00654627">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העירייה רשאית, בכל עת, עד למועד האחרון להגשת הצעות במכרז, להכניס שינויים ותיקונים במסמכי המכרז, ביוזמתה או בתשובה לשאלות המשתתפים. השינויים והתיקונים כאמור יהוו חלק בלתי נפרד מתנאי המכרז, יובאו, בכתב, לידיעת כל רוכשי מסמכי המכרז בדואר רשום או בפקסימיליה לפי הפרטים שנמסרו על-ידי רוכשי מסמכי המכרז, יחתמו ע"י המציע ויצורפו על-ידו להצעתו.</w:t>
      </w:r>
    </w:p>
    <w:p w14:paraId="147E983C" w14:textId="07F03393" w:rsidR="00110FC1" w:rsidRPr="00B16CFC" w:rsidRDefault="00D53C46" w:rsidP="001146D4">
      <w:pPr>
        <w:numPr>
          <w:ilvl w:val="0"/>
          <w:numId w:val="4"/>
        </w:numPr>
        <w:tabs>
          <w:tab w:val="left" w:pos="423"/>
        </w:tabs>
        <w:spacing w:after="120" w:line="360" w:lineRule="auto"/>
        <w:ind w:left="423" w:hanging="423"/>
        <w:jc w:val="both"/>
        <w:rPr>
          <w:b/>
          <w:bCs/>
          <w:sz w:val="18"/>
          <w:szCs w:val="26"/>
          <w:u w:val="single"/>
        </w:rPr>
      </w:pPr>
      <w:r w:rsidRPr="00B16CFC">
        <w:rPr>
          <w:rFonts w:hint="cs"/>
          <w:b/>
          <w:bCs/>
          <w:sz w:val="18"/>
          <w:szCs w:val="26"/>
          <w:u w:val="single"/>
          <w:rtl/>
        </w:rPr>
        <w:t>שמירת זכויות</w:t>
      </w:r>
    </w:p>
    <w:p w14:paraId="22574306" w14:textId="38B9F041" w:rsidR="00110FC1"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 xml:space="preserve">כל הזכויות במסמכי המכרז שמורות לעירייה, והמשתתפים במכרז לא יהיו רשאים לעשות כל שימוש במסמכי המכרז אלא לצורך הכנת והגשת הצעה במכרז זה. </w:t>
      </w:r>
    </w:p>
    <w:p w14:paraId="5936CBF0" w14:textId="4C1945D7" w:rsidR="009E124D" w:rsidRPr="00B16CFC" w:rsidRDefault="00D53C46" w:rsidP="001146D4">
      <w:pPr>
        <w:numPr>
          <w:ilvl w:val="1"/>
          <w:numId w:val="4"/>
        </w:numPr>
        <w:tabs>
          <w:tab w:val="left" w:pos="878"/>
          <w:tab w:val="left" w:pos="7966"/>
        </w:tabs>
        <w:spacing w:after="120" w:line="360" w:lineRule="auto"/>
        <w:ind w:left="878" w:hanging="518"/>
        <w:jc w:val="both"/>
        <w:rPr>
          <w:sz w:val="16"/>
          <w:szCs w:val="24"/>
          <w:rtl/>
        </w:rPr>
      </w:pPr>
      <w:r w:rsidRPr="00B16CFC">
        <w:rPr>
          <w:rFonts w:hint="cs"/>
          <w:sz w:val="16"/>
          <w:szCs w:val="24"/>
          <w:rtl/>
        </w:rPr>
        <w:t xml:space="preserve">העירייה תהא זכאית לאכוף על כל משתתף שהצעתו תיקבע כזוכה את תנאי הצעתו במכרז בהתאם לתנאי ההסכם. </w:t>
      </w:r>
    </w:p>
    <w:p w14:paraId="31019F37" w14:textId="77777777" w:rsidR="009E124D" w:rsidRPr="00B16CFC" w:rsidRDefault="009E124D" w:rsidP="009E124D">
      <w:pPr>
        <w:tabs>
          <w:tab w:val="left" w:pos="878"/>
          <w:tab w:val="left" w:pos="7966"/>
        </w:tabs>
        <w:spacing w:after="120" w:line="360" w:lineRule="auto"/>
        <w:ind w:left="878"/>
        <w:jc w:val="both"/>
        <w:rPr>
          <w:sz w:val="16"/>
          <w:szCs w:val="24"/>
          <w:rtl/>
        </w:rPr>
      </w:pPr>
    </w:p>
    <w:p w14:paraId="4636E7AC" w14:textId="551AAC33" w:rsidR="00BD3BD5" w:rsidRPr="00B16CFC" w:rsidRDefault="00D53C46" w:rsidP="009E124D">
      <w:pPr>
        <w:tabs>
          <w:tab w:val="left" w:pos="423"/>
        </w:tabs>
        <w:spacing w:after="120" w:line="360" w:lineRule="auto"/>
        <w:ind w:left="423"/>
        <w:jc w:val="both"/>
        <w:rPr>
          <w:b/>
          <w:bCs/>
          <w:sz w:val="18"/>
          <w:szCs w:val="26"/>
          <w:u w:val="single"/>
          <w:rtl/>
        </w:rPr>
      </w:pPr>
      <w:r w:rsidRPr="00B16CFC">
        <w:rPr>
          <w:rFonts w:hint="cs"/>
          <w:b/>
          <w:bCs/>
          <w:sz w:val="18"/>
          <w:szCs w:val="26"/>
          <w:u w:val="single"/>
          <w:rtl/>
        </w:rPr>
        <w:lastRenderedPageBreak/>
        <w:t>בחינת ההצעות</w:t>
      </w:r>
    </w:p>
    <w:p w14:paraId="349C36F1" w14:textId="1577A7BA" w:rsidR="00BD3BD5" w:rsidRPr="00B16CFC" w:rsidRDefault="00D53C46" w:rsidP="001146D4">
      <w:pPr>
        <w:numPr>
          <w:ilvl w:val="1"/>
          <w:numId w:val="4"/>
        </w:numPr>
        <w:spacing w:after="120" w:line="360" w:lineRule="auto"/>
        <w:ind w:left="1020" w:hanging="715"/>
        <w:jc w:val="both"/>
        <w:rPr>
          <w:sz w:val="16"/>
          <w:szCs w:val="24"/>
        </w:rPr>
      </w:pPr>
      <w:r w:rsidRPr="00B16CFC">
        <w:rPr>
          <w:rFonts w:hint="cs"/>
          <w:sz w:val="16"/>
          <w:szCs w:val="24"/>
          <w:rtl/>
        </w:rPr>
        <w:t xml:space="preserve">ועדת מכרזים או מי מטעמה תבחן ותעריך את ההצעות של המשתתפים כמפורט להלן: </w:t>
      </w:r>
    </w:p>
    <w:p w14:paraId="2962398D" w14:textId="5BBD4427" w:rsidR="00BD3BD5" w:rsidRPr="00B16CFC" w:rsidRDefault="00D53C46" w:rsidP="001146D4">
      <w:pPr>
        <w:numPr>
          <w:ilvl w:val="2"/>
          <w:numId w:val="4"/>
        </w:numPr>
        <w:tabs>
          <w:tab w:val="left" w:pos="1842"/>
        </w:tabs>
        <w:spacing w:after="120" w:line="360" w:lineRule="auto"/>
        <w:ind w:left="1842" w:hanging="850"/>
        <w:jc w:val="both"/>
        <w:rPr>
          <w:sz w:val="16"/>
          <w:szCs w:val="24"/>
        </w:rPr>
      </w:pPr>
      <w:r w:rsidRPr="00B16CFC">
        <w:rPr>
          <w:rFonts w:hint="cs"/>
          <w:sz w:val="16"/>
          <w:szCs w:val="24"/>
          <w:u w:val="single"/>
          <w:rtl/>
        </w:rPr>
        <w:t>שלב א'</w:t>
      </w:r>
      <w:r w:rsidRPr="00B16CFC">
        <w:rPr>
          <w:rFonts w:hint="cs"/>
          <w:sz w:val="16"/>
          <w:szCs w:val="24"/>
          <w:rtl/>
        </w:rPr>
        <w:t xml:space="preserve"> </w:t>
      </w:r>
      <w:r w:rsidRPr="00B16CFC">
        <w:rPr>
          <w:sz w:val="16"/>
          <w:szCs w:val="24"/>
          <w:rtl/>
        </w:rPr>
        <w:t>–</w:t>
      </w:r>
      <w:r w:rsidRPr="00B16CFC">
        <w:rPr>
          <w:rFonts w:hint="cs"/>
          <w:sz w:val="16"/>
          <w:szCs w:val="24"/>
          <w:rtl/>
        </w:rPr>
        <w:t xml:space="preserve"> בדיקת שלמות הצעת המציע</w:t>
      </w:r>
      <w:r w:rsidR="00325DE3" w:rsidRPr="00B16CFC">
        <w:rPr>
          <w:rFonts w:hint="cs"/>
          <w:sz w:val="16"/>
          <w:szCs w:val="24"/>
          <w:rtl/>
        </w:rPr>
        <w:t>, תקינות הערבות הבנקאית</w:t>
      </w:r>
      <w:r w:rsidR="005E1C41" w:rsidRPr="00B16CFC">
        <w:rPr>
          <w:rFonts w:hint="cs"/>
          <w:sz w:val="16"/>
          <w:szCs w:val="24"/>
          <w:rtl/>
        </w:rPr>
        <w:t xml:space="preserve"> </w:t>
      </w:r>
      <w:r w:rsidRPr="00B16CFC">
        <w:rPr>
          <w:rFonts w:hint="cs"/>
          <w:sz w:val="16"/>
          <w:szCs w:val="24"/>
          <w:rtl/>
        </w:rPr>
        <w:t>ועמידתו של המציע בתנאי הסף. מציעים אשר</w:t>
      </w:r>
      <w:r w:rsidRPr="00B16CFC">
        <w:rPr>
          <w:rFonts w:hint="cs"/>
          <w:sz w:val="16"/>
          <w:szCs w:val="24"/>
        </w:rPr>
        <w:t xml:space="preserve"> </w:t>
      </w:r>
      <w:r w:rsidRPr="00B16CFC">
        <w:rPr>
          <w:rFonts w:hint="cs"/>
          <w:sz w:val="16"/>
          <w:szCs w:val="24"/>
          <w:rtl/>
        </w:rPr>
        <w:t>הצעתם תימצא שלמה ואשר יעמדו בתנאי הסף, יעברו לשלב ב' של המכרז כמפורט להלן.</w:t>
      </w:r>
    </w:p>
    <w:p w14:paraId="46DB3C1C" w14:textId="501AFF3F" w:rsidR="00325DE3" w:rsidRPr="00B16CFC" w:rsidRDefault="00D53C46" w:rsidP="001146D4">
      <w:pPr>
        <w:numPr>
          <w:ilvl w:val="2"/>
          <w:numId w:val="4"/>
        </w:numPr>
        <w:tabs>
          <w:tab w:val="left" w:pos="1842"/>
          <w:tab w:val="left" w:pos="1910"/>
        </w:tabs>
        <w:spacing w:after="120" w:line="360" w:lineRule="auto"/>
        <w:ind w:left="1842" w:hanging="850"/>
        <w:jc w:val="both"/>
        <w:rPr>
          <w:sz w:val="16"/>
          <w:szCs w:val="24"/>
        </w:rPr>
      </w:pPr>
      <w:r w:rsidRPr="00B16CFC">
        <w:rPr>
          <w:rFonts w:ascii="QDavid" w:hAnsi="QDavid" w:hint="cs"/>
          <w:sz w:val="24"/>
          <w:szCs w:val="24"/>
          <w:u w:val="single"/>
          <w:rtl/>
        </w:rPr>
        <w:t xml:space="preserve">שלב ב' </w:t>
      </w:r>
      <w:r w:rsidR="00BF33FA" w:rsidRPr="00B16CFC">
        <w:rPr>
          <w:rFonts w:ascii="QDavid" w:hAnsi="QDavid" w:hint="cs"/>
          <w:sz w:val="24"/>
          <w:szCs w:val="24"/>
          <w:rtl/>
        </w:rPr>
        <w:t xml:space="preserve"> </w:t>
      </w:r>
      <w:r w:rsidRPr="00B16CFC">
        <w:rPr>
          <w:rFonts w:ascii="QDavid" w:hAnsi="QDavid"/>
          <w:sz w:val="24"/>
          <w:szCs w:val="24"/>
          <w:rtl/>
        </w:rPr>
        <w:t>–</w:t>
      </w:r>
      <w:r w:rsidRPr="00B16CFC">
        <w:rPr>
          <w:rFonts w:ascii="QDavid" w:hAnsi="QDavid" w:hint="cs"/>
          <w:sz w:val="24"/>
          <w:szCs w:val="24"/>
          <w:rtl/>
        </w:rPr>
        <w:t xml:space="preserve"> </w:t>
      </w:r>
      <w:r w:rsidRPr="00B16CFC">
        <w:rPr>
          <w:rFonts w:hint="cs"/>
          <w:sz w:val="16"/>
          <w:szCs w:val="24"/>
          <w:rtl/>
        </w:rPr>
        <w:t>בחינת ההצעה התכנונית</w:t>
      </w:r>
      <w:r w:rsidR="00325DE3" w:rsidRPr="00B16CFC">
        <w:rPr>
          <w:rFonts w:hint="cs"/>
          <w:sz w:val="16"/>
          <w:szCs w:val="24"/>
          <w:rtl/>
        </w:rPr>
        <w:t>, לרבות המתקנים המוצעים ותוכנית העמדה</w:t>
      </w:r>
      <w:r w:rsidRPr="00B16CFC">
        <w:rPr>
          <w:rFonts w:hint="cs"/>
          <w:sz w:val="16"/>
          <w:szCs w:val="24"/>
          <w:rtl/>
        </w:rPr>
        <w:t xml:space="preserve"> בהתאם </w:t>
      </w:r>
      <w:r w:rsidR="00E14357" w:rsidRPr="00B16CFC">
        <w:rPr>
          <w:rFonts w:hint="cs"/>
          <w:sz w:val="16"/>
          <w:szCs w:val="24"/>
          <w:rtl/>
        </w:rPr>
        <w:t>לאמות המידה</w:t>
      </w:r>
      <w:r w:rsidRPr="00B16CFC">
        <w:rPr>
          <w:rFonts w:hint="cs"/>
          <w:sz w:val="16"/>
          <w:szCs w:val="24"/>
          <w:rtl/>
        </w:rPr>
        <w:t xml:space="preserve"> המפורט</w:t>
      </w:r>
      <w:r w:rsidR="00E14357" w:rsidRPr="00B16CFC">
        <w:rPr>
          <w:rFonts w:hint="cs"/>
          <w:sz w:val="16"/>
          <w:szCs w:val="24"/>
          <w:rtl/>
        </w:rPr>
        <w:t>ות</w:t>
      </w:r>
      <w:r w:rsidRPr="00B16CFC">
        <w:rPr>
          <w:rFonts w:hint="cs"/>
          <w:sz w:val="16"/>
          <w:szCs w:val="24"/>
          <w:rtl/>
        </w:rPr>
        <w:t xml:space="preserve"> בסעיף </w:t>
      </w:r>
      <w:r w:rsidR="00863D80" w:rsidRPr="00B16CFC">
        <w:rPr>
          <w:rFonts w:hint="cs"/>
          <w:sz w:val="16"/>
          <w:szCs w:val="24"/>
          <w:rtl/>
        </w:rPr>
        <w:t>9.5</w:t>
      </w:r>
      <w:r w:rsidRPr="00B16CFC">
        <w:rPr>
          <w:rFonts w:hint="cs"/>
          <w:sz w:val="16"/>
          <w:szCs w:val="24"/>
          <w:rtl/>
        </w:rPr>
        <w:t xml:space="preserve"> להלן.</w:t>
      </w:r>
    </w:p>
    <w:p w14:paraId="6866FD61" w14:textId="77777777" w:rsidR="00654627" w:rsidRPr="00B16CFC" w:rsidRDefault="00325DE3" w:rsidP="00654627">
      <w:pPr>
        <w:tabs>
          <w:tab w:val="left" w:pos="1842"/>
          <w:tab w:val="left" w:pos="1910"/>
        </w:tabs>
        <w:spacing w:after="120" w:line="360" w:lineRule="auto"/>
        <w:ind w:left="1842"/>
        <w:jc w:val="both"/>
        <w:rPr>
          <w:sz w:val="16"/>
          <w:szCs w:val="24"/>
          <w:rtl/>
        </w:rPr>
      </w:pPr>
      <w:r w:rsidRPr="00B16CFC">
        <w:rPr>
          <w:rFonts w:ascii="QDavid" w:hAnsi="QDavid" w:hint="cs"/>
          <w:sz w:val="24"/>
          <w:szCs w:val="24"/>
          <w:rtl/>
        </w:rPr>
        <w:t>ההצעות בשלב ב' ת</w:t>
      </w:r>
      <w:r w:rsidR="006B5CB0" w:rsidRPr="00B16CFC">
        <w:rPr>
          <w:rFonts w:ascii="QDavid" w:hAnsi="QDavid" w:hint="cs"/>
          <w:sz w:val="24"/>
          <w:szCs w:val="24"/>
          <w:rtl/>
        </w:rPr>
        <w:t>י</w:t>
      </w:r>
      <w:r w:rsidRPr="00B16CFC">
        <w:rPr>
          <w:rFonts w:ascii="QDavid" w:hAnsi="QDavid" w:hint="cs"/>
          <w:sz w:val="24"/>
          <w:szCs w:val="24"/>
          <w:rtl/>
        </w:rPr>
        <w:t xml:space="preserve">בחנה על ידי צוות בחינה מטעם </w:t>
      </w:r>
      <w:r w:rsidR="00654627" w:rsidRPr="00B16CFC">
        <w:rPr>
          <w:rFonts w:ascii="QDavid" w:hAnsi="QDavid" w:hint="cs"/>
          <w:sz w:val="24"/>
          <w:szCs w:val="24"/>
          <w:rtl/>
        </w:rPr>
        <w:t>העירייה</w:t>
      </w:r>
      <w:r w:rsidR="00654627" w:rsidRPr="00B16CFC">
        <w:rPr>
          <w:rFonts w:hint="cs"/>
          <w:sz w:val="16"/>
          <w:szCs w:val="24"/>
          <w:rtl/>
        </w:rPr>
        <w:t xml:space="preserve"> </w:t>
      </w:r>
      <w:r w:rsidR="001A5193" w:rsidRPr="00B16CFC">
        <w:rPr>
          <w:rFonts w:ascii="QDavid" w:hAnsi="QDavid" w:hint="cs"/>
          <w:sz w:val="24"/>
          <w:szCs w:val="24"/>
          <w:rtl/>
        </w:rPr>
        <w:t>(להלן: "</w:t>
      </w:r>
      <w:r w:rsidR="001A5193" w:rsidRPr="00B16CFC">
        <w:rPr>
          <w:rFonts w:ascii="QDavid" w:hAnsi="QDavid" w:hint="cs"/>
          <w:b/>
          <w:bCs/>
          <w:sz w:val="24"/>
          <w:szCs w:val="24"/>
          <w:rtl/>
        </w:rPr>
        <w:t>צוות הבחינה</w:t>
      </w:r>
      <w:r w:rsidR="001A5193" w:rsidRPr="00B16CFC">
        <w:rPr>
          <w:rFonts w:ascii="QDavid" w:hAnsi="QDavid" w:hint="cs"/>
          <w:sz w:val="24"/>
          <w:szCs w:val="24"/>
          <w:rtl/>
        </w:rPr>
        <w:t>")</w:t>
      </w:r>
      <w:r w:rsidR="00277B0F" w:rsidRPr="00B16CFC">
        <w:rPr>
          <w:rFonts w:ascii="QDavid" w:hAnsi="QDavid" w:hint="cs"/>
          <w:sz w:val="24"/>
          <w:szCs w:val="24"/>
          <w:rtl/>
        </w:rPr>
        <w:t>.</w:t>
      </w:r>
    </w:p>
    <w:p w14:paraId="0774A834" w14:textId="35F08D3C" w:rsidR="0056315D" w:rsidRPr="00B16CFC" w:rsidRDefault="0056315D" w:rsidP="00654627">
      <w:pPr>
        <w:tabs>
          <w:tab w:val="left" w:pos="1842"/>
          <w:tab w:val="left" w:pos="1910"/>
        </w:tabs>
        <w:spacing w:after="120" w:line="360" w:lineRule="auto"/>
        <w:ind w:left="1842"/>
        <w:jc w:val="both"/>
        <w:rPr>
          <w:sz w:val="16"/>
          <w:szCs w:val="24"/>
          <w:rtl/>
        </w:rPr>
      </w:pPr>
      <w:r w:rsidRPr="00B16CFC">
        <w:rPr>
          <w:rFonts w:hint="eastAsia"/>
          <w:sz w:val="24"/>
          <w:szCs w:val="24"/>
          <w:rtl/>
        </w:rPr>
        <w:t>העירייה</w:t>
      </w:r>
      <w:r w:rsidRPr="00B16CFC">
        <w:rPr>
          <w:sz w:val="24"/>
          <w:szCs w:val="24"/>
          <w:rtl/>
        </w:rPr>
        <w:t xml:space="preserve"> תוכל, בכל מקרה בו מי מאנשי </w:t>
      </w:r>
      <w:r w:rsidR="00BF33FA" w:rsidRPr="00B16CFC">
        <w:rPr>
          <w:rFonts w:hint="cs"/>
          <w:sz w:val="24"/>
          <w:szCs w:val="24"/>
          <w:rtl/>
        </w:rPr>
        <w:t>צוות הבחינה</w:t>
      </w:r>
      <w:r w:rsidRPr="00B16CFC">
        <w:rPr>
          <w:sz w:val="24"/>
          <w:szCs w:val="24"/>
          <w:rtl/>
        </w:rPr>
        <w:t xml:space="preserve"> לא יוכל להשתתף בישיבות (אחת או יותר)</w:t>
      </w:r>
      <w:r w:rsidR="00E13BE6" w:rsidRPr="00B16CFC">
        <w:rPr>
          <w:rFonts w:hint="cs"/>
          <w:sz w:val="24"/>
          <w:szCs w:val="24"/>
          <w:rtl/>
        </w:rPr>
        <w:t>,</w:t>
      </w:r>
      <w:r w:rsidRPr="00B16CFC">
        <w:rPr>
          <w:sz w:val="24"/>
          <w:szCs w:val="24"/>
          <w:rtl/>
        </w:rPr>
        <w:t xml:space="preserve"> </w:t>
      </w:r>
      <w:r w:rsidRPr="00B16CFC">
        <w:rPr>
          <w:rFonts w:hint="eastAsia"/>
          <w:sz w:val="24"/>
          <w:szCs w:val="24"/>
          <w:rtl/>
        </w:rPr>
        <w:t>לקבוע</w:t>
      </w:r>
      <w:r w:rsidRPr="00B16CFC">
        <w:rPr>
          <w:sz w:val="24"/>
          <w:szCs w:val="24"/>
          <w:rtl/>
        </w:rPr>
        <w:t xml:space="preserve"> </w:t>
      </w:r>
      <w:r w:rsidRPr="00B16CFC">
        <w:rPr>
          <w:rFonts w:hint="eastAsia"/>
          <w:sz w:val="24"/>
          <w:szCs w:val="24"/>
          <w:rtl/>
        </w:rPr>
        <w:t>כי</w:t>
      </w:r>
      <w:r w:rsidRPr="00B16CFC">
        <w:rPr>
          <w:sz w:val="24"/>
          <w:szCs w:val="24"/>
          <w:rtl/>
        </w:rPr>
        <w:t xml:space="preserve"> </w:t>
      </w:r>
      <w:r w:rsidRPr="00B16CFC">
        <w:rPr>
          <w:rFonts w:hint="eastAsia"/>
          <w:sz w:val="24"/>
          <w:szCs w:val="24"/>
          <w:rtl/>
        </w:rPr>
        <w:t>הישיבות</w:t>
      </w:r>
      <w:r w:rsidRPr="00B16CFC">
        <w:rPr>
          <w:sz w:val="24"/>
          <w:szCs w:val="24"/>
          <w:rtl/>
        </w:rPr>
        <w:t xml:space="preserve"> </w:t>
      </w:r>
      <w:r w:rsidR="00B35518" w:rsidRPr="00B16CFC">
        <w:rPr>
          <w:rFonts w:hint="cs"/>
          <w:sz w:val="24"/>
          <w:szCs w:val="24"/>
          <w:rtl/>
        </w:rPr>
        <w:t>י</w:t>
      </w:r>
      <w:r w:rsidRPr="00B16CFC">
        <w:rPr>
          <w:rFonts w:hint="eastAsia"/>
          <w:sz w:val="24"/>
          <w:szCs w:val="24"/>
          <w:rtl/>
        </w:rPr>
        <w:t>ימשכו</w:t>
      </w:r>
      <w:r w:rsidRPr="00B16CFC">
        <w:rPr>
          <w:sz w:val="24"/>
          <w:szCs w:val="24"/>
          <w:rtl/>
        </w:rPr>
        <w:t xml:space="preserve"> </w:t>
      </w:r>
      <w:r w:rsidRPr="00B16CFC">
        <w:rPr>
          <w:rFonts w:hint="eastAsia"/>
          <w:sz w:val="24"/>
          <w:szCs w:val="24"/>
          <w:rtl/>
        </w:rPr>
        <w:t>ללא</w:t>
      </w:r>
      <w:r w:rsidRPr="00B16CFC">
        <w:rPr>
          <w:sz w:val="24"/>
          <w:szCs w:val="24"/>
          <w:rtl/>
        </w:rPr>
        <w:t xml:space="preserve"> </w:t>
      </w:r>
      <w:r w:rsidRPr="00B16CFC">
        <w:rPr>
          <w:rFonts w:hint="eastAsia"/>
          <w:sz w:val="24"/>
          <w:szCs w:val="24"/>
          <w:rtl/>
        </w:rPr>
        <w:t>איש</w:t>
      </w:r>
      <w:r w:rsidRPr="00B16CFC">
        <w:rPr>
          <w:sz w:val="24"/>
          <w:szCs w:val="24"/>
          <w:rtl/>
        </w:rPr>
        <w:t xml:space="preserve"> </w:t>
      </w:r>
      <w:r w:rsidRPr="00B16CFC">
        <w:rPr>
          <w:rFonts w:hint="eastAsia"/>
          <w:sz w:val="24"/>
          <w:szCs w:val="24"/>
          <w:rtl/>
        </w:rPr>
        <w:t>הצוות</w:t>
      </w:r>
      <w:r w:rsidRPr="00B16CFC">
        <w:rPr>
          <w:sz w:val="24"/>
          <w:szCs w:val="24"/>
          <w:rtl/>
        </w:rPr>
        <w:t xml:space="preserve"> </w:t>
      </w:r>
      <w:r w:rsidRPr="00B16CFC">
        <w:rPr>
          <w:rFonts w:hint="eastAsia"/>
          <w:sz w:val="24"/>
          <w:szCs w:val="24"/>
          <w:rtl/>
        </w:rPr>
        <w:t>כאמור</w:t>
      </w:r>
      <w:r w:rsidRPr="00B16CFC">
        <w:rPr>
          <w:rFonts w:hint="cs"/>
          <w:sz w:val="24"/>
          <w:szCs w:val="24"/>
          <w:rtl/>
        </w:rPr>
        <w:t xml:space="preserve"> או לצרף במקומו איש צוות אחר לפי שיקול דעתה.</w:t>
      </w:r>
    </w:p>
    <w:p w14:paraId="7FBA0955" w14:textId="6354363B" w:rsidR="00544401" w:rsidRPr="00B16CFC" w:rsidRDefault="001C7E91" w:rsidP="001146D4">
      <w:pPr>
        <w:numPr>
          <w:ilvl w:val="1"/>
          <w:numId w:val="4"/>
        </w:numPr>
        <w:spacing w:after="120" w:line="360" w:lineRule="auto"/>
        <w:ind w:left="1020" w:hanging="715"/>
        <w:jc w:val="both"/>
        <w:rPr>
          <w:sz w:val="16"/>
          <w:szCs w:val="24"/>
        </w:rPr>
      </w:pPr>
      <w:r w:rsidRPr="00B16CFC">
        <w:rPr>
          <w:rFonts w:hint="cs"/>
          <w:sz w:val="16"/>
          <w:szCs w:val="24"/>
          <w:rtl/>
        </w:rPr>
        <w:t xml:space="preserve">צוות הבחינה יהא רשאי לבצע את </w:t>
      </w:r>
      <w:r w:rsidR="00946A55" w:rsidRPr="00B16CFC">
        <w:rPr>
          <w:rFonts w:hint="cs"/>
          <w:sz w:val="16"/>
          <w:szCs w:val="24"/>
          <w:rtl/>
        </w:rPr>
        <w:t xml:space="preserve">בחינת ההצעה </w:t>
      </w:r>
      <w:r w:rsidR="00976D4A" w:rsidRPr="00B16CFC">
        <w:rPr>
          <w:rFonts w:hint="cs"/>
          <w:sz w:val="16"/>
          <w:szCs w:val="24"/>
          <w:rtl/>
        </w:rPr>
        <w:t xml:space="preserve">באמצעות </w:t>
      </w:r>
      <w:r w:rsidR="00946A55" w:rsidRPr="00B16CFC">
        <w:rPr>
          <w:rFonts w:hint="cs"/>
          <w:sz w:val="16"/>
          <w:szCs w:val="24"/>
          <w:rtl/>
        </w:rPr>
        <w:t>הצגת ההצעה התכנונית על ידי המשתתפים</w:t>
      </w:r>
      <w:r w:rsidR="00BF33FA" w:rsidRPr="00B16CFC">
        <w:rPr>
          <w:rFonts w:hint="cs"/>
          <w:sz w:val="16"/>
          <w:szCs w:val="24"/>
          <w:rtl/>
        </w:rPr>
        <w:t xml:space="preserve"> באופן פרונטלי במשרדי העירייה.</w:t>
      </w:r>
    </w:p>
    <w:p w14:paraId="77A95D3E" w14:textId="69F1B252" w:rsidR="00FA720C" w:rsidRPr="00B16CFC" w:rsidRDefault="00444D98" w:rsidP="001146D4">
      <w:pPr>
        <w:numPr>
          <w:ilvl w:val="1"/>
          <w:numId w:val="4"/>
        </w:numPr>
        <w:tabs>
          <w:tab w:val="left" w:pos="878"/>
          <w:tab w:val="left" w:pos="7966"/>
        </w:tabs>
        <w:spacing w:after="120" w:line="360" w:lineRule="auto"/>
        <w:ind w:left="878" w:hanging="518"/>
        <w:jc w:val="both"/>
        <w:rPr>
          <w:b/>
          <w:bCs/>
          <w:sz w:val="24"/>
          <w:szCs w:val="24"/>
          <w:rtl/>
        </w:rPr>
      </w:pPr>
      <w:r w:rsidRPr="00B16CFC">
        <w:rPr>
          <w:rFonts w:hint="cs"/>
          <w:b/>
          <w:bCs/>
          <w:sz w:val="24"/>
          <w:szCs w:val="24"/>
          <w:u w:val="single"/>
          <w:rtl/>
        </w:rPr>
        <w:t>אמות מידה ל</w:t>
      </w:r>
      <w:r w:rsidR="00110431" w:rsidRPr="00B16CFC">
        <w:rPr>
          <w:rFonts w:hint="cs"/>
          <w:b/>
          <w:bCs/>
          <w:sz w:val="24"/>
          <w:szCs w:val="24"/>
          <w:u w:val="single"/>
          <w:rtl/>
        </w:rPr>
        <w:t>בחינת ההצעות</w:t>
      </w:r>
      <w:r w:rsidR="00D53C46" w:rsidRPr="00B16CFC">
        <w:rPr>
          <w:rFonts w:hint="cs"/>
          <w:b/>
          <w:bCs/>
          <w:sz w:val="24"/>
          <w:szCs w:val="24"/>
          <w:rtl/>
        </w:rPr>
        <w:t>:</w:t>
      </w:r>
    </w:p>
    <w:tbl>
      <w:tblPr>
        <w:tblStyle w:val="48"/>
        <w:bidiVisual/>
        <w:tblW w:w="4857" w:type="pct"/>
        <w:jc w:val="center"/>
        <w:tblLook w:val="04A0" w:firstRow="1" w:lastRow="0" w:firstColumn="1" w:lastColumn="0" w:noHBand="0" w:noVBand="1"/>
      </w:tblPr>
      <w:tblGrid>
        <w:gridCol w:w="1742"/>
        <w:gridCol w:w="5524"/>
        <w:gridCol w:w="1702"/>
      </w:tblGrid>
      <w:tr w:rsidR="00B16CFC" w:rsidRPr="00B16CFC" w14:paraId="735E7359" w14:textId="77777777" w:rsidTr="001938A9">
        <w:trPr>
          <w:tblHeader/>
          <w:jc w:val="center"/>
        </w:trPr>
        <w:tc>
          <w:tcPr>
            <w:tcW w:w="971" w:type="pct"/>
          </w:tcPr>
          <w:p w14:paraId="775C9288" w14:textId="02328498" w:rsidR="00110431" w:rsidRPr="00B16CFC" w:rsidRDefault="00A41B1D" w:rsidP="009E124D">
            <w:pPr>
              <w:tabs>
                <w:tab w:val="left" w:pos="329"/>
              </w:tabs>
              <w:spacing w:after="120" w:line="360" w:lineRule="auto"/>
              <w:jc w:val="both"/>
              <w:rPr>
                <w:rFonts w:ascii="David" w:hAnsi="David"/>
                <w:b/>
                <w:bCs/>
                <w:noProof/>
                <w:sz w:val="24"/>
                <w:szCs w:val="24"/>
                <w:rtl/>
              </w:rPr>
            </w:pPr>
            <w:r w:rsidRPr="00B16CFC">
              <w:rPr>
                <w:rFonts w:ascii="David" w:hAnsi="David" w:hint="cs"/>
                <w:b/>
                <w:bCs/>
                <w:noProof/>
                <w:sz w:val="24"/>
                <w:szCs w:val="24"/>
                <w:rtl/>
              </w:rPr>
              <w:t>אמת המידה</w:t>
            </w:r>
            <w:r w:rsidR="004C3C3B" w:rsidRPr="00B16CFC">
              <w:rPr>
                <w:rFonts w:ascii="David" w:hAnsi="David" w:hint="cs"/>
                <w:b/>
                <w:bCs/>
                <w:noProof/>
                <w:sz w:val="24"/>
                <w:szCs w:val="24"/>
                <w:rtl/>
              </w:rPr>
              <w:t xml:space="preserve"> </w:t>
            </w:r>
          </w:p>
        </w:tc>
        <w:tc>
          <w:tcPr>
            <w:tcW w:w="3080" w:type="pct"/>
          </w:tcPr>
          <w:p w14:paraId="356E629E" w14:textId="77777777" w:rsidR="00110431" w:rsidRPr="00B16CFC" w:rsidRDefault="00110431" w:rsidP="009E124D">
            <w:pPr>
              <w:tabs>
                <w:tab w:val="left" w:pos="329"/>
              </w:tabs>
              <w:spacing w:after="120" w:line="360" w:lineRule="auto"/>
              <w:jc w:val="both"/>
              <w:rPr>
                <w:rFonts w:ascii="David" w:hAnsi="David"/>
                <w:b/>
                <w:bCs/>
                <w:noProof/>
                <w:sz w:val="24"/>
                <w:szCs w:val="24"/>
                <w:rtl/>
              </w:rPr>
            </w:pPr>
            <w:r w:rsidRPr="00B16CFC">
              <w:rPr>
                <w:rFonts w:ascii="David" w:hAnsi="David"/>
                <w:b/>
                <w:bCs/>
                <w:noProof/>
                <w:sz w:val="24"/>
                <w:szCs w:val="24"/>
                <w:rtl/>
              </w:rPr>
              <w:t>פירוט</w:t>
            </w:r>
          </w:p>
        </w:tc>
        <w:tc>
          <w:tcPr>
            <w:tcW w:w="949" w:type="pct"/>
          </w:tcPr>
          <w:p w14:paraId="66CA20F0" w14:textId="77777777" w:rsidR="00110431" w:rsidRPr="00B16CFC" w:rsidRDefault="00110431" w:rsidP="009E124D">
            <w:pPr>
              <w:tabs>
                <w:tab w:val="left" w:pos="329"/>
              </w:tabs>
              <w:spacing w:after="120" w:line="360" w:lineRule="auto"/>
              <w:jc w:val="both"/>
              <w:rPr>
                <w:rFonts w:ascii="David" w:hAnsi="David"/>
                <w:b/>
                <w:bCs/>
                <w:noProof/>
                <w:sz w:val="24"/>
                <w:szCs w:val="24"/>
                <w:rtl/>
              </w:rPr>
            </w:pPr>
            <w:r w:rsidRPr="00B16CFC">
              <w:rPr>
                <w:rFonts w:ascii="David" w:hAnsi="David"/>
                <w:b/>
                <w:bCs/>
                <w:noProof/>
                <w:sz w:val="24"/>
                <w:szCs w:val="24"/>
                <w:rtl/>
              </w:rPr>
              <w:t>ניקוד מירבי</w:t>
            </w:r>
          </w:p>
        </w:tc>
      </w:tr>
      <w:tr w:rsidR="00B16CFC" w:rsidRPr="00B16CFC" w14:paraId="5619E30F" w14:textId="77777777" w:rsidTr="001938A9">
        <w:trPr>
          <w:jc w:val="center"/>
        </w:trPr>
        <w:tc>
          <w:tcPr>
            <w:tcW w:w="971" w:type="pct"/>
          </w:tcPr>
          <w:p w14:paraId="605FA603" w14:textId="33CBC25C" w:rsidR="00D40CEC" w:rsidRPr="00B16CFC" w:rsidRDefault="00D40CEC" w:rsidP="00D40CEC">
            <w:pPr>
              <w:tabs>
                <w:tab w:val="left" w:pos="329"/>
              </w:tabs>
              <w:spacing w:after="120" w:line="360" w:lineRule="auto"/>
              <w:jc w:val="both"/>
              <w:rPr>
                <w:rFonts w:ascii="David" w:hAnsi="David"/>
                <w:b/>
                <w:bCs/>
                <w:noProof/>
                <w:sz w:val="24"/>
                <w:szCs w:val="24"/>
                <w:rtl/>
              </w:rPr>
            </w:pPr>
            <w:r w:rsidRPr="00B16CFC">
              <w:rPr>
                <w:rFonts w:ascii="David" w:hAnsi="David"/>
                <w:b/>
                <w:bCs/>
                <w:sz w:val="24"/>
                <w:szCs w:val="24"/>
                <w:rtl/>
              </w:rPr>
              <w:t>שפה אחידה</w:t>
            </w:r>
          </w:p>
        </w:tc>
        <w:tc>
          <w:tcPr>
            <w:tcW w:w="3080" w:type="pct"/>
          </w:tcPr>
          <w:p w14:paraId="5070A39F" w14:textId="6713A3A8" w:rsidR="00D40CEC" w:rsidRPr="00B16CFC" w:rsidRDefault="00654627" w:rsidP="00D40CEC">
            <w:pPr>
              <w:tabs>
                <w:tab w:val="left" w:pos="329"/>
              </w:tabs>
              <w:spacing w:after="120" w:line="360" w:lineRule="auto"/>
              <w:jc w:val="both"/>
              <w:rPr>
                <w:rFonts w:ascii="Times New Roman" w:eastAsia="Times New Roman" w:hAnsi="Times New Roman"/>
                <w:sz w:val="16"/>
                <w:szCs w:val="24"/>
                <w:rtl/>
              </w:rPr>
            </w:pPr>
            <w:r w:rsidRPr="00B16CFC">
              <w:rPr>
                <w:rFonts w:ascii="David" w:hAnsi="David" w:hint="cs"/>
                <w:noProof/>
                <w:sz w:val="24"/>
                <w:szCs w:val="24"/>
                <w:rtl/>
              </w:rPr>
              <w:t xml:space="preserve">התרשמות מרעיון נושאי מגובש שחל על כמה שיותר אלמנטים  ומתקנים </w:t>
            </w:r>
            <w:r w:rsidR="00A41B1D" w:rsidRPr="00B16CFC">
              <w:rPr>
                <w:rFonts w:ascii="David" w:hAnsi="David" w:hint="cs"/>
                <w:noProof/>
                <w:sz w:val="24"/>
                <w:szCs w:val="24"/>
                <w:rtl/>
              </w:rPr>
              <w:t>באתר</w:t>
            </w:r>
            <w:r w:rsidRPr="00B16CFC">
              <w:rPr>
                <w:rFonts w:ascii="David" w:hAnsi="David" w:hint="cs"/>
                <w:noProof/>
                <w:sz w:val="24"/>
                <w:szCs w:val="24"/>
                <w:rtl/>
              </w:rPr>
              <w:t>, אסתטיקה ושפה עיצובית מובהקת וברורה</w:t>
            </w:r>
            <w:r w:rsidRPr="00B16CFC">
              <w:rPr>
                <w:rFonts w:ascii="Times New Roman" w:eastAsia="Times New Roman" w:hAnsi="Times New Roman" w:hint="cs"/>
                <w:sz w:val="16"/>
                <w:szCs w:val="24"/>
                <w:rtl/>
              </w:rPr>
              <w:t>.</w:t>
            </w:r>
          </w:p>
        </w:tc>
        <w:tc>
          <w:tcPr>
            <w:tcW w:w="949" w:type="pct"/>
          </w:tcPr>
          <w:p w14:paraId="0C41DF22" w14:textId="6666666A" w:rsidR="00D40CEC" w:rsidRPr="00B16CFC" w:rsidRDefault="00654627" w:rsidP="00D40CEC">
            <w:pPr>
              <w:tabs>
                <w:tab w:val="left" w:pos="329"/>
              </w:tabs>
              <w:spacing w:after="120" w:line="360" w:lineRule="auto"/>
              <w:jc w:val="both"/>
              <w:rPr>
                <w:rFonts w:ascii="Times New Roman" w:eastAsia="Times New Roman" w:hAnsi="Times New Roman"/>
                <w:sz w:val="16"/>
                <w:szCs w:val="24"/>
                <w:rtl/>
              </w:rPr>
            </w:pPr>
            <w:r w:rsidRPr="00B16CFC">
              <w:rPr>
                <w:rFonts w:ascii="Times New Roman" w:eastAsia="Times New Roman" w:hAnsi="Times New Roman" w:hint="cs"/>
                <w:sz w:val="16"/>
                <w:szCs w:val="24"/>
                <w:rtl/>
              </w:rPr>
              <w:t>10</w:t>
            </w:r>
          </w:p>
        </w:tc>
      </w:tr>
      <w:tr w:rsidR="00B16CFC" w:rsidRPr="00B16CFC" w14:paraId="2ACF06F7" w14:textId="77777777" w:rsidTr="001938A9">
        <w:trPr>
          <w:jc w:val="center"/>
        </w:trPr>
        <w:tc>
          <w:tcPr>
            <w:tcW w:w="971" w:type="pct"/>
          </w:tcPr>
          <w:p w14:paraId="73000E82" w14:textId="580DAD30" w:rsidR="00D40CEC" w:rsidRPr="00B16CFC" w:rsidRDefault="00D40CEC" w:rsidP="00D40CEC">
            <w:pPr>
              <w:tabs>
                <w:tab w:val="left" w:pos="329"/>
              </w:tabs>
              <w:spacing w:after="120" w:line="360" w:lineRule="auto"/>
              <w:jc w:val="both"/>
              <w:rPr>
                <w:rFonts w:ascii="David" w:hAnsi="David"/>
                <w:b/>
                <w:bCs/>
                <w:noProof/>
                <w:sz w:val="24"/>
                <w:szCs w:val="24"/>
                <w:rtl/>
              </w:rPr>
            </w:pPr>
            <w:r w:rsidRPr="00B16CFC">
              <w:rPr>
                <w:rFonts w:ascii="David" w:hAnsi="David"/>
                <w:b/>
                <w:bCs/>
                <w:sz w:val="24"/>
                <w:szCs w:val="24"/>
                <w:rtl/>
              </w:rPr>
              <w:t>חומרים</w:t>
            </w:r>
          </w:p>
        </w:tc>
        <w:tc>
          <w:tcPr>
            <w:tcW w:w="3080" w:type="pct"/>
          </w:tcPr>
          <w:p w14:paraId="64398729" w14:textId="5A43A753" w:rsidR="00D40CEC" w:rsidRPr="00B16CFC" w:rsidRDefault="00D40CEC" w:rsidP="00D40CEC">
            <w:pPr>
              <w:pStyle w:val="affe"/>
              <w:spacing w:line="360" w:lineRule="auto"/>
              <w:ind w:left="0"/>
              <w:jc w:val="both"/>
              <w:rPr>
                <w:rFonts w:ascii="Times New Roman" w:eastAsia="Times New Roman" w:hAnsi="Times New Roman"/>
                <w:sz w:val="16"/>
                <w:szCs w:val="24"/>
                <w:rtl/>
              </w:rPr>
            </w:pPr>
            <w:r w:rsidRPr="00B16CFC">
              <w:rPr>
                <w:rFonts w:ascii="Times New Roman" w:eastAsia="Times New Roman" w:hAnsi="Times New Roman" w:hint="cs"/>
                <w:sz w:val="16"/>
                <w:szCs w:val="24"/>
                <w:rtl/>
              </w:rPr>
              <w:t>התרשמות מעמידות המתקן בו</w:t>
            </w:r>
            <w:r w:rsidR="009C3B01">
              <w:rPr>
                <w:rFonts w:ascii="Times New Roman" w:eastAsia="Times New Roman" w:hAnsi="Times New Roman" w:hint="cs"/>
                <w:sz w:val="16"/>
                <w:szCs w:val="24"/>
                <w:rtl/>
              </w:rPr>
              <w:t>ו</w:t>
            </w:r>
            <w:r w:rsidRPr="00B16CFC">
              <w:rPr>
                <w:rFonts w:ascii="Times New Roman" w:eastAsia="Times New Roman" w:hAnsi="Times New Roman" w:hint="cs"/>
                <w:sz w:val="16"/>
                <w:szCs w:val="24"/>
                <w:rtl/>
              </w:rPr>
              <w:t xml:space="preserve">נדליזם וזמינות חלקי חילוף. </w:t>
            </w:r>
            <w:r w:rsidRPr="00B16CFC">
              <w:rPr>
                <w:rFonts w:ascii="Times New Roman" w:eastAsia="Times New Roman" w:hAnsi="Times New Roman"/>
                <w:sz w:val="16"/>
                <w:szCs w:val="24"/>
                <w:rtl/>
              </w:rPr>
              <w:t xml:space="preserve">התאמתם לאקלים בנתיבות, </w:t>
            </w:r>
            <w:r w:rsidRPr="00B16CFC">
              <w:rPr>
                <w:rFonts w:ascii="Times New Roman" w:eastAsia="Times New Roman" w:hAnsi="Times New Roman" w:hint="cs"/>
                <w:sz w:val="16"/>
                <w:szCs w:val="24"/>
                <w:rtl/>
              </w:rPr>
              <w:t xml:space="preserve">התאמה ועמידות לעונת החורף של המתקן וביסוס המתקן, </w:t>
            </w:r>
            <w:r w:rsidRPr="00B16CFC">
              <w:rPr>
                <w:rFonts w:ascii="Times New Roman" w:eastAsia="Times New Roman" w:hAnsi="Times New Roman"/>
                <w:sz w:val="16"/>
                <w:szCs w:val="24"/>
                <w:rtl/>
              </w:rPr>
              <w:t xml:space="preserve">ארץ ייצורם </w:t>
            </w:r>
            <w:proofErr w:type="spellStart"/>
            <w:r w:rsidRPr="00B16CFC">
              <w:rPr>
                <w:rFonts w:ascii="Times New Roman" w:eastAsia="Times New Roman" w:hAnsi="Times New Roman"/>
                <w:sz w:val="16"/>
                <w:szCs w:val="24"/>
                <w:rtl/>
              </w:rPr>
              <w:t>וכ</w:t>
            </w:r>
            <w:r w:rsidRPr="00B16CFC">
              <w:rPr>
                <w:rFonts w:ascii="Times New Roman" w:eastAsia="Times New Roman" w:hAnsi="Times New Roman" w:hint="cs"/>
                <w:sz w:val="16"/>
                <w:szCs w:val="24"/>
                <w:rtl/>
              </w:rPr>
              <w:t>ו</w:t>
            </w:r>
            <w:proofErr w:type="spellEnd"/>
            <w:r w:rsidRPr="00B16CFC">
              <w:rPr>
                <w:rFonts w:ascii="Times New Roman" w:eastAsia="Times New Roman" w:hAnsi="Times New Roman" w:hint="cs"/>
                <w:sz w:val="16"/>
                <w:szCs w:val="24"/>
                <w:rtl/>
              </w:rPr>
              <w:t>'.</w:t>
            </w:r>
          </w:p>
        </w:tc>
        <w:tc>
          <w:tcPr>
            <w:tcW w:w="949" w:type="pct"/>
          </w:tcPr>
          <w:p w14:paraId="0E032C81" w14:textId="3C595BFB" w:rsidR="00D40CEC" w:rsidRPr="00B16CFC" w:rsidRDefault="00F656D4" w:rsidP="00D40CEC">
            <w:pPr>
              <w:tabs>
                <w:tab w:val="left" w:pos="329"/>
              </w:tabs>
              <w:spacing w:after="120" w:line="360" w:lineRule="auto"/>
              <w:jc w:val="both"/>
              <w:rPr>
                <w:rFonts w:ascii="Times New Roman" w:eastAsia="Times New Roman" w:hAnsi="Times New Roman"/>
                <w:sz w:val="16"/>
                <w:szCs w:val="24"/>
                <w:rtl/>
              </w:rPr>
            </w:pPr>
            <w:r w:rsidRPr="00B16CFC">
              <w:rPr>
                <w:rFonts w:ascii="Times New Roman" w:eastAsia="Times New Roman" w:hAnsi="Times New Roman" w:hint="cs"/>
                <w:sz w:val="16"/>
                <w:szCs w:val="24"/>
                <w:rtl/>
              </w:rPr>
              <w:t>10</w:t>
            </w:r>
          </w:p>
        </w:tc>
      </w:tr>
      <w:tr w:rsidR="00B16CFC" w:rsidRPr="00B16CFC" w14:paraId="7D8C9819" w14:textId="77777777" w:rsidTr="001938A9">
        <w:trPr>
          <w:jc w:val="center"/>
        </w:trPr>
        <w:tc>
          <w:tcPr>
            <w:tcW w:w="971" w:type="pct"/>
          </w:tcPr>
          <w:p w14:paraId="66FAED6D" w14:textId="6D7ACAED" w:rsidR="00D40CEC" w:rsidRPr="00B16CFC" w:rsidRDefault="00654627" w:rsidP="00D40CEC">
            <w:pPr>
              <w:tabs>
                <w:tab w:val="left" w:pos="329"/>
              </w:tabs>
              <w:spacing w:after="120" w:line="360" w:lineRule="auto"/>
              <w:jc w:val="both"/>
              <w:rPr>
                <w:rFonts w:ascii="David" w:hAnsi="David"/>
                <w:b/>
                <w:bCs/>
                <w:noProof/>
                <w:sz w:val="24"/>
                <w:szCs w:val="24"/>
                <w:rtl/>
              </w:rPr>
            </w:pPr>
            <w:r w:rsidRPr="00B16CFC">
              <w:rPr>
                <w:rFonts w:ascii="David" w:hAnsi="David" w:hint="cs"/>
                <w:b/>
                <w:bCs/>
                <w:sz w:val="24"/>
                <w:szCs w:val="24"/>
                <w:rtl/>
              </w:rPr>
              <w:t>התאמה ל</w:t>
            </w:r>
            <w:r w:rsidRPr="00B16CFC">
              <w:rPr>
                <w:rFonts w:ascii="David" w:hAnsi="David" w:hint="cs"/>
                <w:b/>
                <w:bCs/>
                <w:noProof/>
                <w:sz w:val="24"/>
                <w:szCs w:val="24"/>
                <w:rtl/>
              </w:rPr>
              <w:t>טווחי גילאים שונים</w:t>
            </w:r>
          </w:p>
        </w:tc>
        <w:tc>
          <w:tcPr>
            <w:tcW w:w="3080" w:type="pct"/>
          </w:tcPr>
          <w:p w14:paraId="4373595F" w14:textId="254FFC04" w:rsidR="00654627" w:rsidRPr="00B16CFC" w:rsidRDefault="00654627" w:rsidP="00D40CEC">
            <w:pPr>
              <w:tabs>
                <w:tab w:val="left" w:pos="329"/>
              </w:tabs>
              <w:spacing w:after="120" w:line="360" w:lineRule="auto"/>
              <w:jc w:val="both"/>
              <w:rPr>
                <w:rFonts w:ascii="Times New Roman" w:eastAsia="Times New Roman" w:hAnsi="Times New Roman"/>
                <w:sz w:val="16"/>
                <w:szCs w:val="24"/>
                <w:rtl/>
              </w:rPr>
            </w:pPr>
            <w:r w:rsidRPr="00B16CFC">
              <w:rPr>
                <w:rFonts w:ascii="David" w:hAnsi="David" w:hint="cs"/>
                <w:noProof/>
                <w:sz w:val="24"/>
                <w:szCs w:val="24"/>
                <w:rtl/>
              </w:rPr>
              <w:t xml:space="preserve">התרשמות מהיות המתקן מתקן משולב לכלל הגילאים </w:t>
            </w:r>
            <w:r w:rsidRPr="00B16CFC">
              <w:rPr>
                <w:rFonts w:ascii="David" w:hAnsi="David"/>
                <w:noProof/>
                <w:sz w:val="24"/>
                <w:szCs w:val="24"/>
                <w:rtl/>
              </w:rPr>
              <w:t>–</w:t>
            </w:r>
            <w:r w:rsidRPr="00B16CFC">
              <w:rPr>
                <w:rFonts w:ascii="David" w:hAnsi="David" w:hint="cs"/>
                <w:noProof/>
                <w:sz w:val="24"/>
                <w:szCs w:val="24"/>
                <w:rtl/>
              </w:rPr>
              <w:t xml:space="preserve"> במסגרת זו תיבחן התאמת המתקנים לכל טווחי הגילא</w:t>
            </w:r>
            <w:r w:rsidR="001A42E1">
              <w:rPr>
                <w:rFonts w:ascii="Times New Roman" w:eastAsia="Times New Roman" w:hAnsi="Times New Roman" w:hint="cs"/>
                <w:sz w:val="16"/>
                <w:szCs w:val="24"/>
                <w:rtl/>
              </w:rPr>
              <w:t>ים (0-3, 3-6, 6-12).</w:t>
            </w:r>
          </w:p>
        </w:tc>
        <w:tc>
          <w:tcPr>
            <w:tcW w:w="949" w:type="pct"/>
          </w:tcPr>
          <w:p w14:paraId="3B386522" w14:textId="038D7EC5" w:rsidR="00D40CEC" w:rsidRPr="00B16CFC" w:rsidRDefault="00654627" w:rsidP="00D40CEC">
            <w:pPr>
              <w:tabs>
                <w:tab w:val="left" w:pos="329"/>
              </w:tabs>
              <w:spacing w:after="120" w:line="360" w:lineRule="auto"/>
              <w:jc w:val="both"/>
              <w:rPr>
                <w:rFonts w:ascii="Times New Roman" w:eastAsia="Times New Roman" w:hAnsi="Times New Roman"/>
                <w:sz w:val="16"/>
                <w:szCs w:val="24"/>
                <w:rtl/>
              </w:rPr>
            </w:pPr>
            <w:r w:rsidRPr="00B16CFC">
              <w:rPr>
                <w:rFonts w:ascii="Times New Roman" w:eastAsia="Times New Roman" w:hAnsi="Times New Roman" w:hint="cs"/>
                <w:sz w:val="16"/>
                <w:szCs w:val="24"/>
                <w:rtl/>
              </w:rPr>
              <w:t>15</w:t>
            </w:r>
          </w:p>
        </w:tc>
      </w:tr>
      <w:tr w:rsidR="00B16CFC" w:rsidRPr="00B16CFC" w14:paraId="7559FD04" w14:textId="77777777" w:rsidTr="001938A9">
        <w:trPr>
          <w:jc w:val="center"/>
        </w:trPr>
        <w:tc>
          <w:tcPr>
            <w:tcW w:w="971" w:type="pct"/>
          </w:tcPr>
          <w:p w14:paraId="3E9155B7" w14:textId="0080856A" w:rsidR="00D40CEC" w:rsidRPr="00B16CFC" w:rsidRDefault="00D40CEC" w:rsidP="00D40CEC">
            <w:pPr>
              <w:tabs>
                <w:tab w:val="left" w:pos="329"/>
              </w:tabs>
              <w:spacing w:after="120" w:line="360" w:lineRule="auto"/>
              <w:jc w:val="both"/>
              <w:rPr>
                <w:rFonts w:ascii="David" w:hAnsi="David"/>
                <w:b/>
                <w:bCs/>
                <w:noProof/>
                <w:sz w:val="24"/>
                <w:szCs w:val="24"/>
                <w:rtl/>
              </w:rPr>
            </w:pPr>
            <w:r w:rsidRPr="00B16CFC">
              <w:rPr>
                <w:rFonts w:ascii="David" w:hAnsi="David"/>
                <w:b/>
                <w:bCs/>
                <w:sz w:val="24"/>
                <w:szCs w:val="24"/>
                <w:rtl/>
              </w:rPr>
              <w:t>ניצול אופטימאלי של שטח האתר</w:t>
            </w:r>
          </w:p>
        </w:tc>
        <w:tc>
          <w:tcPr>
            <w:tcW w:w="3080" w:type="pct"/>
          </w:tcPr>
          <w:p w14:paraId="029A33D2" w14:textId="4DF84780" w:rsidR="00D40CEC" w:rsidRPr="00B16CFC" w:rsidRDefault="00D40CEC" w:rsidP="00D40CEC">
            <w:pPr>
              <w:tabs>
                <w:tab w:val="left" w:pos="329"/>
              </w:tabs>
              <w:spacing w:after="120" w:line="360" w:lineRule="auto"/>
              <w:jc w:val="both"/>
              <w:rPr>
                <w:rFonts w:ascii="Times New Roman" w:eastAsia="Times New Roman" w:hAnsi="Times New Roman"/>
                <w:sz w:val="16"/>
                <w:szCs w:val="24"/>
                <w:rtl/>
              </w:rPr>
            </w:pPr>
            <w:r w:rsidRPr="00B16CFC">
              <w:rPr>
                <w:rFonts w:ascii="Times New Roman" w:eastAsia="Times New Roman" w:hAnsi="Times New Roman"/>
                <w:sz w:val="16"/>
                <w:szCs w:val="24"/>
                <w:rtl/>
              </w:rPr>
              <w:t xml:space="preserve">התרשמות מניצול אופטימלי של שטח האתר עם כמות ומגוון רחב של מתקנים המתאימים לחתכי </w:t>
            </w:r>
            <w:r w:rsidRPr="00B16CFC">
              <w:rPr>
                <w:rFonts w:ascii="Times New Roman" w:eastAsia="Times New Roman" w:hAnsi="Times New Roman" w:hint="cs"/>
                <w:sz w:val="16"/>
                <w:szCs w:val="24"/>
                <w:rtl/>
              </w:rPr>
              <w:t>גילאים</w:t>
            </w:r>
            <w:r w:rsidRPr="00B16CFC">
              <w:rPr>
                <w:rFonts w:ascii="Times New Roman" w:eastAsia="Times New Roman" w:hAnsi="Times New Roman"/>
                <w:sz w:val="16"/>
                <w:szCs w:val="24"/>
                <w:rtl/>
              </w:rPr>
              <w:t xml:space="preserve"> שונים</w:t>
            </w:r>
            <w:r w:rsidRPr="00B16CFC">
              <w:rPr>
                <w:rFonts w:ascii="Times New Roman" w:eastAsia="Times New Roman" w:hAnsi="Times New Roman"/>
                <w:sz w:val="16"/>
                <w:szCs w:val="24"/>
              </w:rPr>
              <w:t>.</w:t>
            </w:r>
          </w:p>
        </w:tc>
        <w:tc>
          <w:tcPr>
            <w:tcW w:w="949" w:type="pct"/>
          </w:tcPr>
          <w:p w14:paraId="70C29EFB" w14:textId="478E90BB" w:rsidR="00D40CEC" w:rsidRPr="00B16CFC" w:rsidRDefault="00654627" w:rsidP="00D40CEC">
            <w:pPr>
              <w:tabs>
                <w:tab w:val="left" w:pos="329"/>
              </w:tabs>
              <w:spacing w:after="120" w:line="360" w:lineRule="auto"/>
              <w:jc w:val="both"/>
              <w:rPr>
                <w:rFonts w:ascii="Times New Roman" w:eastAsia="Times New Roman" w:hAnsi="Times New Roman"/>
                <w:sz w:val="16"/>
                <w:szCs w:val="24"/>
                <w:rtl/>
              </w:rPr>
            </w:pPr>
            <w:r w:rsidRPr="00B16CFC">
              <w:rPr>
                <w:rFonts w:ascii="Times New Roman" w:eastAsia="Times New Roman" w:hAnsi="Times New Roman" w:hint="cs"/>
                <w:sz w:val="16"/>
                <w:szCs w:val="24"/>
                <w:rtl/>
              </w:rPr>
              <w:t>15</w:t>
            </w:r>
          </w:p>
        </w:tc>
      </w:tr>
      <w:tr w:rsidR="00B16CFC" w:rsidRPr="00B16CFC" w14:paraId="17EA9352" w14:textId="77777777" w:rsidTr="001938A9">
        <w:trPr>
          <w:jc w:val="center"/>
        </w:trPr>
        <w:tc>
          <w:tcPr>
            <w:tcW w:w="971" w:type="pct"/>
          </w:tcPr>
          <w:p w14:paraId="20FF1901" w14:textId="0FE94095" w:rsidR="00654627" w:rsidRPr="00B16CFC" w:rsidRDefault="00654627" w:rsidP="00D40CEC">
            <w:pPr>
              <w:tabs>
                <w:tab w:val="left" w:pos="329"/>
              </w:tabs>
              <w:spacing w:after="120" w:line="360" w:lineRule="auto"/>
              <w:jc w:val="both"/>
              <w:rPr>
                <w:rFonts w:ascii="David" w:hAnsi="David"/>
                <w:b/>
                <w:bCs/>
                <w:sz w:val="24"/>
                <w:szCs w:val="24"/>
                <w:rtl/>
              </w:rPr>
            </w:pPr>
            <w:r w:rsidRPr="00B16CFC">
              <w:rPr>
                <w:rFonts w:ascii="David" w:hAnsi="David" w:hint="cs"/>
                <w:b/>
                <w:bCs/>
                <w:noProof/>
                <w:sz w:val="24"/>
                <w:szCs w:val="24"/>
                <w:rtl/>
              </w:rPr>
              <w:t>חווית משחק משותפת</w:t>
            </w:r>
          </w:p>
        </w:tc>
        <w:tc>
          <w:tcPr>
            <w:tcW w:w="3080" w:type="pct"/>
          </w:tcPr>
          <w:p w14:paraId="756F0B3C" w14:textId="1D227A85" w:rsidR="00654627" w:rsidRPr="00B16CFC" w:rsidRDefault="00654627" w:rsidP="00D40CEC">
            <w:pPr>
              <w:tabs>
                <w:tab w:val="left" w:pos="329"/>
              </w:tabs>
              <w:spacing w:after="120" w:line="360" w:lineRule="auto"/>
              <w:jc w:val="both"/>
              <w:rPr>
                <w:sz w:val="16"/>
                <w:szCs w:val="24"/>
                <w:rtl/>
              </w:rPr>
            </w:pPr>
            <w:r w:rsidRPr="00B16CFC">
              <w:rPr>
                <w:rFonts w:ascii="David" w:hAnsi="David" w:hint="cs"/>
                <w:noProof/>
                <w:sz w:val="24"/>
                <w:szCs w:val="24"/>
                <w:rtl/>
              </w:rPr>
              <w:t>התרשמות מיצירת חווית משחק משותפת ומתקנים היוצרים עניין משותף לאוכלוסיות עם צרכים מיוחדים לבין אוכלוסיה ללא צרכים מיוחדים ו/או בין הורים לילדים או ילדים בגילאים שונים</w:t>
            </w:r>
          </w:p>
        </w:tc>
        <w:tc>
          <w:tcPr>
            <w:tcW w:w="949" w:type="pct"/>
          </w:tcPr>
          <w:p w14:paraId="400EEEC3" w14:textId="760EE360" w:rsidR="00654627" w:rsidRPr="00B16CFC" w:rsidRDefault="00A41B1D" w:rsidP="00D40CEC">
            <w:pPr>
              <w:tabs>
                <w:tab w:val="left" w:pos="329"/>
              </w:tabs>
              <w:spacing w:after="120" w:line="360" w:lineRule="auto"/>
              <w:jc w:val="both"/>
              <w:rPr>
                <w:sz w:val="16"/>
                <w:szCs w:val="24"/>
                <w:rtl/>
              </w:rPr>
            </w:pPr>
            <w:r w:rsidRPr="00B16CFC">
              <w:rPr>
                <w:rFonts w:hint="cs"/>
                <w:sz w:val="16"/>
                <w:szCs w:val="24"/>
                <w:rtl/>
              </w:rPr>
              <w:t>15</w:t>
            </w:r>
          </w:p>
        </w:tc>
      </w:tr>
      <w:tr w:rsidR="00B16CFC" w:rsidRPr="00B16CFC" w14:paraId="1364765D" w14:textId="77777777" w:rsidTr="001938A9">
        <w:trPr>
          <w:jc w:val="center"/>
        </w:trPr>
        <w:tc>
          <w:tcPr>
            <w:tcW w:w="971" w:type="pct"/>
          </w:tcPr>
          <w:p w14:paraId="0B10C52F" w14:textId="366450DB" w:rsidR="00D40CEC" w:rsidRPr="00B16CFC" w:rsidRDefault="00D40CEC" w:rsidP="00D40CEC">
            <w:pPr>
              <w:tabs>
                <w:tab w:val="left" w:pos="329"/>
              </w:tabs>
              <w:spacing w:after="120" w:line="360" w:lineRule="auto"/>
              <w:jc w:val="both"/>
              <w:rPr>
                <w:rFonts w:ascii="David" w:hAnsi="David"/>
                <w:b/>
                <w:bCs/>
                <w:noProof/>
                <w:sz w:val="24"/>
                <w:szCs w:val="24"/>
                <w:rtl/>
              </w:rPr>
            </w:pPr>
            <w:r w:rsidRPr="00B16CFC">
              <w:rPr>
                <w:rFonts w:ascii="David" w:hAnsi="David"/>
                <w:b/>
                <w:bCs/>
                <w:sz w:val="24"/>
                <w:szCs w:val="24"/>
                <w:rtl/>
              </w:rPr>
              <w:t>בטיחות המתקן ונגישותו</w:t>
            </w:r>
          </w:p>
        </w:tc>
        <w:tc>
          <w:tcPr>
            <w:tcW w:w="3080" w:type="pct"/>
          </w:tcPr>
          <w:p w14:paraId="1D694AE8" w14:textId="344A6226" w:rsidR="00D40CEC" w:rsidRPr="00B16CFC" w:rsidRDefault="00D40CEC" w:rsidP="00D40CEC">
            <w:pPr>
              <w:tabs>
                <w:tab w:val="left" w:pos="329"/>
              </w:tabs>
              <w:spacing w:after="120" w:line="360" w:lineRule="auto"/>
              <w:jc w:val="both"/>
              <w:rPr>
                <w:rFonts w:ascii="Times New Roman" w:eastAsia="Times New Roman" w:hAnsi="Times New Roman"/>
                <w:sz w:val="16"/>
                <w:szCs w:val="24"/>
                <w:rtl/>
              </w:rPr>
            </w:pPr>
            <w:r w:rsidRPr="00B16CFC">
              <w:rPr>
                <w:rFonts w:ascii="Times New Roman" w:eastAsia="Times New Roman" w:hAnsi="Times New Roman"/>
                <w:sz w:val="16"/>
                <w:szCs w:val="24"/>
                <w:rtl/>
              </w:rPr>
              <w:t>התרשמות מבטיחות המתקן, התאמתו ונגישותו למנעד רחב של סוגי אוכלוסיות שונות</w:t>
            </w:r>
            <w:r w:rsidRPr="00B16CFC">
              <w:rPr>
                <w:rFonts w:ascii="Times New Roman" w:eastAsia="Times New Roman" w:hAnsi="Times New Roman"/>
                <w:sz w:val="16"/>
                <w:szCs w:val="24"/>
              </w:rPr>
              <w:t>.</w:t>
            </w:r>
          </w:p>
        </w:tc>
        <w:tc>
          <w:tcPr>
            <w:tcW w:w="949" w:type="pct"/>
          </w:tcPr>
          <w:p w14:paraId="6B6B6DE9" w14:textId="55B4F26F" w:rsidR="00D40CEC" w:rsidRPr="00B16CFC" w:rsidRDefault="00D40CEC" w:rsidP="00D40CEC">
            <w:pPr>
              <w:tabs>
                <w:tab w:val="left" w:pos="329"/>
              </w:tabs>
              <w:spacing w:after="120" w:line="360" w:lineRule="auto"/>
              <w:jc w:val="both"/>
              <w:rPr>
                <w:rFonts w:ascii="Times New Roman" w:eastAsia="Times New Roman" w:hAnsi="Times New Roman"/>
                <w:sz w:val="16"/>
                <w:szCs w:val="24"/>
                <w:rtl/>
              </w:rPr>
            </w:pPr>
            <w:r w:rsidRPr="00B16CFC">
              <w:rPr>
                <w:rFonts w:ascii="Times New Roman" w:eastAsia="Times New Roman" w:hAnsi="Times New Roman" w:hint="cs"/>
                <w:sz w:val="16"/>
                <w:szCs w:val="24"/>
                <w:rtl/>
              </w:rPr>
              <w:t>10</w:t>
            </w:r>
          </w:p>
        </w:tc>
      </w:tr>
      <w:tr w:rsidR="00B16CFC" w:rsidRPr="00B16CFC" w14:paraId="2009FF63" w14:textId="77777777" w:rsidTr="001938A9">
        <w:trPr>
          <w:jc w:val="center"/>
        </w:trPr>
        <w:tc>
          <w:tcPr>
            <w:tcW w:w="971" w:type="pct"/>
          </w:tcPr>
          <w:p w14:paraId="69F8E210" w14:textId="372A9B7B" w:rsidR="00F656D4" w:rsidRPr="00B16CFC" w:rsidRDefault="00654627" w:rsidP="00D40CEC">
            <w:pPr>
              <w:tabs>
                <w:tab w:val="left" w:pos="329"/>
              </w:tabs>
              <w:spacing w:after="120" w:line="360" w:lineRule="auto"/>
              <w:jc w:val="both"/>
              <w:rPr>
                <w:rFonts w:ascii="David" w:hAnsi="David"/>
                <w:b/>
                <w:bCs/>
                <w:sz w:val="24"/>
                <w:szCs w:val="24"/>
                <w:rtl/>
              </w:rPr>
            </w:pPr>
            <w:r w:rsidRPr="00B16CFC">
              <w:rPr>
                <w:rFonts w:ascii="David" w:hAnsi="David" w:hint="cs"/>
                <w:b/>
                <w:bCs/>
                <w:sz w:val="24"/>
                <w:szCs w:val="24"/>
                <w:rtl/>
              </w:rPr>
              <w:t>דרישות תחזוקה</w:t>
            </w:r>
          </w:p>
        </w:tc>
        <w:tc>
          <w:tcPr>
            <w:tcW w:w="3080" w:type="pct"/>
          </w:tcPr>
          <w:p w14:paraId="0C05783A" w14:textId="0F7F6BFD" w:rsidR="00F656D4" w:rsidRPr="00B16CFC" w:rsidRDefault="00654627" w:rsidP="007F532B">
            <w:pPr>
              <w:tabs>
                <w:tab w:val="left" w:pos="329"/>
              </w:tabs>
              <w:spacing w:after="120" w:line="360" w:lineRule="auto"/>
              <w:jc w:val="both"/>
              <w:rPr>
                <w:sz w:val="16"/>
                <w:szCs w:val="24"/>
                <w:rtl/>
              </w:rPr>
            </w:pPr>
            <w:r w:rsidRPr="00B16CFC">
              <w:rPr>
                <w:rFonts w:ascii="David" w:hAnsi="David" w:hint="cs"/>
                <w:noProof/>
                <w:sz w:val="24"/>
                <w:szCs w:val="24"/>
                <w:rtl/>
              </w:rPr>
              <w:t>התרשמות מדרישות תחזוקת המתקנים באופן שוטף (ככל שהתחזוקה קלה וסדורה יותר, כך הניקוד יהא גבוה יותר)</w:t>
            </w:r>
          </w:p>
        </w:tc>
        <w:tc>
          <w:tcPr>
            <w:tcW w:w="949" w:type="pct"/>
          </w:tcPr>
          <w:p w14:paraId="48E1F893" w14:textId="2575E95B" w:rsidR="00F656D4" w:rsidRPr="00B16CFC" w:rsidRDefault="00F656D4" w:rsidP="00D40CEC">
            <w:pPr>
              <w:tabs>
                <w:tab w:val="left" w:pos="329"/>
              </w:tabs>
              <w:spacing w:after="120" w:line="360" w:lineRule="auto"/>
              <w:jc w:val="both"/>
              <w:rPr>
                <w:sz w:val="16"/>
                <w:szCs w:val="24"/>
                <w:rtl/>
              </w:rPr>
            </w:pPr>
            <w:r w:rsidRPr="00B16CFC">
              <w:rPr>
                <w:rFonts w:hint="cs"/>
                <w:sz w:val="16"/>
                <w:szCs w:val="24"/>
                <w:rtl/>
              </w:rPr>
              <w:t>10</w:t>
            </w:r>
          </w:p>
        </w:tc>
      </w:tr>
      <w:tr w:rsidR="00B16CFC" w:rsidRPr="00B16CFC" w14:paraId="7C17CE00" w14:textId="77777777" w:rsidTr="001938A9">
        <w:trPr>
          <w:jc w:val="center"/>
        </w:trPr>
        <w:tc>
          <w:tcPr>
            <w:tcW w:w="971" w:type="pct"/>
          </w:tcPr>
          <w:p w14:paraId="2F6E740F" w14:textId="6F57EB04" w:rsidR="00D40CEC" w:rsidRPr="00B16CFC" w:rsidRDefault="00D40CEC" w:rsidP="00D40CEC">
            <w:pPr>
              <w:tabs>
                <w:tab w:val="left" w:pos="329"/>
              </w:tabs>
              <w:spacing w:after="120" w:line="360" w:lineRule="auto"/>
              <w:jc w:val="both"/>
              <w:rPr>
                <w:rFonts w:ascii="David" w:hAnsi="David"/>
                <w:b/>
                <w:bCs/>
                <w:sz w:val="24"/>
                <w:szCs w:val="24"/>
                <w:rtl/>
              </w:rPr>
            </w:pPr>
            <w:r w:rsidRPr="00B16CFC">
              <w:rPr>
                <w:rFonts w:ascii="David" w:hAnsi="David" w:hint="cs"/>
                <w:b/>
                <w:bCs/>
                <w:sz w:val="24"/>
                <w:szCs w:val="24"/>
                <w:rtl/>
              </w:rPr>
              <w:lastRenderedPageBreak/>
              <w:t>המ</w:t>
            </w:r>
            <w:r w:rsidR="00F656D4" w:rsidRPr="00B16CFC">
              <w:rPr>
                <w:rFonts w:ascii="David" w:hAnsi="David" w:hint="cs"/>
                <w:b/>
                <w:bCs/>
                <w:sz w:val="24"/>
                <w:szCs w:val="24"/>
                <w:rtl/>
              </w:rPr>
              <w:t>ל</w:t>
            </w:r>
            <w:r w:rsidRPr="00B16CFC">
              <w:rPr>
                <w:rFonts w:ascii="David" w:hAnsi="David" w:hint="cs"/>
                <w:b/>
                <w:bCs/>
                <w:sz w:val="24"/>
                <w:szCs w:val="24"/>
                <w:rtl/>
              </w:rPr>
              <w:t>צות</w:t>
            </w:r>
          </w:p>
        </w:tc>
        <w:tc>
          <w:tcPr>
            <w:tcW w:w="3080" w:type="pct"/>
          </w:tcPr>
          <w:p w14:paraId="6187CBE3" w14:textId="77777777" w:rsidR="00D40CEC" w:rsidRPr="00B16CFC" w:rsidRDefault="00D40CEC" w:rsidP="00D40CEC">
            <w:pPr>
              <w:tabs>
                <w:tab w:val="left" w:pos="329"/>
              </w:tabs>
              <w:spacing w:after="120" w:line="360" w:lineRule="auto"/>
              <w:jc w:val="both"/>
              <w:rPr>
                <w:sz w:val="16"/>
                <w:szCs w:val="24"/>
                <w:rtl/>
              </w:rPr>
            </w:pPr>
            <w:r w:rsidRPr="00B16CFC">
              <w:rPr>
                <w:rFonts w:hint="cs"/>
                <w:sz w:val="16"/>
                <w:szCs w:val="24"/>
                <w:rtl/>
              </w:rPr>
              <w:t>כל משתתף יקבל ניקוד בגין כל המלצה שייצרף להצעתו ועומדת בכל התנאים הבאים:</w:t>
            </w:r>
          </w:p>
          <w:p w14:paraId="0A2A3D88" w14:textId="77777777" w:rsidR="00D40CEC" w:rsidRPr="00B16CFC" w:rsidRDefault="00D40CEC" w:rsidP="009107B0">
            <w:pPr>
              <w:pStyle w:val="affe"/>
              <w:numPr>
                <w:ilvl w:val="0"/>
                <w:numId w:val="39"/>
              </w:numPr>
              <w:tabs>
                <w:tab w:val="left" w:pos="329"/>
              </w:tabs>
              <w:spacing w:after="120"/>
              <w:jc w:val="both"/>
              <w:rPr>
                <w:sz w:val="16"/>
                <w:szCs w:val="24"/>
              </w:rPr>
            </w:pPr>
            <w:r w:rsidRPr="00B16CFC">
              <w:rPr>
                <w:rFonts w:hint="cs"/>
                <w:sz w:val="16"/>
                <w:szCs w:val="24"/>
                <w:rtl/>
              </w:rPr>
              <w:t>ההמלצה היא מרשות מקומית כהגדרתה בתנאי הסף.</w:t>
            </w:r>
          </w:p>
          <w:p w14:paraId="498CF488" w14:textId="77777777" w:rsidR="00D40CEC" w:rsidRPr="00B16CFC" w:rsidRDefault="00D40CEC" w:rsidP="009107B0">
            <w:pPr>
              <w:pStyle w:val="affe"/>
              <w:numPr>
                <w:ilvl w:val="0"/>
                <w:numId w:val="39"/>
              </w:numPr>
              <w:tabs>
                <w:tab w:val="left" w:pos="329"/>
              </w:tabs>
              <w:spacing w:after="120"/>
              <w:jc w:val="both"/>
              <w:rPr>
                <w:sz w:val="16"/>
                <w:szCs w:val="24"/>
              </w:rPr>
            </w:pPr>
            <w:r w:rsidRPr="00B16CFC">
              <w:rPr>
                <w:rFonts w:hint="cs"/>
                <w:sz w:val="16"/>
                <w:szCs w:val="24"/>
                <w:rtl/>
              </w:rPr>
              <w:t>ההמלצה חתומה על ידי נציג הרשות המקומית.</w:t>
            </w:r>
          </w:p>
          <w:p w14:paraId="082DAB71" w14:textId="55759E13" w:rsidR="002C168A" w:rsidRPr="00B16CFC" w:rsidRDefault="002C168A" w:rsidP="009107B0">
            <w:pPr>
              <w:pStyle w:val="affe"/>
              <w:numPr>
                <w:ilvl w:val="0"/>
                <w:numId w:val="39"/>
              </w:numPr>
              <w:tabs>
                <w:tab w:val="left" w:pos="329"/>
              </w:tabs>
              <w:spacing w:after="120"/>
              <w:jc w:val="both"/>
              <w:rPr>
                <w:sz w:val="16"/>
                <w:szCs w:val="24"/>
              </w:rPr>
            </w:pPr>
            <w:r w:rsidRPr="00B16CFC">
              <w:rPr>
                <w:rFonts w:hint="cs"/>
                <w:sz w:val="16"/>
                <w:szCs w:val="24"/>
                <w:rtl/>
              </w:rPr>
              <w:t>ההמלצה היא על גבי נייר לוגו של הרשות המקומית.</w:t>
            </w:r>
          </w:p>
          <w:p w14:paraId="413F8B99" w14:textId="77777777" w:rsidR="00D40CEC" w:rsidRPr="00B16CFC" w:rsidRDefault="00D40CEC" w:rsidP="009107B0">
            <w:pPr>
              <w:pStyle w:val="affe"/>
              <w:numPr>
                <w:ilvl w:val="0"/>
                <w:numId w:val="39"/>
              </w:numPr>
              <w:tabs>
                <w:tab w:val="left" w:pos="329"/>
              </w:tabs>
              <w:spacing w:after="120"/>
              <w:jc w:val="both"/>
              <w:rPr>
                <w:sz w:val="16"/>
                <w:szCs w:val="24"/>
              </w:rPr>
            </w:pPr>
            <w:r w:rsidRPr="00B16CFC">
              <w:rPr>
                <w:rFonts w:hint="cs"/>
                <w:sz w:val="16"/>
                <w:szCs w:val="24"/>
                <w:rtl/>
              </w:rPr>
              <w:t>ההמלצה מתוארכת.</w:t>
            </w:r>
          </w:p>
          <w:p w14:paraId="75FED3EB" w14:textId="436D3DA8" w:rsidR="00D40CEC" w:rsidRPr="00B16CFC" w:rsidRDefault="00D40CEC" w:rsidP="009107B0">
            <w:pPr>
              <w:pStyle w:val="affe"/>
              <w:numPr>
                <w:ilvl w:val="0"/>
                <w:numId w:val="39"/>
              </w:numPr>
              <w:tabs>
                <w:tab w:val="left" w:pos="329"/>
              </w:tabs>
              <w:spacing w:after="120"/>
              <w:jc w:val="both"/>
              <w:rPr>
                <w:sz w:val="16"/>
                <w:szCs w:val="24"/>
              </w:rPr>
            </w:pPr>
            <w:r w:rsidRPr="00B16CFC">
              <w:rPr>
                <w:rFonts w:hint="cs"/>
                <w:sz w:val="16"/>
                <w:szCs w:val="24"/>
                <w:rtl/>
              </w:rPr>
              <w:t>ההמלצה היא ביחס לעבודות</w:t>
            </w:r>
            <w:r w:rsidR="00AE0F25">
              <w:rPr>
                <w:rFonts w:hint="cs"/>
                <w:sz w:val="16"/>
                <w:szCs w:val="24"/>
                <w:rtl/>
              </w:rPr>
              <w:t xml:space="preserve"> </w:t>
            </w:r>
            <w:r w:rsidR="00D7679D">
              <w:rPr>
                <w:rFonts w:hint="cs"/>
                <w:sz w:val="16"/>
                <w:szCs w:val="24"/>
                <w:rtl/>
              </w:rPr>
              <w:t>תכנון ו</w:t>
            </w:r>
            <w:r w:rsidRPr="00B16CFC">
              <w:rPr>
                <w:rFonts w:hint="cs"/>
                <w:sz w:val="16"/>
                <w:szCs w:val="24"/>
                <w:rtl/>
              </w:rPr>
              <w:t>הקמה של מתקני משחק ו/או מתקני כושר.</w:t>
            </w:r>
          </w:p>
          <w:p w14:paraId="41DFD8D9" w14:textId="5ACE7D02" w:rsidR="00D40CEC" w:rsidRPr="00B16CFC" w:rsidRDefault="00D40CEC" w:rsidP="009107B0">
            <w:pPr>
              <w:pStyle w:val="affe"/>
              <w:numPr>
                <w:ilvl w:val="0"/>
                <w:numId w:val="39"/>
              </w:numPr>
              <w:tabs>
                <w:tab w:val="left" w:pos="329"/>
              </w:tabs>
              <w:spacing w:after="120"/>
              <w:jc w:val="both"/>
              <w:rPr>
                <w:sz w:val="16"/>
                <w:szCs w:val="24"/>
              </w:rPr>
            </w:pPr>
            <w:r w:rsidRPr="00B16CFC">
              <w:rPr>
                <w:rFonts w:hint="cs"/>
                <w:sz w:val="16"/>
                <w:szCs w:val="24"/>
                <w:rtl/>
              </w:rPr>
              <w:t xml:space="preserve">ההמלצה היא משנת </w:t>
            </w:r>
            <w:r w:rsidR="009107B0" w:rsidRPr="00B16CFC">
              <w:rPr>
                <w:rFonts w:hint="cs"/>
                <w:sz w:val="16"/>
                <w:szCs w:val="24"/>
                <w:rtl/>
              </w:rPr>
              <w:t>2023</w:t>
            </w:r>
            <w:r w:rsidR="002C168A" w:rsidRPr="00B16CFC">
              <w:rPr>
                <w:rFonts w:hint="cs"/>
                <w:sz w:val="16"/>
                <w:szCs w:val="24"/>
                <w:rtl/>
              </w:rPr>
              <w:t xml:space="preserve"> ואילך.</w:t>
            </w:r>
          </w:p>
          <w:p w14:paraId="6A6EBF64" w14:textId="3E2B149C" w:rsidR="002C168A" w:rsidRPr="00B16CFC" w:rsidRDefault="002C168A" w:rsidP="002C168A">
            <w:pPr>
              <w:tabs>
                <w:tab w:val="left" w:pos="329"/>
              </w:tabs>
              <w:spacing w:after="120" w:line="360" w:lineRule="auto"/>
              <w:jc w:val="both"/>
              <w:rPr>
                <w:sz w:val="16"/>
                <w:szCs w:val="24"/>
                <w:rtl/>
              </w:rPr>
            </w:pPr>
            <w:r w:rsidRPr="00B16CFC">
              <w:rPr>
                <w:rFonts w:hint="cs"/>
                <w:sz w:val="16"/>
                <w:szCs w:val="24"/>
                <w:rtl/>
              </w:rPr>
              <w:t>בגין כל המלצה כאמור יהא זכאי המשתתף ל-</w:t>
            </w:r>
            <w:r w:rsidR="009107B0" w:rsidRPr="00B16CFC">
              <w:rPr>
                <w:rFonts w:hint="cs"/>
                <w:sz w:val="16"/>
                <w:szCs w:val="24"/>
                <w:rtl/>
              </w:rPr>
              <w:t>3</w:t>
            </w:r>
            <w:r w:rsidRPr="00B16CFC">
              <w:rPr>
                <w:rFonts w:hint="cs"/>
                <w:sz w:val="16"/>
                <w:szCs w:val="24"/>
                <w:rtl/>
              </w:rPr>
              <w:t xml:space="preserve"> נקודות עד </w:t>
            </w:r>
            <w:r w:rsidR="00A41B1D" w:rsidRPr="00B16CFC">
              <w:rPr>
                <w:rFonts w:hint="cs"/>
                <w:sz w:val="16"/>
                <w:szCs w:val="24"/>
                <w:rtl/>
              </w:rPr>
              <w:t>15</w:t>
            </w:r>
            <w:r w:rsidRPr="00B16CFC">
              <w:rPr>
                <w:rFonts w:hint="cs"/>
                <w:sz w:val="16"/>
                <w:szCs w:val="24"/>
                <w:rtl/>
              </w:rPr>
              <w:t xml:space="preserve"> אפשריות.</w:t>
            </w:r>
          </w:p>
          <w:p w14:paraId="0717BF85" w14:textId="453AD491" w:rsidR="002C168A" w:rsidRPr="00B16CFC" w:rsidRDefault="002F62ED" w:rsidP="002C168A">
            <w:pPr>
              <w:tabs>
                <w:tab w:val="left" w:pos="329"/>
              </w:tabs>
              <w:spacing w:after="120" w:line="360" w:lineRule="auto"/>
              <w:jc w:val="both"/>
              <w:rPr>
                <w:sz w:val="16"/>
                <w:szCs w:val="24"/>
                <w:rtl/>
              </w:rPr>
            </w:pPr>
            <w:r>
              <w:rPr>
                <w:rFonts w:hint="cs"/>
                <w:sz w:val="16"/>
                <w:szCs w:val="24"/>
                <w:rtl/>
              </w:rPr>
              <w:t>המלצות ממספר בעלי תפקידים באותה רשות מקומית יחשבו כהמלצה אחת</w:t>
            </w:r>
            <w:r w:rsidR="001938A9">
              <w:rPr>
                <w:rFonts w:hint="cs"/>
                <w:sz w:val="16"/>
                <w:szCs w:val="24"/>
                <w:rtl/>
              </w:rPr>
              <w:t xml:space="preserve">. </w:t>
            </w:r>
            <w:r w:rsidR="00025206">
              <w:rPr>
                <w:rFonts w:hint="cs"/>
                <w:sz w:val="16"/>
                <w:szCs w:val="24"/>
                <w:rtl/>
              </w:rPr>
              <w:t>המלצות מאותה רשות מקומית בהתייחס למספר פרויקטים שבוצעו עבורה, תיחשבנה כהמלצה אחת.</w:t>
            </w:r>
          </w:p>
          <w:p w14:paraId="3B67350C" w14:textId="16777C88" w:rsidR="002C168A" w:rsidRPr="00B16CFC" w:rsidRDefault="002C168A" w:rsidP="002C168A">
            <w:pPr>
              <w:tabs>
                <w:tab w:val="left" w:pos="329"/>
              </w:tabs>
              <w:spacing w:after="120" w:line="360" w:lineRule="auto"/>
              <w:jc w:val="both"/>
              <w:rPr>
                <w:sz w:val="16"/>
                <w:szCs w:val="24"/>
                <w:rtl/>
              </w:rPr>
            </w:pPr>
            <w:r w:rsidRPr="00B16CFC">
              <w:rPr>
                <w:rFonts w:hint="cs"/>
                <w:sz w:val="16"/>
                <w:szCs w:val="24"/>
                <w:rtl/>
              </w:rPr>
              <w:t>המלצה שלא תעמוד באחד התנאים שלעיל לא תזכה את המשתתף בנקודות.</w:t>
            </w:r>
          </w:p>
        </w:tc>
        <w:tc>
          <w:tcPr>
            <w:tcW w:w="949" w:type="pct"/>
          </w:tcPr>
          <w:p w14:paraId="016ADFC9" w14:textId="77382E6E" w:rsidR="00D40CEC" w:rsidRPr="00B16CFC" w:rsidRDefault="00654627" w:rsidP="00D40CEC">
            <w:pPr>
              <w:tabs>
                <w:tab w:val="left" w:pos="329"/>
              </w:tabs>
              <w:spacing w:after="120" w:line="360" w:lineRule="auto"/>
              <w:jc w:val="both"/>
              <w:rPr>
                <w:rFonts w:ascii="Times New Roman" w:eastAsia="Times New Roman" w:hAnsi="Times New Roman"/>
                <w:sz w:val="16"/>
                <w:szCs w:val="24"/>
                <w:rtl/>
              </w:rPr>
            </w:pPr>
            <w:r w:rsidRPr="00B16CFC">
              <w:rPr>
                <w:rFonts w:ascii="Times New Roman" w:eastAsia="Times New Roman" w:hAnsi="Times New Roman" w:hint="cs"/>
                <w:sz w:val="16"/>
                <w:szCs w:val="24"/>
                <w:rtl/>
              </w:rPr>
              <w:t>15</w:t>
            </w:r>
          </w:p>
        </w:tc>
      </w:tr>
      <w:tr w:rsidR="000041D2" w:rsidRPr="00B16CFC" w14:paraId="6A79DA8A" w14:textId="77777777" w:rsidTr="001938A9">
        <w:trPr>
          <w:jc w:val="center"/>
        </w:trPr>
        <w:tc>
          <w:tcPr>
            <w:tcW w:w="971" w:type="pct"/>
          </w:tcPr>
          <w:p w14:paraId="654AC59B" w14:textId="77777777" w:rsidR="00110431" w:rsidRPr="00B16CFC" w:rsidRDefault="00110431" w:rsidP="009E124D">
            <w:pPr>
              <w:tabs>
                <w:tab w:val="left" w:pos="329"/>
              </w:tabs>
              <w:spacing w:after="120" w:line="360" w:lineRule="auto"/>
              <w:jc w:val="both"/>
              <w:rPr>
                <w:rFonts w:ascii="David" w:hAnsi="David"/>
                <w:noProof/>
                <w:sz w:val="24"/>
                <w:szCs w:val="24"/>
                <w:rtl/>
              </w:rPr>
            </w:pPr>
            <w:r w:rsidRPr="00B16CFC">
              <w:rPr>
                <w:rFonts w:ascii="David" w:hAnsi="David"/>
                <w:noProof/>
                <w:sz w:val="24"/>
                <w:szCs w:val="24"/>
                <w:rtl/>
              </w:rPr>
              <w:t>סה"כ</w:t>
            </w:r>
          </w:p>
        </w:tc>
        <w:tc>
          <w:tcPr>
            <w:tcW w:w="3080" w:type="pct"/>
          </w:tcPr>
          <w:p w14:paraId="008BC838" w14:textId="77777777" w:rsidR="00110431" w:rsidRPr="00B16CFC" w:rsidRDefault="00110431" w:rsidP="009E124D">
            <w:pPr>
              <w:tabs>
                <w:tab w:val="left" w:pos="329"/>
              </w:tabs>
              <w:spacing w:after="120" w:line="360" w:lineRule="auto"/>
              <w:jc w:val="both"/>
              <w:rPr>
                <w:rFonts w:ascii="David" w:hAnsi="David"/>
                <w:noProof/>
                <w:sz w:val="24"/>
                <w:szCs w:val="24"/>
              </w:rPr>
            </w:pPr>
            <w:r w:rsidRPr="00B16CFC">
              <w:rPr>
                <w:rFonts w:ascii="David" w:hAnsi="David"/>
                <w:noProof/>
                <w:sz w:val="24"/>
                <w:szCs w:val="24"/>
              </w:rPr>
              <w:t>XXXXXX</w:t>
            </w:r>
          </w:p>
        </w:tc>
        <w:tc>
          <w:tcPr>
            <w:tcW w:w="949" w:type="pct"/>
          </w:tcPr>
          <w:p w14:paraId="0D8CB7F5" w14:textId="77777777" w:rsidR="00110431" w:rsidRPr="00B16CFC" w:rsidRDefault="00110431" w:rsidP="009E124D">
            <w:pPr>
              <w:tabs>
                <w:tab w:val="left" w:pos="329"/>
              </w:tabs>
              <w:spacing w:after="120" w:line="360" w:lineRule="auto"/>
              <w:jc w:val="both"/>
              <w:rPr>
                <w:rFonts w:ascii="David" w:hAnsi="David"/>
                <w:noProof/>
                <w:sz w:val="24"/>
                <w:szCs w:val="24"/>
                <w:rtl/>
              </w:rPr>
            </w:pPr>
            <w:r w:rsidRPr="00B16CFC">
              <w:rPr>
                <w:rFonts w:ascii="David" w:hAnsi="David"/>
                <w:noProof/>
                <w:sz w:val="24"/>
                <w:szCs w:val="24"/>
                <w:rtl/>
              </w:rPr>
              <w:t>100</w:t>
            </w:r>
          </w:p>
        </w:tc>
      </w:tr>
    </w:tbl>
    <w:p w14:paraId="0FFE93C4" w14:textId="77777777" w:rsidR="00C242ED" w:rsidRPr="00B16CFC" w:rsidRDefault="00C242ED" w:rsidP="009E124D">
      <w:pPr>
        <w:tabs>
          <w:tab w:val="left" w:pos="878"/>
          <w:tab w:val="left" w:pos="7966"/>
        </w:tabs>
        <w:spacing w:after="120" w:line="360" w:lineRule="auto"/>
        <w:jc w:val="both"/>
        <w:rPr>
          <w:b/>
          <w:bCs/>
          <w:sz w:val="24"/>
          <w:szCs w:val="24"/>
          <w:rtl/>
        </w:rPr>
      </w:pPr>
    </w:p>
    <w:p w14:paraId="6C17904F" w14:textId="60BE6C80" w:rsidR="00BD3BD5" w:rsidRPr="00B16CFC" w:rsidRDefault="00D53C46" w:rsidP="001146D4">
      <w:pPr>
        <w:numPr>
          <w:ilvl w:val="2"/>
          <w:numId w:val="4"/>
        </w:numPr>
        <w:tabs>
          <w:tab w:val="left" w:pos="1729"/>
          <w:tab w:val="left" w:pos="7966"/>
        </w:tabs>
        <w:spacing w:after="120" w:line="360" w:lineRule="auto"/>
        <w:ind w:left="1729" w:hanging="851"/>
        <w:jc w:val="both"/>
        <w:rPr>
          <w:sz w:val="24"/>
          <w:szCs w:val="24"/>
          <w:rtl/>
        </w:rPr>
      </w:pPr>
      <w:r w:rsidRPr="00B16CFC">
        <w:rPr>
          <w:rFonts w:hint="cs"/>
          <w:sz w:val="24"/>
          <w:szCs w:val="24"/>
          <w:rtl/>
        </w:rPr>
        <w:t>צוות הבחינה יוכל לדרוש מהמשתתפים פרטים נוספים ו/או אסמכתאות לנושאים שונים בהצעתם ו/או פירוט נוסף ו/או כל מס</w:t>
      </w:r>
      <w:r w:rsidR="003A3C78" w:rsidRPr="00B16CFC">
        <w:rPr>
          <w:rFonts w:hint="cs"/>
          <w:sz w:val="24"/>
          <w:szCs w:val="24"/>
          <w:rtl/>
        </w:rPr>
        <w:t>מ</w:t>
      </w:r>
      <w:r w:rsidRPr="00B16CFC">
        <w:rPr>
          <w:rFonts w:hint="cs"/>
          <w:sz w:val="24"/>
          <w:szCs w:val="24"/>
          <w:rtl/>
        </w:rPr>
        <w:t>ך או דוגמא אחרת לצורך הערכת ההצעות כאמור.</w:t>
      </w:r>
    </w:p>
    <w:p w14:paraId="52D84AFB" w14:textId="416600CD" w:rsidR="00BD3BD5" w:rsidRPr="00B16CFC" w:rsidRDefault="00D53C46" w:rsidP="001146D4">
      <w:pPr>
        <w:numPr>
          <w:ilvl w:val="2"/>
          <w:numId w:val="4"/>
        </w:numPr>
        <w:tabs>
          <w:tab w:val="left" w:pos="1729"/>
          <w:tab w:val="left" w:pos="7966"/>
        </w:tabs>
        <w:spacing w:after="120" w:line="360" w:lineRule="auto"/>
        <w:ind w:left="1729" w:hanging="851"/>
        <w:jc w:val="both"/>
        <w:rPr>
          <w:sz w:val="24"/>
          <w:szCs w:val="24"/>
        </w:rPr>
      </w:pPr>
      <w:r w:rsidRPr="00B16CFC">
        <w:rPr>
          <w:rFonts w:hint="cs"/>
          <w:sz w:val="24"/>
          <w:szCs w:val="24"/>
          <w:rtl/>
        </w:rPr>
        <w:t xml:space="preserve">צוות הבחינה ינקד את המשתתפים בהתאם לפרמטרים הקבועים בסעיף </w:t>
      </w:r>
      <w:r w:rsidR="00AF4503" w:rsidRPr="00B16CFC">
        <w:rPr>
          <w:rFonts w:hint="cs"/>
          <w:sz w:val="24"/>
          <w:szCs w:val="24"/>
          <w:rtl/>
        </w:rPr>
        <w:t>9.5</w:t>
      </w:r>
      <w:r w:rsidRPr="00B16CFC">
        <w:rPr>
          <w:rFonts w:hint="cs"/>
          <w:sz w:val="24"/>
          <w:szCs w:val="24"/>
          <w:rtl/>
        </w:rPr>
        <w:t xml:space="preserve"> לעיל ויעביר את המלצות הניקוד שלו לוועדת המכרזים.</w:t>
      </w:r>
    </w:p>
    <w:p w14:paraId="289F09C3" w14:textId="7BFA27B0" w:rsidR="00F656D4" w:rsidRPr="00B16CFC" w:rsidRDefault="00F656D4" w:rsidP="001146D4">
      <w:pPr>
        <w:numPr>
          <w:ilvl w:val="1"/>
          <w:numId w:val="4"/>
        </w:numPr>
        <w:tabs>
          <w:tab w:val="left" w:pos="878"/>
          <w:tab w:val="left" w:pos="7966"/>
        </w:tabs>
        <w:spacing w:after="120" w:line="360" w:lineRule="auto"/>
        <w:ind w:left="878" w:hanging="518"/>
        <w:jc w:val="both"/>
        <w:rPr>
          <w:sz w:val="24"/>
          <w:szCs w:val="24"/>
          <w:u w:val="single"/>
        </w:rPr>
      </w:pPr>
      <w:r w:rsidRPr="00B16CFC">
        <w:rPr>
          <w:rFonts w:hint="eastAsia"/>
          <w:sz w:val="24"/>
          <w:szCs w:val="24"/>
          <w:rtl/>
        </w:rPr>
        <w:t>ככלל</w:t>
      </w:r>
      <w:r w:rsidRPr="00B16CFC">
        <w:rPr>
          <w:sz w:val="24"/>
          <w:szCs w:val="24"/>
          <w:rtl/>
        </w:rPr>
        <w:t xml:space="preserve">, </w:t>
      </w:r>
      <w:r w:rsidRPr="00B16CFC">
        <w:rPr>
          <w:rFonts w:hint="eastAsia"/>
          <w:sz w:val="24"/>
          <w:szCs w:val="24"/>
          <w:rtl/>
        </w:rPr>
        <w:t>יוכרז</w:t>
      </w:r>
      <w:r w:rsidRPr="00B16CFC">
        <w:rPr>
          <w:sz w:val="24"/>
          <w:szCs w:val="24"/>
          <w:rtl/>
        </w:rPr>
        <w:t xml:space="preserve"> </w:t>
      </w:r>
      <w:r w:rsidRPr="00B16CFC">
        <w:rPr>
          <w:rFonts w:hint="eastAsia"/>
          <w:sz w:val="24"/>
          <w:szCs w:val="24"/>
          <w:rtl/>
        </w:rPr>
        <w:t>כזוכה</w:t>
      </w:r>
      <w:r w:rsidRPr="00B16CFC">
        <w:rPr>
          <w:sz w:val="24"/>
          <w:szCs w:val="24"/>
          <w:rtl/>
        </w:rPr>
        <w:t xml:space="preserve"> </w:t>
      </w:r>
      <w:r w:rsidRPr="00B16CFC">
        <w:rPr>
          <w:rFonts w:hint="eastAsia"/>
          <w:sz w:val="24"/>
          <w:szCs w:val="24"/>
          <w:rtl/>
        </w:rPr>
        <w:t>במכרז</w:t>
      </w:r>
      <w:r w:rsidR="00A41B1D" w:rsidRPr="00B16CFC">
        <w:rPr>
          <w:rFonts w:hint="cs"/>
          <w:sz w:val="24"/>
          <w:szCs w:val="24"/>
          <w:rtl/>
        </w:rPr>
        <w:t xml:space="preserve"> בכל </w:t>
      </w:r>
      <w:r w:rsidR="00A83E28" w:rsidRPr="00B16CFC">
        <w:rPr>
          <w:rFonts w:hint="cs"/>
          <w:sz w:val="24"/>
          <w:szCs w:val="24"/>
          <w:rtl/>
        </w:rPr>
        <w:t>אח</w:t>
      </w:r>
      <w:r w:rsidR="00922A89">
        <w:rPr>
          <w:rFonts w:hint="cs"/>
          <w:sz w:val="24"/>
          <w:szCs w:val="24"/>
          <w:rtl/>
        </w:rPr>
        <w:t>ד</w:t>
      </w:r>
      <w:r w:rsidR="00A83E28" w:rsidRPr="00B16CFC">
        <w:rPr>
          <w:rFonts w:hint="cs"/>
          <w:sz w:val="24"/>
          <w:szCs w:val="24"/>
          <w:rtl/>
        </w:rPr>
        <w:t xml:space="preserve"> מה</w:t>
      </w:r>
      <w:r w:rsidR="00922A89">
        <w:rPr>
          <w:rFonts w:hint="cs"/>
          <w:sz w:val="24"/>
          <w:szCs w:val="24"/>
          <w:rtl/>
        </w:rPr>
        <w:t>מתחמים</w:t>
      </w:r>
      <w:r w:rsidR="00A41B1D" w:rsidRPr="00B16CFC">
        <w:rPr>
          <w:rFonts w:hint="cs"/>
          <w:sz w:val="24"/>
          <w:szCs w:val="24"/>
          <w:rtl/>
        </w:rPr>
        <w:t xml:space="preserve"> במכרז,</w:t>
      </w:r>
      <w:r w:rsidRPr="00B16CFC">
        <w:rPr>
          <w:sz w:val="24"/>
          <w:szCs w:val="24"/>
          <w:rtl/>
        </w:rPr>
        <w:t xml:space="preserve"> </w:t>
      </w:r>
      <w:r w:rsidRPr="00B16CFC">
        <w:rPr>
          <w:rFonts w:hint="eastAsia"/>
          <w:sz w:val="24"/>
          <w:szCs w:val="24"/>
          <w:rtl/>
        </w:rPr>
        <w:t>מי</w:t>
      </w:r>
      <w:r w:rsidRPr="00B16CFC">
        <w:rPr>
          <w:sz w:val="24"/>
          <w:szCs w:val="24"/>
          <w:rtl/>
        </w:rPr>
        <w:t xml:space="preserve"> </w:t>
      </w:r>
      <w:r w:rsidRPr="00B16CFC">
        <w:rPr>
          <w:rFonts w:hint="eastAsia"/>
          <w:sz w:val="24"/>
          <w:szCs w:val="24"/>
          <w:rtl/>
        </w:rPr>
        <w:t>שקיבל</w:t>
      </w:r>
      <w:r w:rsidRPr="00B16CFC">
        <w:rPr>
          <w:sz w:val="24"/>
          <w:szCs w:val="24"/>
          <w:rtl/>
        </w:rPr>
        <w:t xml:space="preserve"> </w:t>
      </w:r>
      <w:r w:rsidRPr="00B16CFC">
        <w:rPr>
          <w:rFonts w:hint="eastAsia"/>
          <w:sz w:val="24"/>
          <w:szCs w:val="24"/>
          <w:rtl/>
        </w:rPr>
        <w:t>את</w:t>
      </w:r>
      <w:r w:rsidRPr="00B16CFC">
        <w:rPr>
          <w:sz w:val="24"/>
          <w:szCs w:val="24"/>
          <w:rtl/>
        </w:rPr>
        <w:t xml:space="preserve"> </w:t>
      </w:r>
      <w:r w:rsidRPr="00B16CFC">
        <w:rPr>
          <w:rFonts w:hint="eastAsia"/>
          <w:sz w:val="24"/>
          <w:szCs w:val="24"/>
          <w:rtl/>
        </w:rPr>
        <w:t>הניקוד</w:t>
      </w:r>
      <w:r w:rsidRPr="00B16CFC">
        <w:rPr>
          <w:sz w:val="24"/>
          <w:szCs w:val="24"/>
          <w:rtl/>
        </w:rPr>
        <w:t xml:space="preserve"> </w:t>
      </w:r>
      <w:r w:rsidRPr="00B16CFC">
        <w:rPr>
          <w:rFonts w:hint="eastAsia"/>
          <w:sz w:val="24"/>
          <w:szCs w:val="24"/>
          <w:rtl/>
        </w:rPr>
        <w:t>המצרפי</w:t>
      </w:r>
      <w:r w:rsidRPr="00B16CFC">
        <w:rPr>
          <w:sz w:val="24"/>
          <w:szCs w:val="24"/>
          <w:rtl/>
        </w:rPr>
        <w:t xml:space="preserve"> </w:t>
      </w:r>
      <w:r w:rsidRPr="00B16CFC">
        <w:rPr>
          <w:rFonts w:hint="eastAsia"/>
          <w:sz w:val="24"/>
          <w:szCs w:val="24"/>
          <w:rtl/>
        </w:rPr>
        <w:t>הגבוה</w:t>
      </w:r>
      <w:r w:rsidRPr="00B16CFC">
        <w:rPr>
          <w:sz w:val="24"/>
          <w:szCs w:val="24"/>
          <w:rtl/>
        </w:rPr>
        <w:t xml:space="preserve"> </w:t>
      </w:r>
      <w:r w:rsidRPr="00B16CFC">
        <w:rPr>
          <w:rFonts w:hint="eastAsia"/>
          <w:sz w:val="24"/>
          <w:szCs w:val="24"/>
          <w:rtl/>
        </w:rPr>
        <w:t>ביותר</w:t>
      </w:r>
      <w:r w:rsidRPr="00B16CFC">
        <w:rPr>
          <w:sz w:val="24"/>
          <w:szCs w:val="24"/>
          <w:rtl/>
        </w:rPr>
        <w:t xml:space="preserve"> </w:t>
      </w:r>
      <w:r w:rsidR="00A83E28" w:rsidRPr="00B16CFC">
        <w:rPr>
          <w:rFonts w:hint="cs"/>
          <w:sz w:val="24"/>
          <w:szCs w:val="24"/>
          <w:rtl/>
        </w:rPr>
        <w:t>ב</w:t>
      </w:r>
      <w:r w:rsidR="00922A89">
        <w:rPr>
          <w:rFonts w:hint="cs"/>
          <w:sz w:val="24"/>
          <w:szCs w:val="24"/>
          <w:rtl/>
        </w:rPr>
        <w:t>מתחם</w:t>
      </w:r>
      <w:r w:rsidR="00A41B1D" w:rsidRPr="00B16CFC">
        <w:rPr>
          <w:rFonts w:hint="cs"/>
          <w:sz w:val="24"/>
          <w:szCs w:val="24"/>
          <w:rtl/>
        </w:rPr>
        <w:t xml:space="preserve"> </w:t>
      </w:r>
      <w:r w:rsidR="00922A89">
        <w:rPr>
          <w:rFonts w:hint="cs"/>
          <w:sz w:val="24"/>
          <w:szCs w:val="24"/>
          <w:rtl/>
        </w:rPr>
        <w:t xml:space="preserve"> אליו </w:t>
      </w:r>
      <w:r w:rsidR="00A41B1D" w:rsidRPr="00B16CFC">
        <w:rPr>
          <w:rFonts w:hint="cs"/>
          <w:sz w:val="24"/>
          <w:szCs w:val="24"/>
          <w:rtl/>
        </w:rPr>
        <w:t xml:space="preserve">הגיש הצעה, </w:t>
      </w:r>
      <w:r w:rsidRPr="00B16CFC">
        <w:rPr>
          <w:rFonts w:hint="eastAsia"/>
          <w:sz w:val="24"/>
          <w:szCs w:val="24"/>
          <w:rtl/>
        </w:rPr>
        <w:t>בהתאם</w:t>
      </w:r>
      <w:r w:rsidRPr="00B16CFC">
        <w:rPr>
          <w:sz w:val="24"/>
          <w:szCs w:val="24"/>
          <w:rtl/>
        </w:rPr>
        <w:t xml:space="preserve"> </w:t>
      </w:r>
      <w:r w:rsidRPr="00B16CFC">
        <w:rPr>
          <w:rFonts w:hint="eastAsia"/>
          <w:sz w:val="24"/>
          <w:szCs w:val="24"/>
          <w:rtl/>
        </w:rPr>
        <w:t>לאמות</w:t>
      </w:r>
      <w:r w:rsidRPr="00B16CFC">
        <w:rPr>
          <w:sz w:val="24"/>
          <w:szCs w:val="24"/>
          <w:rtl/>
        </w:rPr>
        <w:t xml:space="preserve"> </w:t>
      </w:r>
      <w:r w:rsidRPr="00B16CFC">
        <w:rPr>
          <w:rFonts w:hint="eastAsia"/>
          <w:sz w:val="24"/>
          <w:szCs w:val="24"/>
          <w:rtl/>
        </w:rPr>
        <w:t>המידה</w:t>
      </w:r>
      <w:r w:rsidRPr="00B16CFC">
        <w:rPr>
          <w:sz w:val="24"/>
          <w:szCs w:val="24"/>
          <w:rtl/>
        </w:rPr>
        <w:t xml:space="preserve"> </w:t>
      </w:r>
      <w:r w:rsidRPr="00B16CFC">
        <w:rPr>
          <w:rFonts w:hint="eastAsia"/>
          <w:sz w:val="24"/>
          <w:szCs w:val="24"/>
          <w:rtl/>
        </w:rPr>
        <w:t>שלעיל</w:t>
      </w:r>
      <w:r w:rsidRPr="00B16CFC">
        <w:rPr>
          <w:sz w:val="24"/>
          <w:szCs w:val="24"/>
          <w:rtl/>
        </w:rPr>
        <w:t>.</w:t>
      </w:r>
    </w:p>
    <w:p w14:paraId="6E7D7EF0" w14:textId="4035BC61" w:rsidR="00BD3BD5" w:rsidRPr="00B16CFC" w:rsidRDefault="00D53C46" w:rsidP="001146D4">
      <w:pPr>
        <w:numPr>
          <w:ilvl w:val="1"/>
          <w:numId w:val="4"/>
        </w:numPr>
        <w:tabs>
          <w:tab w:val="left" w:pos="878"/>
          <w:tab w:val="left" w:pos="7966"/>
        </w:tabs>
        <w:spacing w:after="120" w:line="360" w:lineRule="auto"/>
        <w:ind w:left="878" w:hanging="518"/>
        <w:jc w:val="both"/>
        <w:rPr>
          <w:b/>
          <w:bCs/>
          <w:sz w:val="24"/>
          <w:szCs w:val="24"/>
        </w:rPr>
      </w:pPr>
      <w:r w:rsidRPr="00B16CFC">
        <w:rPr>
          <w:rFonts w:hint="cs"/>
          <w:b/>
          <w:bCs/>
          <w:sz w:val="24"/>
          <w:szCs w:val="24"/>
          <w:rtl/>
        </w:rPr>
        <w:t xml:space="preserve">על אף האמור לעיל, מובהר כי ככל שבידי העירייה תהא </w:t>
      </w:r>
      <w:r w:rsidR="009C3B01">
        <w:rPr>
          <w:rFonts w:hint="cs"/>
          <w:b/>
          <w:bCs/>
          <w:sz w:val="24"/>
          <w:szCs w:val="24"/>
          <w:rtl/>
        </w:rPr>
        <w:t>חוות דעת</w:t>
      </w:r>
      <w:r w:rsidRPr="00B16CFC">
        <w:rPr>
          <w:rFonts w:hint="cs"/>
          <w:b/>
          <w:bCs/>
          <w:sz w:val="24"/>
          <w:szCs w:val="24"/>
          <w:rtl/>
        </w:rPr>
        <w:t xml:space="preserve"> שלילית על המשתתף ממזמין שירותים אחר או ככל שלעירייה יש ניסיון קודם רע עם המשתתף, תוכל העירייה לזמנו לשימוע בפני ועדת המכרזים ולהמליץ על פסילת הצעתו.</w:t>
      </w:r>
    </w:p>
    <w:p w14:paraId="319E8F59" w14:textId="710E8E33"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sz w:val="16"/>
          <w:szCs w:val="24"/>
          <w:rtl/>
        </w:rPr>
        <w:t>אי השלמת מקום הטעון מילוי ו/או כל שינוי או תוספת שייעשו במסמכי המכרז או כל הסתייגות ביחס אליהם, בין על ידי שינוי או תוספת בגוף המסמכים ובין בכתב לוואי או בכל דרך אחרת, עלול</w:t>
      </w:r>
      <w:r w:rsidRPr="00B16CFC">
        <w:rPr>
          <w:rFonts w:hint="cs"/>
          <w:sz w:val="16"/>
          <w:szCs w:val="24"/>
          <w:rtl/>
        </w:rPr>
        <w:t>ים</w:t>
      </w:r>
      <w:r w:rsidRPr="00B16CFC">
        <w:rPr>
          <w:sz w:val="16"/>
          <w:szCs w:val="24"/>
          <w:rtl/>
        </w:rPr>
        <w:t xml:space="preserve"> לגרום לפסילת ההצעה</w:t>
      </w:r>
      <w:r w:rsidRPr="00B16CFC">
        <w:rPr>
          <w:rFonts w:hint="cs"/>
          <w:sz w:val="16"/>
          <w:szCs w:val="24"/>
          <w:rtl/>
        </w:rPr>
        <w:t xml:space="preserve"> ו/או להשלמתה ע"י ועדת המכרזים ו/או לכל תוצאה או פעולה אחרת, כפי שייקבע ע"י ועדת המכרזים</w:t>
      </w:r>
      <w:r w:rsidRPr="00B16CFC">
        <w:rPr>
          <w:sz w:val="16"/>
          <w:szCs w:val="24"/>
          <w:rtl/>
        </w:rPr>
        <w:t>.</w:t>
      </w:r>
    </w:p>
    <w:p w14:paraId="0A02209A" w14:textId="41D610FA"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sz w:val="16"/>
          <w:szCs w:val="24"/>
          <w:rtl/>
        </w:rPr>
        <w:t>אי הגשת מסמך או מסמכים, אשר יש להגישם לפי דרישות מכרז זה, עלול</w:t>
      </w:r>
      <w:r w:rsidR="009C3B01">
        <w:rPr>
          <w:rFonts w:hint="cs"/>
          <w:sz w:val="16"/>
          <w:szCs w:val="24"/>
          <w:rtl/>
        </w:rPr>
        <w:t>ה</w:t>
      </w:r>
      <w:r w:rsidRPr="00B16CFC">
        <w:rPr>
          <w:sz w:val="16"/>
          <w:szCs w:val="24"/>
          <w:rtl/>
        </w:rPr>
        <w:t xml:space="preserve"> לגרום לפסילת ההצעה</w:t>
      </w:r>
      <w:r w:rsidRPr="00B16CFC">
        <w:rPr>
          <w:rFonts w:hint="cs"/>
          <w:sz w:val="16"/>
          <w:szCs w:val="24"/>
          <w:rtl/>
        </w:rPr>
        <w:t xml:space="preserve"> או לדרישה להשלמתם ו/או לכל תוצאה או פעולה אחרת, כפי שייקבע ע"י ועדת המכרזים</w:t>
      </w:r>
      <w:r w:rsidRPr="00B16CFC">
        <w:rPr>
          <w:sz w:val="16"/>
          <w:szCs w:val="24"/>
          <w:rtl/>
        </w:rPr>
        <w:t>.</w:t>
      </w:r>
    </w:p>
    <w:p w14:paraId="16F0E961" w14:textId="0DBA03FE"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lastRenderedPageBreak/>
        <w:t>למרות כל האמור לעיל, ועדת המכרזים</w:t>
      </w:r>
      <w:r w:rsidRPr="00B16CFC">
        <w:rPr>
          <w:sz w:val="16"/>
          <w:szCs w:val="24"/>
          <w:rtl/>
        </w:rPr>
        <w:t xml:space="preserve"> </w:t>
      </w:r>
      <w:r w:rsidRPr="00B16CFC">
        <w:rPr>
          <w:rFonts w:hint="cs"/>
          <w:sz w:val="16"/>
          <w:szCs w:val="24"/>
          <w:rtl/>
        </w:rPr>
        <w:t xml:space="preserve">אינה מתחייבת לקבוע </w:t>
      </w:r>
      <w:r w:rsidRPr="00B16CFC">
        <w:rPr>
          <w:sz w:val="16"/>
          <w:szCs w:val="24"/>
          <w:rtl/>
        </w:rPr>
        <w:t xml:space="preserve">כל הצעה שהיא כזוכה, כן </w:t>
      </w:r>
      <w:r w:rsidRPr="00B16CFC">
        <w:rPr>
          <w:rFonts w:hint="cs"/>
          <w:sz w:val="16"/>
          <w:szCs w:val="24"/>
          <w:rtl/>
        </w:rPr>
        <w:t>רשאית ועדת המכרזים להתנות את הזכייה בתנאים, ללא חובת הנמקה</w:t>
      </w:r>
      <w:r w:rsidRPr="00B16CFC">
        <w:rPr>
          <w:sz w:val="16"/>
          <w:szCs w:val="24"/>
          <w:rtl/>
        </w:rPr>
        <w:t xml:space="preserve">. </w:t>
      </w:r>
    </w:p>
    <w:p w14:paraId="36E446D9" w14:textId="6888A975"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sz w:val="16"/>
          <w:szCs w:val="24"/>
          <w:rtl/>
        </w:rPr>
        <w:t xml:space="preserve">מבלי לפגוע בכלליות האמור לעיל, תהא ועדת המכרזים רשאית שלא לדון בהצעת משתתף או לפסלה אם יש לה יסוד סביר לחשוש </w:t>
      </w:r>
      <w:r w:rsidRPr="00B16CFC">
        <w:rPr>
          <w:rFonts w:hint="cs"/>
          <w:sz w:val="16"/>
          <w:szCs w:val="24"/>
          <w:rtl/>
        </w:rPr>
        <w:t xml:space="preserve">שפעל בחוסר תום לב ו/או שלא בדרך המקובלת בהליכי מכרז, או </w:t>
      </w:r>
      <w:r w:rsidRPr="00B16CFC">
        <w:rPr>
          <w:sz w:val="16"/>
          <w:szCs w:val="24"/>
          <w:rtl/>
        </w:rPr>
        <w:t>שכוונתו הי</w:t>
      </w:r>
      <w:r w:rsidRPr="00B16CFC">
        <w:rPr>
          <w:rFonts w:hint="cs"/>
          <w:sz w:val="16"/>
          <w:szCs w:val="24"/>
          <w:rtl/>
        </w:rPr>
        <w:t>י</w:t>
      </w:r>
      <w:r w:rsidRPr="00B16CFC">
        <w:rPr>
          <w:sz w:val="16"/>
          <w:szCs w:val="24"/>
          <w:rtl/>
        </w:rPr>
        <w:t>תה להוליך שולל את הו</w:t>
      </w:r>
      <w:r w:rsidR="009C3B01">
        <w:rPr>
          <w:rFonts w:hint="cs"/>
          <w:sz w:val="16"/>
          <w:szCs w:val="24"/>
          <w:rtl/>
        </w:rPr>
        <w:t>ו</w:t>
      </w:r>
      <w:r w:rsidRPr="00B16CFC">
        <w:rPr>
          <w:sz w:val="16"/>
          <w:szCs w:val="24"/>
          <w:rtl/>
        </w:rPr>
        <w:t>עדה על ידי שגיאות שנעשו במתכוון או על ידי תכסיסים בלתי הוגנים, או שהצעתו מבוססת על הבנה מוטעית של נושא המכרז או על הנחות בלתי נכונות</w:t>
      </w:r>
      <w:r w:rsidR="008D547B" w:rsidRPr="00B16CFC">
        <w:rPr>
          <w:rFonts w:hint="cs"/>
          <w:sz w:val="16"/>
          <w:szCs w:val="24"/>
          <w:rtl/>
        </w:rPr>
        <w:t xml:space="preserve"> וכיו</w:t>
      </w:r>
      <w:r w:rsidR="009C3B01">
        <w:rPr>
          <w:rFonts w:hint="cs"/>
          <w:sz w:val="16"/>
          <w:szCs w:val="24"/>
          <w:rtl/>
        </w:rPr>
        <w:t>"</w:t>
      </w:r>
      <w:r w:rsidR="00EE0338" w:rsidRPr="00B16CFC">
        <w:rPr>
          <w:rFonts w:hint="cs"/>
          <w:sz w:val="16"/>
          <w:szCs w:val="24"/>
          <w:rtl/>
        </w:rPr>
        <w:t>ב</w:t>
      </w:r>
      <w:r w:rsidRPr="00B16CFC">
        <w:rPr>
          <w:sz w:val="16"/>
          <w:szCs w:val="24"/>
          <w:rtl/>
        </w:rPr>
        <w:t>.</w:t>
      </w:r>
    </w:p>
    <w:p w14:paraId="31706060" w14:textId="01398162" w:rsidR="00110FC1"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 xml:space="preserve">ועדת המכרזים </w:t>
      </w:r>
      <w:r w:rsidRPr="00B16CFC">
        <w:rPr>
          <w:sz w:val="16"/>
          <w:szCs w:val="24"/>
          <w:rtl/>
        </w:rPr>
        <w:t>(א</w:t>
      </w:r>
      <w:r w:rsidRPr="00B16CFC">
        <w:rPr>
          <w:rFonts w:hint="cs"/>
          <w:sz w:val="16"/>
          <w:szCs w:val="24"/>
          <w:rtl/>
        </w:rPr>
        <w:t xml:space="preserve">ו מי </w:t>
      </w:r>
      <w:r w:rsidRPr="00B16CFC">
        <w:rPr>
          <w:sz w:val="16"/>
          <w:szCs w:val="24"/>
          <w:rtl/>
        </w:rPr>
        <w:t>מ</w:t>
      </w:r>
      <w:r w:rsidRPr="00B16CFC">
        <w:rPr>
          <w:rFonts w:hint="cs"/>
          <w:sz w:val="16"/>
          <w:szCs w:val="24"/>
          <w:rtl/>
        </w:rPr>
        <w:t>טעמה)</w:t>
      </w:r>
      <w:r w:rsidRPr="00B16CFC">
        <w:rPr>
          <w:sz w:val="16"/>
          <w:szCs w:val="24"/>
          <w:rtl/>
        </w:rPr>
        <w:t xml:space="preserve"> </w:t>
      </w:r>
      <w:r w:rsidRPr="00B16CFC">
        <w:rPr>
          <w:rFonts w:hint="cs"/>
          <w:sz w:val="16"/>
          <w:szCs w:val="24"/>
          <w:rtl/>
        </w:rPr>
        <w:t xml:space="preserve">רשאית, על פי שיקול דעתה, לדון עם המשתתפים בפרטי הצעתם, </w:t>
      </w:r>
      <w:r w:rsidRPr="00B16CFC">
        <w:rPr>
          <w:sz w:val="16"/>
          <w:szCs w:val="24"/>
          <w:rtl/>
        </w:rPr>
        <w:t>לדרוש מהמשתתפים פרטים נוספים ו/או הבהרות נוספות לשביעות רצונה המלא גם לאחר פתיחת ההצעות על מנת לבחון את המשתתף והצעתו</w:t>
      </w:r>
      <w:r w:rsidR="008D547B" w:rsidRPr="00B16CFC">
        <w:rPr>
          <w:rFonts w:hint="cs"/>
          <w:sz w:val="16"/>
          <w:szCs w:val="24"/>
          <w:rtl/>
        </w:rPr>
        <w:t>.</w:t>
      </w:r>
    </w:p>
    <w:p w14:paraId="0AF60F84" w14:textId="77777777" w:rsidR="0056315D" w:rsidRPr="00B16CFC" w:rsidRDefault="00D53C46" w:rsidP="001146D4">
      <w:pPr>
        <w:numPr>
          <w:ilvl w:val="1"/>
          <w:numId w:val="4"/>
        </w:numPr>
        <w:tabs>
          <w:tab w:val="left" w:pos="878"/>
          <w:tab w:val="left" w:pos="7966"/>
        </w:tabs>
        <w:spacing w:after="120" w:line="360" w:lineRule="auto"/>
        <w:ind w:left="878" w:hanging="567"/>
        <w:jc w:val="both"/>
        <w:rPr>
          <w:sz w:val="16"/>
          <w:szCs w:val="24"/>
        </w:rPr>
      </w:pPr>
      <w:r w:rsidRPr="00B16CFC">
        <w:rPr>
          <w:rFonts w:hint="cs"/>
          <w:sz w:val="16"/>
          <w:szCs w:val="24"/>
          <w:rtl/>
        </w:rPr>
        <w:t>ועדת המכרזים תהא רשאית להביא בחשבון שיקוליה בבחירת ההצעות את אמינותו, ניסיונו, כישוריו, יכולתו הפיננסית של המציע, ואת ניסיונה של העירייה ושל רשויות מקומיות וגופים אחרים עם המציע בעבר, וכן לפסול הצעה על סמך ניסיון קודם כאמור. לצורך כך, תהא רשאית העירייה לבקש ולקבל מהמציעים כל אסמכתא ומסמך הנוגעים לדבר והמציעים מתחייבים לשתף פעולה עם העירייה, ככל שיידרש.</w:t>
      </w:r>
    </w:p>
    <w:p w14:paraId="419B56A6" w14:textId="2645C8B0" w:rsidR="0056315D" w:rsidRPr="00B16CFC" w:rsidRDefault="0056315D" w:rsidP="001146D4">
      <w:pPr>
        <w:numPr>
          <w:ilvl w:val="1"/>
          <w:numId w:val="4"/>
        </w:numPr>
        <w:tabs>
          <w:tab w:val="left" w:pos="878"/>
          <w:tab w:val="left" w:pos="7966"/>
        </w:tabs>
        <w:spacing w:after="120" w:line="360" w:lineRule="auto"/>
        <w:ind w:left="878" w:hanging="567"/>
        <w:jc w:val="both"/>
        <w:rPr>
          <w:sz w:val="16"/>
          <w:szCs w:val="24"/>
        </w:rPr>
      </w:pPr>
      <w:r w:rsidRPr="00B16CFC">
        <w:rPr>
          <w:noProof/>
          <w:sz w:val="16"/>
          <w:szCs w:val="24"/>
          <w:rtl/>
        </w:rPr>
        <w:t>במקרה בו ההצעות הטובות ביותר יהיו זהות</w:t>
      </w:r>
      <w:r w:rsidRPr="00B16CFC">
        <w:rPr>
          <w:rFonts w:hint="cs"/>
          <w:noProof/>
          <w:sz w:val="16"/>
          <w:szCs w:val="24"/>
          <w:rtl/>
        </w:rPr>
        <w:t xml:space="preserve">, תפעל העירייה על פי כללי העדפות הקבועים בתקנות העיריות (מכרזים), תשמ"ח -1987 לרבות העדפת עסק בשליטת אישה (רק במידה והוגשו הצהרות </w:t>
      </w:r>
      <w:r w:rsidRPr="00B16CFC">
        <w:rPr>
          <w:rFonts w:hint="cs"/>
          <w:sz w:val="24"/>
          <w:szCs w:val="24"/>
          <w:rtl/>
        </w:rPr>
        <w:t>במסגרת</w:t>
      </w:r>
      <w:r w:rsidRPr="00B16CFC">
        <w:rPr>
          <w:rFonts w:hint="cs"/>
          <w:noProof/>
          <w:sz w:val="16"/>
          <w:szCs w:val="24"/>
          <w:rtl/>
        </w:rPr>
        <w:t xml:space="preserve"> המכרז כנדרש בדין). ככל שאין מקום להפעלת כללי העדפות,</w:t>
      </w:r>
      <w:r w:rsidRPr="00B16CFC">
        <w:rPr>
          <w:noProof/>
          <w:sz w:val="16"/>
          <w:szCs w:val="24"/>
          <w:rtl/>
        </w:rPr>
        <w:t xml:space="preserve"> תהא רשאית ועדת המכרזים לבקש מהמציעים שהצעותיהם היו הכשרות הטובות ביותר להגיש הצעה משופרת או לקיים הגרלה בכל הנוגע לזוכה במכרז (או לשלב בין שתי האפשרויות כאמור) – כללי ההגרלה יועברו למשתתפים הרלוונטים טרם ביצוע ההגרלה</w:t>
      </w:r>
      <w:r w:rsidRPr="00B16CFC">
        <w:rPr>
          <w:rFonts w:hint="cs"/>
          <w:sz w:val="16"/>
          <w:szCs w:val="24"/>
          <w:rtl/>
        </w:rPr>
        <w:t>.</w:t>
      </w:r>
    </w:p>
    <w:p w14:paraId="3298E64B" w14:textId="266CD4F9" w:rsidR="00BD3BD5" w:rsidRPr="00B16CFC" w:rsidRDefault="00D53C46" w:rsidP="001146D4">
      <w:pPr>
        <w:numPr>
          <w:ilvl w:val="0"/>
          <w:numId w:val="4"/>
        </w:numPr>
        <w:tabs>
          <w:tab w:val="left" w:pos="423"/>
        </w:tabs>
        <w:spacing w:after="120" w:line="360" w:lineRule="auto"/>
        <w:ind w:left="423" w:hanging="423"/>
        <w:jc w:val="both"/>
        <w:rPr>
          <w:b/>
          <w:bCs/>
          <w:sz w:val="18"/>
          <w:szCs w:val="26"/>
          <w:u w:val="single"/>
        </w:rPr>
      </w:pPr>
      <w:r w:rsidRPr="00B16CFC">
        <w:rPr>
          <w:rFonts w:hint="cs"/>
          <w:b/>
          <w:bCs/>
          <w:sz w:val="18"/>
          <w:szCs w:val="26"/>
          <w:u w:val="single"/>
          <w:rtl/>
        </w:rPr>
        <w:t>הודעה על זכייה וההתקשרות</w:t>
      </w:r>
    </w:p>
    <w:p w14:paraId="0CEF8F09" w14:textId="36DE8823" w:rsidR="0056315D" w:rsidRPr="00B16CFC" w:rsidRDefault="0056315D" w:rsidP="001146D4">
      <w:pPr>
        <w:numPr>
          <w:ilvl w:val="1"/>
          <w:numId w:val="4"/>
        </w:numPr>
        <w:spacing w:after="120" w:line="360" w:lineRule="auto"/>
        <w:ind w:left="1020" w:hanging="715"/>
        <w:jc w:val="both"/>
        <w:rPr>
          <w:sz w:val="16"/>
          <w:szCs w:val="24"/>
          <w:rtl/>
        </w:rPr>
      </w:pPr>
      <w:r w:rsidRPr="00B16CFC">
        <w:rPr>
          <w:rFonts w:hint="cs"/>
          <w:sz w:val="16"/>
          <w:szCs w:val="24"/>
          <w:rtl/>
        </w:rPr>
        <w:t>עם קביעת הזוכה/ים במכרז, תודיע על כך העירייה לזוכה/ים (להלן לשם הנוחות: "</w:t>
      </w:r>
      <w:r w:rsidRPr="00B16CFC">
        <w:rPr>
          <w:rFonts w:hint="cs"/>
          <w:b/>
          <w:bCs/>
          <w:sz w:val="16"/>
          <w:szCs w:val="24"/>
          <w:rtl/>
        </w:rPr>
        <w:t>הזוכה</w:t>
      </w:r>
      <w:r w:rsidRPr="00B16CFC">
        <w:rPr>
          <w:rFonts w:hint="cs"/>
          <w:sz w:val="16"/>
          <w:szCs w:val="24"/>
          <w:rtl/>
        </w:rPr>
        <w:t xml:space="preserve">"). </w:t>
      </w:r>
    </w:p>
    <w:p w14:paraId="3D457693" w14:textId="7640D953" w:rsidR="0056315D" w:rsidRPr="00B16CFC" w:rsidRDefault="0056315D" w:rsidP="001146D4">
      <w:pPr>
        <w:numPr>
          <w:ilvl w:val="1"/>
          <w:numId w:val="4"/>
        </w:numPr>
        <w:spacing w:after="120" w:line="360" w:lineRule="auto"/>
        <w:ind w:left="1020" w:hanging="715"/>
        <w:jc w:val="both"/>
        <w:rPr>
          <w:sz w:val="16"/>
          <w:szCs w:val="24"/>
        </w:rPr>
      </w:pPr>
      <w:bookmarkStart w:id="6" w:name="_Ref111369546"/>
      <w:r w:rsidRPr="00B16CFC">
        <w:rPr>
          <w:rFonts w:hint="eastAsia"/>
          <w:sz w:val="16"/>
          <w:szCs w:val="24"/>
          <w:rtl/>
        </w:rPr>
        <w:t>בתוך</w:t>
      </w:r>
      <w:r w:rsidRPr="00B16CFC">
        <w:rPr>
          <w:sz w:val="16"/>
          <w:szCs w:val="24"/>
          <w:rtl/>
        </w:rPr>
        <w:t xml:space="preserve"> 7 </w:t>
      </w:r>
      <w:r w:rsidRPr="00B16CFC">
        <w:rPr>
          <w:rFonts w:hint="eastAsia"/>
          <w:sz w:val="16"/>
          <w:szCs w:val="24"/>
          <w:rtl/>
        </w:rPr>
        <w:t>ימים</w:t>
      </w:r>
      <w:r w:rsidRPr="00B16CFC">
        <w:rPr>
          <w:rFonts w:hint="cs"/>
          <w:sz w:val="16"/>
          <w:szCs w:val="24"/>
          <w:rtl/>
        </w:rPr>
        <w:t xml:space="preserve"> ממועד הודעת העירייה על הזכייה במכרז כאמור, ימציא הזוכה את כל המסמכים והאישורים שעליו להמציא בהתאם למסמכי המכרז לרבות הערבות הבנקאית לביצוע ואישור על עריכת ביטוחים וכן יחתום על ההסכם המצורף למכרז (מסמך ג').</w:t>
      </w:r>
      <w:bookmarkEnd w:id="6"/>
      <w:r w:rsidRPr="00B16CFC">
        <w:rPr>
          <w:rFonts w:hint="cs"/>
          <w:sz w:val="16"/>
          <w:szCs w:val="24"/>
          <w:rtl/>
        </w:rPr>
        <w:t xml:space="preserve"> </w:t>
      </w:r>
    </w:p>
    <w:p w14:paraId="0EE9E091" w14:textId="62905E9C" w:rsidR="0056315D" w:rsidRPr="00B16CFC" w:rsidRDefault="0056315D" w:rsidP="001146D4">
      <w:pPr>
        <w:numPr>
          <w:ilvl w:val="1"/>
          <w:numId w:val="4"/>
        </w:numPr>
        <w:spacing w:after="120" w:line="360" w:lineRule="auto"/>
        <w:ind w:left="1020" w:hanging="715"/>
        <w:jc w:val="both"/>
        <w:rPr>
          <w:sz w:val="16"/>
          <w:szCs w:val="24"/>
          <w:rtl/>
        </w:rPr>
      </w:pPr>
      <w:r w:rsidRPr="00B16CFC">
        <w:rPr>
          <w:rFonts w:hint="cs"/>
          <w:sz w:val="16"/>
          <w:szCs w:val="24"/>
          <w:rtl/>
        </w:rPr>
        <w:t xml:space="preserve">לא מילא הזוכה אחר כל התחייבויותיו כמפורט בסעיף </w:t>
      </w:r>
      <w:r w:rsidR="00990790" w:rsidRPr="00B16CFC">
        <w:rPr>
          <w:rFonts w:hint="cs"/>
          <w:sz w:val="16"/>
          <w:szCs w:val="24"/>
          <w:rtl/>
        </w:rPr>
        <w:t xml:space="preserve">10.2 </w:t>
      </w:r>
      <w:r w:rsidRPr="00B16CFC">
        <w:rPr>
          <w:rFonts w:hint="cs"/>
          <w:sz w:val="16"/>
          <w:szCs w:val="24"/>
          <w:rtl/>
        </w:rPr>
        <w:t xml:space="preserve">לעיל, תוך התקופה האמורה שם ולרבות אם לא המציא אחד או יותר מהמסמכים, אשר עליו להמציא נוכח זכייתו ו/או חזר בו מהצעתו, תהא רשאית העירייה לבטל את זכייתו של הזוכה במכרז, ולחלט את הערבות, אשר הוגשה ע"י המשתתף במצורף להצעתו וזאת כפיצוי קבוע ומוסכם מראש ומבלי לגרוע מכל זכות ו/או סעד נוספים העומדים לזכותה נוכח הפרה זו של התחייבויות הזוכה. </w:t>
      </w:r>
    </w:p>
    <w:p w14:paraId="11349380" w14:textId="40CFD69E" w:rsidR="0056315D" w:rsidRPr="00B16CFC" w:rsidRDefault="0056315D" w:rsidP="009E124D">
      <w:pPr>
        <w:spacing w:after="120" w:line="360" w:lineRule="auto"/>
        <w:ind w:left="1020"/>
        <w:jc w:val="both"/>
        <w:rPr>
          <w:sz w:val="16"/>
          <w:szCs w:val="24"/>
        </w:rPr>
      </w:pPr>
      <w:r w:rsidRPr="00B16CFC">
        <w:rPr>
          <w:rFonts w:hint="cs"/>
          <w:sz w:val="16"/>
          <w:szCs w:val="24"/>
          <w:rtl/>
        </w:rPr>
        <w:t>כן תהא רשאית העירייה במקרה זה להתקשר בנשוא המכרז עם כל מציע או יזם אחר בכל התנאים שתמצא לנכון, והכל מבלי לגרוע מכל סעד או תרופה אחרים להם זכאית העירייה על-פי המכרז ו/או על-פי כל דין.</w:t>
      </w:r>
    </w:p>
    <w:p w14:paraId="32CD1B8B" w14:textId="54B07639" w:rsidR="0056315D" w:rsidRPr="00B16CFC" w:rsidRDefault="0056315D" w:rsidP="001146D4">
      <w:pPr>
        <w:numPr>
          <w:ilvl w:val="1"/>
          <w:numId w:val="4"/>
        </w:numPr>
        <w:spacing w:after="120" w:line="360" w:lineRule="auto"/>
        <w:ind w:left="1020" w:hanging="715"/>
        <w:jc w:val="both"/>
        <w:rPr>
          <w:sz w:val="16"/>
          <w:szCs w:val="24"/>
        </w:rPr>
      </w:pPr>
      <w:r w:rsidRPr="00B16CFC">
        <w:rPr>
          <w:rFonts w:hint="cs"/>
          <w:sz w:val="16"/>
          <w:szCs w:val="24"/>
          <w:rtl/>
        </w:rPr>
        <w:t xml:space="preserve">מבלי לגרוע מהאמור לעיל, במקרה שהזוכה לא קיים איזו מהתחייבויותיו בעקבות הזכייה כאמור והעירייה, לפי שיקול דעתה הבלעדי, החליטה שלא לבטל את הזכייה, תהא העירייה זכאית לסך </w:t>
      </w:r>
      <w:r w:rsidRPr="00B16CFC">
        <w:rPr>
          <w:rFonts w:hint="cs"/>
          <w:sz w:val="16"/>
          <w:szCs w:val="24"/>
          <w:rtl/>
        </w:rPr>
        <w:lastRenderedPageBreak/>
        <w:t xml:space="preserve">של </w:t>
      </w:r>
      <w:r w:rsidRPr="00B16CFC">
        <w:rPr>
          <w:b/>
          <w:bCs/>
          <w:sz w:val="16"/>
          <w:szCs w:val="24"/>
          <w:rtl/>
        </w:rPr>
        <w:t xml:space="preserve">1,000 ₪ (אלף </w:t>
      </w:r>
      <w:r w:rsidR="00D3251E" w:rsidRPr="00B16CFC">
        <w:rPr>
          <w:rFonts w:hint="eastAsia"/>
          <w:b/>
          <w:bCs/>
          <w:sz w:val="16"/>
          <w:szCs w:val="24"/>
          <w:rtl/>
        </w:rPr>
        <w:t>₪</w:t>
      </w:r>
      <w:r w:rsidRPr="00B16CFC">
        <w:rPr>
          <w:rFonts w:hint="cs"/>
          <w:sz w:val="16"/>
          <w:szCs w:val="24"/>
          <w:rtl/>
        </w:rPr>
        <w:t xml:space="preserve">) כפיצויים מוסכמים וקבועים מראש בגין כל יום איחור מתום המועד הנקוב בסעיף </w:t>
      </w:r>
      <w:r w:rsidR="001641DC" w:rsidRPr="00B16CFC">
        <w:rPr>
          <w:rFonts w:hint="cs"/>
          <w:sz w:val="16"/>
          <w:szCs w:val="24"/>
          <w:rtl/>
        </w:rPr>
        <w:t>10.2</w:t>
      </w:r>
      <w:r w:rsidRPr="00B16CFC">
        <w:rPr>
          <w:rFonts w:hint="cs"/>
          <w:sz w:val="16"/>
          <w:szCs w:val="24"/>
          <w:rtl/>
        </w:rPr>
        <w:t xml:space="preserve"> דלעיל ועד למועד קיום התחייבויותיו של הזוכה או מועד המצאת כל האישורים. </w:t>
      </w:r>
    </w:p>
    <w:p w14:paraId="68C1B954" w14:textId="64248E68" w:rsidR="0056315D" w:rsidRPr="00B16CFC" w:rsidRDefault="0056315D" w:rsidP="001146D4">
      <w:pPr>
        <w:numPr>
          <w:ilvl w:val="1"/>
          <w:numId w:val="4"/>
        </w:numPr>
        <w:spacing w:after="120" w:line="360" w:lineRule="auto"/>
        <w:ind w:left="1020" w:hanging="715"/>
        <w:jc w:val="both"/>
        <w:rPr>
          <w:sz w:val="16"/>
          <w:szCs w:val="24"/>
        </w:rPr>
      </w:pPr>
      <w:r w:rsidRPr="00B16CFC">
        <w:rPr>
          <w:rFonts w:hint="cs"/>
          <w:sz w:val="16"/>
          <w:szCs w:val="24"/>
          <w:rtl/>
        </w:rPr>
        <w:t>העירייה תיתן הודעה בכתב ליתר המשתתפים במכרז באשר לאי זכייתם ותחזיר להם את ערבות המכרז</w:t>
      </w:r>
      <w:r w:rsidR="00A70E94">
        <w:rPr>
          <w:rFonts w:hint="cs"/>
          <w:sz w:val="16"/>
          <w:szCs w:val="24"/>
          <w:rtl/>
        </w:rPr>
        <w:t xml:space="preserve"> לאחר השלמת ההתקשרות עם הזוכה/ים במכרז</w:t>
      </w:r>
      <w:r w:rsidRPr="00B16CFC">
        <w:rPr>
          <w:rFonts w:hint="cs"/>
          <w:sz w:val="16"/>
          <w:szCs w:val="24"/>
          <w:rtl/>
        </w:rPr>
        <w:t>.</w:t>
      </w:r>
    </w:p>
    <w:p w14:paraId="13D64B41" w14:textId="77777777" w:rsidR="009E124D" w:rsidRPr="00B16CFC" w:rsidRDefault="0056315D" w:rsidP="001146D4">
      <w:pPr>
        <w:numPr>
          <w:ilvl w:val="1"/>
          <w:numId w:val="4"/>
        </w:numPr>
        <w:spacing w:after="120" w:line="360" w:lineRule="auto"/>
        <w:ind w:left="1020" w:hanging="715"/>
        <w:jc w:val="both"/>
        <w:rPr>
          <w:sz w:val="16"/>
          <w:szCs w:val="24"/>
        </w:rPr>
      </w:pPr>
      <w:r w:rsidRPr="00B16CFC">
        <w:rPr>
          <w:rFonts w:hint="cs"/>
          <w:sz w:val="16"/>
          <w:szCs w:val="24"/>
          <w:rtl/>
        </w:rPr>
        <w:t xml:space="preserve">ביצוע ההתקשרות כפוף לקבלת כל האישורים כדין על-ידי העירייה.  </w:t>
      </w:r>
    </w:p>
    <w:p w14:paraId="38A18540" w14:textId="2416A575" w:rsidR="00BD3BD5" w:rsidRPr="00B16CFC" w:rsidRDefault="0056315D" w:rsidP="001146D4">
      <w:pPr>
        <w:numPr>
          <w:ilvl w:val="1"/>
          <w:numId w:val="4"/>
        </w:numPr>
        <w:spacing w:after="120" w:line="360" w:lineRule="auto"/>
        <w:ind w:left="1020" w:hanging="715"/>
        <w:jc w:val="both"/>
        <w:rPr>
          <w:sz w:val="16"/>
          <w:szCs w:val="24"/>
        </w:rPr>
      </w:pPr>
      <w:r w:rsidRPr="00B16CFC">
        <w:rPr>
          <w:sz w:val="16"/>
          <w:szCs w:val="24"/>
          <w:rtl/>
        </w:rPr>
        <w:t xml:space="preserve">ההסכם המצורף למסמך פנייה זה, על נספחיו, מהווה חלק בלתי נפרד ממכרז זה. יש לראות את מכרז זה ואת ההסכם המצורף לו, על נספחיו, כמסמך אחד המשלים זה את זה. </w:t>
      </w:r>
      <w:r w:rsidRPr="00B16CFC">
        <w:rPr>
          <w:rFonts w:hint="cs"/>
          <w:sz w:val="16"/>
          <w:szCs w:val="24"/>
          <w:rtl/>
        </w:rPr>
        <w:t>ב</w:t>
      </w:r>
      <w:r w:rsidRPr="00B16CFC">
        <w:rPr>
          <w:sz w:val="16"/>
          <w:szCs w:val="24"/>
          <w:rtl/>
        </w:rPr>
        <w:t>כל מקרה של סתירה בין נוסח מכרז זה לבין נוסח ההסכם, ייעשה מאמץ ליישב בין שני הנוסחים.</w:t>
      </w:r>
      <w:r w:rsidRPr="00B16CFC">
        <w:rPr>
          <w:rFonts w:hint="cs"/>
          <w:sz w:val="16"/>
          <w:szCs w:val="24"/>
          <w:rtl/>
        </w:rPr>
        <w:t xml:space="preserve"> </w:t>
      </w:r>
      <w:r w:rsidRPr="00B16CFC">
        <w:rPr>
          <w:sz w:val="16"/>
          <w:szCs w:val="24"/>
          <w:rtl/>
        </w:rPr>
        <w:t>בנסיבות שבהן לא ניתן ליישב בין נוסח מכרז זה לבין נוסח ההסכם, יגבר נוסח ההסכם ויראו נוסח זה כנוסח המחייב את המציעים, וכנוסח הכתוב במכרז זה</w:t>
      </w:r>
      <w:r w:rsidR="00D53C46" w:rsidRPr="00B16CFC">
        <w:rPr>
          <w:sz w:val="16"/>
          <w:szCs w:val="24"/>
          <w:rtl/>
        </w:rPr>
        <w:t>.</w:t>
      </w:r>
      <w:bookmarkStart w:id="7" w:name="_Toc304130757"/>
    </w:p>
    <w:p w14:paraId="3675FB36" w14:textId="3485A6A4" w:rsidR="00BD3BD5" w:rsidRPr="00B16CFC" w:rsidRDefault="00D53C46" w:rsidP="001146D4">
      <w:pPr>
        <w:numPr>
          <w:ilvl w:val="0"/>
          <w:numId w:val="4"/>
        </w:numPr>
        <w:tabs>
          <w:tab w:val="left" w:pos="423"/>
        </w:tabs>
        <w:spacing w:after="120" w:line="360" w:lineRule="auto"/>
        <w:ind w:left="423" w:hanging="423"/>
        <w:jc w:val="both"/>
        <w:rPr>
          <w:b/>
          <w:bCs/>
          <w:sz w:val="18"/>
          <w:szCs w:val="26"/>
          <w:u w:val="single"/>
          <w:rtl/>
        </w:rPr>
      </w:pPr>
      <w:r w:rsidRPr="00B16CFC">
        <w:rPr>
          <w:b/>
          <w:bCs/>
          <w:sz w:val="18"/>
          <w:szCs w:val="26"/>
          <w:u w:val="single"/>
          <w:rtl/>
        </w:rPr>
        <w:t>ביטול המכרז</w:t>
      </w:r>
      <w:bookmarkEnd w:id="7"/>
    </w:p>
    <w:p w14:paraId="2C8B5B8B" w14:textId="35C42115"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tl/>
        </w:rPr>
      </w:pPr>
      <w:r w:rsidRPr="00B16CFC">
        <w:rPr>
          <w:rFonts w:hint="cs"/>
          <w:sz w:val="16"/>
          <w:szCs w:val="24"/>
          <w:rtl/>
        </w:rPr>
        <w:t>העירייה</w:t>
      </w:r>
      <w:r w:rsidRPr="00B16CFC">
        <w:rPr>
          <w:sz w:val="16"/>
          <w:szCs w:val="24"/>
          <w:rtl/>
        </w:rPr>
        <w:t xml:space="preserve"> </w:t>
      </w:r>
      <w:r w:rsidRPr="00B16CFC">
        <w:rPr>
          <w:rFonts w:hint="cs"/>
          <w:sz w:val="16"/>
          <w:szCs w:val="24"/>
          <w:rtl/>
        </w:rPr>
        <w:t>רשאית לצמצם את היקף המכרז או לבטלו או לבטל חלקים ממנו</w:t>
      </w:r>
      <w:r w:rsidR="0056315D" w:rsidRPr="00B16CFC">
        <w:rPr>
          <w:rFonts w:hint="cs"/>
          <w:sz w:val="16"/>
          <w:szCs w:val="24"/>
          <w:rtl/>
        </w:rPr>
        <w:t>/</w:t>
      </w:r>
      <w:r w:rsidR="00636A20" w:rsidRPr="00B16CFC">
        <w:rPr>
          <w:rFonts w:hint="cs"/>
          <w:sz w:val="16"/>
          <w:szCs w:val="24"/>
          <w:rtl/>
        </w:rPr>
        <w:t>אתרים</w:t>
      </w:r>
      <w:r w:rsidR="0056315D" w:rsidRPr="00B16CFC">
        <w:rPr>
          <w:rFonts w:hint="cs"/>
          <w:sz w:val="16"/>
          <w:szCs w:val="24"/>
          <w:rtl/>
        </w:rPr>
        <w:t xml:space="preserve"> ממנו</w:t>
      </w:r>
      <w:r w:rsidRPr="00B16CFC">
        <w:rPr>
          <w:rFonts w:hint="cs"/>
          <w:sz w:val="16"/>
          <w:szCs w:val="24"/>
          <w:rtl/>
        </w:rPr>
        <w:t xml:space="preserve">, או לצאת למכרז חדש מכל סיבה שהיא, לרבות במקרה שההצעות המתקבלות יהיו בלתי סבירות, או שלא יעמדו בדרישות הסף, או כתוצאה משיבוש בלתי צפוי בלוחות הזמנים, </w:t>
      </w:r>
      <w:r w:rsidR="009C3B01">
        <w:rPr>
          <w:rFonts w:hint="cs"/>
          <w:sz w:val="16"/>
          <w:szCs w:val="24"/>
          <w:rtl/>
        </w:rPr>
        <w:t>אילוצי</w:t>
      </w:r>
      <w:r w:rsidRPr="00B16CFC">
        <w:rPr>
          <w:rFonts w:hint="cs"/>
          <w:sz w:val="16"/>
          <w:szCs w:val="24"/>
          <w:rtl/>
        </w:rPr>
        <w:t xml:space="preserve"> תקציב וכיוצא באלה. </w:t>
      </w:r>
    </w:p>
    <w:p w14:paraId="350E7193" w14:textId="4530C24B"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Pr>
      </w:pPr>
      <w:r w:rsidRPr="00B16CFC">
        <w:rPr>
          <w:rFonts w:hint="cs"/>
          <w:sz w:val="16"/>
          <w:szCs w:val="24"/>
          <w:rtl/>
        </w:rPr>
        <w:t>בנוסף לאמור לעיל ולאמור עפ</w:t>
      </w:r>
      <w:r w:rsidRPr="00B16CFC">
        <w:rPr>
          <w:sz w:val="16"/>
          <w:szCs w:val="24"/>
          <w:rtl/>
        </w:rPr>
        <w:t>"</w:t>
      </w:r>
      <w:r w:rsidRPr="00B16CFC">
        <w:rPr>
          <w:rFonts w:hint="cs"/>
          <w:sz w:val="16"/>
          <w:szCs w:val="24"/>
          <w:rtl/>
        </w:rPr>
        <w:t xml:space="preserve">י כל דין, מובהר בזאת, כי העירייה תהא רשאית </w:t>
      </w:r>
      <w:r w:rsidRPr="00B16CFC">
        <w:rPr>
          <w:sz w:val="16"/>
          <w:szCs w:val="24"/>
          <w:rtl/>
        </w:rPr>
        <w:t>–</w:t>
      </w:r>
      <w:r w:rsidRPr="00B16CFC">
        <w:rPr>
          <w:rFonts w:hint="cs"/>
          <w:sz w:val="16"/>
          <w:szCs w:val="24"/>
          <w:rtl/>
        </w:rPr>
        <w:t xml:space="preserve"> אך לא חייבת - לבטל את המכרז גם בכל אחד מהמקרים האלה: </w:t>
      </w:r>
    </w:p>
    <w:p w14:paraId="41033F33" w14:textId="07652454" w:rsidR="00BD3BD5" w:rsidRPr="00B16CFC" w:rsidRDefault="00D53C46" w:rsidP="001146D4">
      <w:pPr>
        <w:pStyle w:val="11-"/>
        <w:numPr>
          <w:ilvl w:val="2"/>
          <w:numId w:val="4"/>
        </w:numPr>
        <w:tabs>
          <w:tab w:val="left" w:pos="918"/>
          <w:tab w:val="left" w:pos="1557"/>
        </w:tabs>
        <w:bidi/>
        <w:spacing w:after="120" w:line="360" w:lineRule="auto"/>
        <w:ind w:left="1587" w:hanging="725"/>
        <w:jc w:val="both"/>
        <w:rPr>
          <w:rFonts w:ascii="QDavid" w:hAnsi="QDavid" w:cs="David"/>
          <w:sz w:val="24"/>
          <w:szCs w:val="24"/>
        </w:rPr>
      </w:pPr>
      <w:r w:rsidRPr="00B16CFC">
        <w:rPr>
          <w:rFonts w:ascii="QDavid" w:hAnsi="QDavid" w:cs="David"/>
          <w:sz w:val="24"/>
          <w:szCs w:val="24"/>
          <w:rtl/>
        </w:rPr>
        <w:t xml:space="preserve">התברר לעורך המכרז, לאחר פרסום מסמכי המכרז ו/או לאור שאלות ההבהרה ו/או לאחר פתיחת ההצעות, שנפלה טעות </w:t>
      </w:r>
      <w:r w:rsidRPr="00B16CFC">
        <w:rPr>
          <w:rFonts w:ascii="QDavid" w:hAnsi="QDavid" w:cs="David" w:hint="cs"/>
          <w:sz w:val="24"/>
          <w:szCs w:val="24"/>
          <w:rtl/>
        </w:rPr>
        <w:t>במסמכים השונים</w:t>
      </w:r>
      <w:r w:rsidRPr="00B16CFC">
        <w:rPr>
          <w:rFonts w:ascii="QDavid" w:hAnsi="QDavid" w:cs="David"/>
          <w:sz w:val="24"/>
          <w:szCs w:val="24"/>
          <w:rtl/>
        </w:rPr>
        <w:t>, או שהושמטו נתונים / דרישות מהותיים, או שאלה בוססו על נתונים שגויים, או בלתי שלמים.</w:t>
      </w:r>
    </w:p>
    <w:p w14:paraId="64273618" w14:textId="609FB0EC" w:rsidR="00485273" w:rsidRPr="00B16CFC" w:rsidRDefault="00D53C46" w:rsidP="001146D4">
      <w:pPr>
        <w:pStyle w:val="11-"/>
        <w:numPr>
          <w:ilvl w:val="2"/>
          <w:numId w:val="4"/>
        </w:numPr>
        <w:tabs>
          <w:tab w:val="left" w:pos="918"/>
          <w:tab w:val="left" w:pos="1557"/>
        </w:tabs>
        <w:bidi/>
        <w:spacing w:after="120" w:line="360" w:lineRule="auto"/>
        <w:ind w:left="1587" w:hanging="725"/>
        <w:jc w:val="both"/>
        <w:rPr>
          <w:rFonts w:ascii="QDavid" w:hAnsi="QDavid" w:cs="David"/>
          <w:sz w:val="24"/>
          <w:szCs w:val="24"/>
          <w:rtl/>
        </w:rPr>
      </w:pPr>
      <w:r w:rsidRPr="00B16CFC">
        <w:rPr>
          <w:rFonts w:ascii="QDavid" w:hAnsi="QDavid" w:cs="David" w:hint="cs"/>
          <w:sz w:val="24"/>
          <w:szCs w:val="24"/>
          <w:rtl/>
        </w:rPr>
        <w:t>יש בסיס סביר להניח שהמציעים, כולם או חלקם, תיאמו הצעות ו/או פעלו בניסיון ליצור הסדר כובל.</w:t>
      </w:r>
    </w:p>
    <w:p w14:paraId="70724C3F" w14:textId="4D83C351" w:rsidR="00BD3BD5" w:rsidRPr="00B16CFC" w:rsidRDefault="00485273" w:rsidP="001146D4">
      <w:pPr>
        <w:pStyle w:val="11-"/>
        <w:numPr>
          <w:ilvl w:val="2"/>
          <w:numId w:val="4"/>
        </w:numPr>
        <w:tabs>
          <w:tab w:val="left" w:pos="918"/>
          <w:tab w:val="left" w:pos="1557"/>
        </w:tabs>
        <w:bidi/>
        <w:spacing w:after="120" w:line="360" w:lineRule="auto"/>
        <w:ind w:left="1587" w:hanging="725"/>
        <w:jc w:val="both"/>
        <w:rPr>
          <w:rFonts w:ascii="QDavid" w:hAnsi="QDavid" w:cs="David"/>
          <w:sz w:val="24"/>
          <w:szCs w:val="24"/>
          <w:rtl/>
        </w:rPr>
      </w:pPr>
      <w:r w:rsidRPr="00B16CFC">
        <w:rPr>
          <w:rFonts w:ascii="QDavid" w:hAnsi="QDavid" w:cs="David" w:hint="cs"/>
          <w:sz w:val="24"/>
          <w:szCs w:val="24"/>
          <w:rtl/>
        </w:rPr>
        <w:t>בוטל</w:t>
      </w:r>
      <w:r w:rsidR="00F57207" w:rsidRPr="00B16CFC">
        <w:rPr>
          <w:rFonts w:ascii="QDavid" w:hAnsi="QDavid" w:cs="David" w:hint="cs"/>
          <w:sz w:val="24"/>
          <w:szCs w:val="24"/>
          <w:rtl/>
        </w:rPr>
        <w:t xml:space="preserve"> </w:t>
      </w:r>
      <w:r w:rsidRPr="00B16CFC">
        <w:rPr>
          <w:rFonts w:ascii="QDavid" w:hAnsi="QDavid" w:cs="David" w:hint="cs"/>
          <w:sz w:val="24"/>
          <w:szCs w:val="24"/>
          <w:rtl/>
        </w:rPr>
        <w:t>תקציב הפרויקט, כולו או חלקו.</w:t>
      </w:r>
    </w:p>
    <w:p w14:paraId="1FB61304" w14:textId="458FA781" w:rsidR="00BD3BD5" w:rsidRPr="00B16CFC" w:rsidRDefault="00D53C46" w:rsidP="001146D4">
      <w:pPr>
        <w:numPr>
          <w:ilvl w:val="1"/>
          <w:numId w:val="4"/>
        </w:numPr>
        <w:tabs>
          <w:tab w:val="left" w:pos="878"/>
          <w:tab w:val="left" w:pos="7966"/>
        </w:tabs>
        <w:spacing w:after="120" w:line="360" w:lineRule="auto"/>
        <w:ind w:left="878" w:hanging="518"/>
        <w:jc w:val="both"/>
        <w:rPr>
          <w:sz w:val="16"/>
          <w:szCs w:val="24"/>
          <w:rtl/>
        </w:rPr>
      </w:pPr>
      <w:r w:rsidRPr="00B16CFC">
        <w:rPr>
          <w:sz w:val="16"/>
          <w:szCs w:val="24"/>
          <w:rtl/>
        </w:rPr>
        <w:t xml:space="preserve">החליטה </w:t>
      </w:r>
      <w:r w:rsidRPr="00B16CFC">
        <w:rPr>
          <w:rFonts w:hint="cs"/>
          <w:sz w:val="16"/>
          <w:szCs w:val="24"/>
          <w:rtl/>
        </w:rPr>
        <w:t xml:space="preserve">העירייה </w:t>
      </w:r>
      <w:r w:rsidRPr="00B16CFC">
        <w:rPr>
          <w:sz w:val="16"/>
          <w:szCs w:val="24"/>
          <w:rtl/>
        </w:rPr>
        <w:t>על ביטול המכרז, לא תהא למי מהמצ</w:t>
      </w:r>
      <w:r w:rsidRPr="00B16CFC">
        <w:rPr>
          <w:rFonts w:hint="cs"/>
          <w:sz w:val="16"/>
          <w:szCs w:val="24"/>
          <w:rtl/>
        </w:rPr>
        <w:t>י</w:t>
      </w:r>
      <w:r w:rsidRPr="00B16CFC">
        <w:rPr>
          <w:sz w:val="16"/>
          <w:szCs w:val="24"/>
          <w:rtl/>
        </w:rPr>
        <w:t xml:space="preserve">עים במכרז ו/או למי מרוכשי מסמכי המכרז כל תביעה ו/או דרישה ו/או טענה כלפי </w:t>
      </w:r>
      <w:r w:rsidRPr="00B16CFC">
        <w:rPr>
          <w:rFonts w:hint="cs"/>
          <w:sz w:val="16"/>
          <w:szCs w:val="24"/>
          <w:rtl/>
        </w:rPr>
        <w:t>העירייה</w:t>
      </w:r>
      <w:r w:rsidRPr="00B16CFC">
        <w:rPr>
          <w:sz w:val="16"/>
          <w:szCs w:val="24"/>
          <w:rtl/>
        </w:rPr>
        <w:t xml:space="preserve"> ו/או כלפי מי מטעמה.</w:t>
      </w:r>
      <w:r w:rsidRPr="00B16CFC">
        <w:rPr>
          <w:rFonts w:hint="cs"/>
          <w:b/>
          <w:bCs/>
          <w:sz w:val="18"/>
          <w:szCs w:val="26"/>
          <w:rtl/>
        </w:rPr>
        <w:t xml:space="preserve"> </w:t>
      </w:r>
      <w:r w:rsidRPr="00B16CFC">
        <w:rPr>
          <w:b/>
          <w:bCs/>
          <w:sz w:val="18"/>
          <w:szCs w:val="26"/>
          <w:rtl/>
        </w:rPr>
        <w:t xml:space="preserve"> </w:t>
      </w:r>
      <w:r w:rsidRPr="00B16CFC">
        <w:rPr>
          <w:rFonts w:hint="cs"/>
          <w:b/>
          <w:bCs/>
          <w:sz w:val="18"/>
          <w:szCs w:val="26"/>
          <w:rtl/>
        </w:rPr>
        <w:t xml:space="preserve">  </w:t>
      </w:r>
    </w:p>
    <w:p w14:paraId="70B089F2" w14:textId="77777777" w:rsidR="005B421E" w:rsidRDefault="00D53C46" w:rsidP="009E124D">
      <w:pPr>
        <w:tabs>
          <w:tab w:val="left" w:pos="7966"/>
        </w:tabs>
        <w:spacing w:after="120" w:line="360" w:lineRule="auto"/>
        <w:ind w:left="28" w:firstLine="6452"/>
        <w:jc w:val="both"/>
        <w:rPr>
          <w:b/>
          <w:bCs/>
          <w:sz w:val="18"/>
          <w:szCs w:val="26"/>
          <w:rtl/>
        </w:rPr>
      </w:pPr>
      <w:r w:rsidRPr="00B16CFC">
        <w:rPr>
          <w:rFonts w:hint="cs"/>
          <w:b/>
          <w:bCs/>
          <w:sz w:val="18"/>
          <w:szCs w:val="26"/>
          <w:rtl/>
        </w:rPr>
        <w:t xml:space="preserve">       </w:t>
      </w:r>
    </w:p>
    <w:p w14:paraId="270441DE" w14:textId="4035F2CD" w:rsidR="00BD3BD5" w:rsidRPr="00B16CFC" w:rsidRDefault="00D53C46" w:rsidP="009E124D">
      <w:pPr>
        <w:tabs>
          <w:tab w:val="left" w:pos="7966"/>
        </w:tabs>
        <w:spacing w:after="120" w:line="360" w:lineRule="auto"/>
        <w:ind w:left="28" w:firstLine="6452"/>
        <w:jc w:val="both"/>
        <w:rPr>
          <w:b/>
          <w:bCs/>
          <w:sz w:val="18"/>
          <w:szCs w:val="26"/>
          <w:rtl/>
        </w:rPr>
      </w:pPr>
      <w:r w:rsidRPr="00B16CFC">
        <w:rPr>
          <w:rFonts w:hint="cs"/>
          <w:b/>
          <w:bCs/>
          <w:sz w:val="18"/>
          <w:szCs w:val="26"/>
          <w:rtl/>
        </w:rPr>
        <w:t>עיריית נתיבות</w:t>
      </w:r>
    </w:p>
    <w:p w14:paraId="37FCFFD2" w14:textId="77777777" w:rsidR="00EC74B4" w:rsidRPr="005B421E" w:rsidRDefault="00EC74B4">
      <w:pPr>
        <w:bidi w:val="0"/>
        <w:rPr>
          <w:bCs/>
          <w:sz w:val="34"/>
          <w:szCs w:val="34"/>
          <w:u w:val="single"/>
          <w:rtl/>
        </w:rPr>
      </w:pPr>
      <w:r w:rsidRPr="00B16CFC">
        <w:rPr>
          <w:rtl/>
        </w:rPr>
        <w:br w:type="page"/>
      </w:r>
    </w:p>
    <w:p w14:paraId="148E2F39" w14:textId="5E9AAE03" w:rsidR="001A5193" w:rsidRPr="00B16CFC" w:rsidRDefault="00343264" w:rsidP="00692ABE">
      <w:pPr>
        <w:pStyle w:val="2DAVID"/>
      </w:pPr>
      <w:bookmarkStart w:id="8" w:name="_Toc197422357"/>
      <w:r w:rsidRPr="00B16CFC">
        <w:rPr>
          <w:rFonts w:hint="cs"/>
          <w:rtl/>
        </w:rPr>
        <w:lastRenderedPageBreak/>
        <w:t xml:space="preserve">מסמך א'(1) </w:t>
      </w:r>
      <w:r w:rsidRPr="00B16CFC">
        <w:rPr>
          <w:rtl/>
        </w:rPr>
        <w:t>–</w:t>
      </w:r>
      <w:r w:rsidRPr="00B16CFC">
        <w:rPr>
          <w:rFonts w:hint="cs"/>
          <w:rtl/>
        </w:rPr>
        <w:t xml:space="preserve"> פרטי המשתתף ומסמכי הערכה</w:t>
      </w:r>
      <w:bookmarkEnd w:id="8"/>
    </w:p>
    <w:p w14:paraId="29D5E040" w14:textId="686562DA" w:rsidR="00BD3BD5" w:rsidRPr="00B16CFC" w:rsidRDefault="00D53C46" w:rsidP="009E124D">
      <w:pPr>
        <w:numPr>
          <w:ilvl w:val="0"/>
          <w:numId w:val="3"/>
        </w:numPr>
        <w:tabs>
          <w:tab w:val="left" w:pos="7966"/>
        </w:tabs>
        <w:spacing w:after="120" w:line="360" w:lineRule="auto"/>
        <w:jc w:val="both"/>
        <w:rPr>
          <w:b/>
          <w:bCs/>
          <w:sz w:val="28"/>
          <w:u w:val="single"/>
          <w:rtl/>
        </w:rPr>
      </w:pPr>
      <w:r w:rsidRPr="00B16CFC">
        <w:rPr>
          <w:b/>
          <w:bCs/>
          <w:sz w:val="28"/>
          <w:u w:val="single"/>
          <w:rtl/>
        </w:rPr>
        <w:t>פרטים על המשתתף</w:t>
      </w:r>
    </w:p>
    <w:p w14:paraId="0D08BE36" w14:textId="77777777" w:rsidR="00BD3BD5" w:rsidRPr="00B16CFC" w:rsidRDefault="00D53C46" w:rsidP="009E124D">
      <w:pPr>
        <w:numPr>
          <w:ilvl w:val="1"/>
          <w:numId w:val="3"/>
        </w:numPr>
        <w:tabs>
          <w:tab w:val="left" w:pos="4671"/>
          <w:tab w:val="left" w:pos="7966"/>
        </w:tabs>
        <w:spacing w:after="120" w:line="360" w:lineRule="auto"/>
        <w:jc w:val="both"/>
        <w:rPr>
          <w:sz w:val="24"/>
          <w:szCs w:val="24"/>
          <w:u w:val="single"/>
        </w:rPr>
      </w:pPr>
      <w:r w:rsidRPr="00B16CFC">
        <w:rPr>
          <w:sz w:val="24"/>
          <w:szCs w:val="24"/>
          <w:rtl/>
        </w:rPr>
        <w:t>שם המשתתף:</w:t>
      </w:r>
      <w:r w:rsidRPr="00B16CFC">
        <w:rPr>
          <w:sz w:val="24"/>
          <w:szCs w:val="24"/>
          <w:u w:val="single"/>
          <w:rtl/>
        </w:rPr>
        <w:tab/>
      </w:r>
      <w:r w:rsidRPr="00B16CFC">
        <w:rPr>
          <w:sz w:val="24"/>
          <w:szCs w:val="24"/>
          <w:u w:val="single"/>
          <w:rtl/>
        </w:rPr>
        <w:tab/>
      </w:r>
      <w:r w:rsidRPr="00B16CFC">
        <w:rPr>
          <w:sz w:val="24"/>
          <w:szCs w:val="24"/>
          <w:u w:val="single"/>
          <w:rtl/>
        </w:rPr>
        <w:tab/>
      </w:r>
    </w:p>
    <w:p w14:paraId="2375D19F" w14:textId="77777777" w:rsidR="00BD3BD5" w:rsidRPr="00B16CFC" w:rsidRDefault="00D53C46" w:rsidP="009E124D">
      <w:pPr>
        <w:numPr>
          <w:ilvl w:val="1"/>
          <w:numId w:val="3"/>
        </w:numPr>
        <w:tabs>
          <w:tab w:val="left" w:pos="7966"/>
        </w:tabs>
        <w:spacing w:after="120" w:line="360" w:lineRule="auto"/>
        <w:jc w:val="both"/>
        <w:rPr>
          <w:sz w:val="24"/>
          <w:szCs w:val="24"/>
          <w:u w:val="single"/>
        </w:rPr>
      </w:pPr>
      <w:r w:rsidRPr="00B16CFC">
        <w:rPr>
          <w:sz w:val="24"/>
          <w:szCs w:val="24"/>
          <w:rtl/>
        </w:rPr>
        <w:t>מס' הזיהוי:</w:t>
      </w:r>
      <w:r w:rsidRPr="00B16CFC">
        <w:rPr>
          <w:sz w:val="24"/>
          <w:szCs w:val="24"/>
          <w:u w:val="single"/>
          <w:rtl/>
        </w:rPr>
        <w:tab/>
      </w:r>
      <w:r w:rsidRPr="00B16CFC">
        <w:rPr>
          <w:sz w:val="24"/>
          <w:szCs w:val="24"/>
          <w:u w:val="single"/>
          <w:rtl/>
        </w:rPr>
        <w:tab/>
      </w:r>
    </w:p>
    <w:p w14:paraId="4D078425" w14:textId="11110A1A" w:rsidR="006A4C18" w:rsidRPr="00B16CFC" w:rsidRDefault="00D53C46" w:rsidP="009E124D">
      <w:pPr>
        <w:numPr>
          <w:ilvl w:val="1"/>
          <w:numId w:val="3"/>
        </w:numPr>
        <w:tabs>
          <w:tab w:val="left" w:pos="7966"/>
        </w:tabs>
        <w:spacing w:after="120" w:line="360" w:lineRule="auto"/>
        <w:jc w:val="both"/>
        <w:rPr>
          <w:sz w:val="24"/>
          <w:szCs w:val="24"/>
          <w:u w:val="single"/>
        </w:rPr>
      </w:pPr>
      <w:r w:rsidRPr="00B16CFC">
        <w:rPr>
          <w:sz w:val="24"/>
          <w:szCs w:val="24"/>
          <w:rtl/>
        </w:rPr>
        <w:t>מען המשתתף (כולל מיקוד):</w:t>
      </w:r>
      <w:r w:rsidR="006A4C18" w:rsidRPr="00B16CFC">
        <w:rPr>
          <w:sz w:val="24"/>
          <w:szCs w:val="24"/>
          <w:u w:val="single"/>
          <w:rtl/>
        </w:rPr>
        <w:t xml:space="preserve"> </w:t>
      </w:r>
      <w:r w:rsidR="006A4C18" w:rsidRPr="00B16CFC">
        <w:rPr>
          <w:sz w:val="24"/>
          <w:szCs w:val="24"/>
          <w:u w:val="single"/>
          <w:rtl/>
        </w:rPr>
        <w:tab/>
      </w:r>
      <w:r w:rsidR="006A4C18" w:rsidRPr="00B16CFC">
        <w:rPr>
          <w:sz w:val="24"/>
          <w:szCs w:val="24"/>
          <w:u w:val="single"/>
          <w:rtl/>
        </w:rPr>
        <w:tab/>
      </w:r>
    </w:p>
    <w:p w14:paraId="258955F4" w14:textId="5AC64726" w:rsidR="00BD3BD5" w:rsidRPr="00B16CFC" w:rsidRDefault="00D53C46" w:rsidP="009E124D">
      <w:pPr>
        <w:numPr>
          <w:ilvl w:val="1"/>
          <w:numId w:val="3"/>
        </w:numPr>
        <w:tabs>
          <w:tab w:val="left" w:pos="7966"/>
        </w:tabs>
        <w:spacing w:after="120" w:line="360" w:lineRule="auto"/>
        <w:jc w:val="both"/>
        <w:rPr>
          <w:sz w:val="24"/>
          <w:szCs w:val="24"/>
          <w:u w:val="single"/>
        </w:rPr>
      </w:pPr>
      <w:r w:rsidRPr="00B16CFC">
        <w:rPr>
          <w:rFonts w:hint="cs"/>
          <w:sz w:val="24"/>
          <w:szCs w:val="24"/>
          <w:rtl/>
        </w:rPr>
        <w:t>שם איש הקשר אצל המשתתף:</w:t>
      </w:r>
      <w:r w:rsidR="006A4C18" w:rsidRPr="00B16CFC">
        <w:rPr>
          <w:sz w:val="24"/>
          <w:szCs w:val="24"/>
          <w:u w:val="single"/>
          <w:rtl/>
        </w:rPr>
        <w:t xml:space="preserve"> </w:t>
      </w:r>
      <w:r w:rsidR="006A4C18" w:rsidRPr="00B16CFC">
        <w:rPr>
          <w:sz w:val="24"/>
          <w:szCs w:val="24"/>
          <w:u w:val="single"/>
          <w:rtl/>
        </w:rPr>
        <w:tab/>
      </w:r>
      <w:r w:rsidR="006A4C18" w:rsidRPr="00B16CFC">
        <w:rPr>
          <w:sz w:val="24"/>
          <w:szCs w:val="24"/>
          <w:u w:val="single"/>
          <w:rtl/>
        </w:rPr>
        <w:tab/>
      </w:r>
    </w:p>
    <w:p w14:paraId="20B3427E" w14:textId="77777777" w:rsidR="00BD3BD5" w:rsidRPr="00B16CFC" w:rsidRDefault="00D53C46" w:rsidP="009E124D">
      <w:pPr>
        <w:numPr>
          <w:ilvl w:val="1"/>
          <w:numId w:val="3"/>
        </w:numPr>
        <w:tabs>
          <w:tab w:val="left" w:pos="7966"/>
        </w:tabs>
        <w:spacing w:after="120" w:line="360" w:lineRule="auto"/>
        <w:jc w:val="both"/>
        <w:rPr>
          <w:sz w:val="24"/>
          <w:szCs w:val="24"/>
          <w:u w:val="single"/>
        </w:rPr>
      </w:pPr>
      <w:r w:rsidRPr="00B16CFC">
        <w:rPr>
          <w:rFonts w:hint="cs"/>
          <w:sz w:val="24"/>
          <w:szCs w:val="24"/>
          <w:rtl/>
        </w:rPr>
        <w:t xml:space="preserve">תפקיד איש הקשר: </w:t>
      </w:r>
      <w:r w:rsidRPr="00B16CFC">
        <w:rPr>
          <w:sz w:val="24"/>
          <w:szCs w:val="24"/>
          <w:u w:val="single"/>
          <w:rtl/>
        </w:rPr>
        <w:tab/>
      </w:r>
      <w:r w:rsidRPr="00B16CFC">
        <w:rPr>
          <w:sz w:val="24"/>
          <w:szCs w:val="24"/>
          <w:u w:val="single"/>
          <w:rtl/>
        </w:rPr>
        <w:tab/>
      </w:r>
    </w:p>
    <w:p w14:paraId="180A8EE1" w14:textId="77777777" w:rsidR="00BD3BD5" w:rsidRPr="00B16CFC" w:rsidRDefault="00D53C46" w:rsidP="009E124D">
      <w:pPr>
        <w:numPr>
          <w:ilvl w:val="1"/>
          <w:numId w:val="3"/>
        </w:numPr>
        <w:tabs>
          <w:tab w:val="left" w:pos="7966"/>
        </w:tabs>
        <w:spacing w:after="120" w:line="360" w:lineRule="auto"/>
        <w:jc w:val="both"/>
        <w:rPr>
          <w:sz w:val="24"/>
          <w:szCs w:val="24"/>
          <w:u w:val="single"/>
        </w:rPr>
      </w:pPr>
      <w:r w:rsidRPr="00B16CFC">
        <w:rPr>
          <w:sz w:val="24"/>
          <w:szCs w:val="24"/>
          <w:rtl/>
        </w:rPr>
        <w:t>טלפונים:</w:t>
      </w:r>
      <w:r w:rsidRPr="00B16CFC">
        <w:rPr>
          <w:sz w:val="24"/>
          <w:szCs w:val="24"/>
          <w:u w:val="single"/>
          <w:rtl/>
        </w:rPr>
        <w:tab/>
      </w:r>
      <w:r w:rsidRPr="00B16CFC">
        <w:rPr>
          <w:sz w:val="24"/>
          <w:szCs w:val="24"/>
          <w:u w:val="single"/>
          <w:rtl/>
        </w:rPr>
        <w:tab/>
      </w:r>
    </w:p>
    <w:p w14:paraId="6817FC91" w14:textId="77777777" w:rsidR="00BD3BD5" w:rsidRPr="00B16CFC" w:rsidRDefault="00D53C46" w:rsidP="009E124D">
      <w:pPr>
        <w:numPr>
          <w:ilvl w:val="1"/>
          <w:numId w:val="3"/>
        </w:numPr>
        <w:tabs>
          <w:tab w:val="left" w:pos="7966"/>
        </w:tabs>
        <w:spacing w:after="120" w:line="360" w:lineRule="auto"/>
        <w:jc w:val="both"/>
        <w:rPr>
          <w:sz w:val="24"/>
          <w:szCs w:val="24"/>
          <w:u w:val="single"/>
        </w:rPr>
      </w:pPr>
      <w:r w:rsidRPr="00B16CFC">
        <w:rPr>
          <w:sz w:val="24"/>
          <w:szCs w:val="24"/>
          <w:rtl/>
        </w:rPr>
        <w:t>פקסימיליה:</w:t>
      </w:r>
      <w:r w:rsidRPr="00B16CFC">
        <w:rPr>
          <w:sz w:val="24"/>
          <w:szCs w:val="24"/>
          <w:u w:val="single"/>
          <w:rtl/>
        </w:rPr>
        <w:tab/>
      </w:r>
      <w:r w:rsidRPr="00B16CFC">
        <w:rPr>
          <w:sz w:val="24"/>
          <w:szCs w:val="24"/>
          <w:u w:val="single"/>
          <w:rtl/>
        </w:rPr>
        <w:tab/>
      </w:r>
    </w:p>
    <w:p w14:paraId="2F781640" w14:textId="38549831" w:rsidR="001A5193" w:rsidRPr="00B16CFC" w:rsidRDefault="00D53C46" w:rsidP="009E124D">
      <w:pPr>
        <w:numPr>
          <w:ilvl w:val="1"/>
          <w:numId w:val="3"/>
        </w:numPr>
        <w:tabs>
          <w:tab w:val="left" w:pos="7966"/>
        </w:tabs>
        <w:spacing w:after="120" w:line="360" w:lineRule="auto"/>
        <w:jc w:val="both"/>
        <w:rPr>
          <w:sz w:val="24"/>
          <w:szCs w:val="24"/>
          <w:u w:val="single"/>
        </w:rPr>
      </w:pPr>
      <w:r w:rsidRPr="00B16CFC">
        <w:rPr>
          <w:rFonts w:hint="cs"/>
          <w:sz w:val="24"/>
          <w:szCs w:val="24"/>
          <w:rtl/>
        </w:rPr>
        <w:t xml:space="preserve">דואר אלקטרוני: </w:t>
      </w:r>
      <w:r w:rsidR="001A5193" w:rsidRPr="00B16CFC">
        <w:rPr>
          <w:rFonts w:hint="cs"/>
          <w:rtl/>
        </w:rPr>
        <w:t>_____________________________________________</w:t>
      </w:r>
    </w:p>
    <w:p w14:paraId="205F5975" w14:textId="77777777" w:rsidR="009145B7" w:rsidRPr="00B16CFC" w:rsidRDefault="009145B7" w:rsidP="009E124D">
      <w:pPr>
        <w:tabs>
          <w:tab w:val="left" w:pos="7966"/>
        </w:tabs>
        <w:spacing w:after="120" w:line="360" w:lineRule="auto"/>
        <w:ind w:left="792"/>
        <w:jc w:val="both"/>
        <w:rPr>
          <w:sz w:val="8"/>
          <w:szCs w:val="8"/>
          <w:u w:val="single"/>
          <w:rtl/>
        </w:rPr>
      </w:pPr>
    </w:p>
    <w:p w14:paraId="773C1553" w14:textId="17641BE4" w:rsidR="001A5193" w:rsidRPr="00B16CFC" w:rsidRDefault="001A5193" w:rsidP="009E124D">
      <w:pPr>
        <w:numPr>
          <w:ilvl w:val="0"/>
          <w:numId w:val="3"/>
        </w:numPr>
        <w:tabs>
          <w:tab w:val="left" w:pos="7966"/>
        </w:tabs>
        <w:spacing w:after="120" w:line="360" w:lineRule="auto"/>
        <w:jc w:val="both"/>
        <w:rPr>
          <w:b/>
          <w:bCs/>
          <w:sz w:val="28"/>
          <w:u w:val="single"/>
        </w:rPr>
      </w:pPr>
      <w:r w:rsidRPr="00B16CFC">
        <w:rPr>
          <w:rFonts w:hint="cs"/>
          <w:b/>
          <w:bCs/>
          <w:sz w:val="28"/>
          <w:u w:val="single"/>
          <w:rtl/>
        </w:rPr>
        <w:t>עמידה בתנאי הסף:</w:t>
      </w:r>
    </w:p>
    <w:p w14:paraId="7499276F" w14:textId="77777777" w:rsidR="003A3C78" w:rsidRPr="00B16CFC" w:rsidRDefault="009145B7" w:rsidP="009E124D">
      <w:pPr>
        <w:tabs>
          <w:tab w:val="left" w:pos="7966"/>
        </w:tabs>
        <w:spacing w:after="120" w:line="360" w:lineRule="auto"/>
        <w:ind w:left="360"/>
        <w:jc w:val="both"/>
        <w:rPr>
          <w:b/>
          <w:bCs/>
          <w:sz w:val="28"/>
          <w:u w:val="single"/>
          <w:rtl/>
        </w:rPr>
      </w:pPr>
      <w:r w:rsidRPr="00B16CFC">
        <w:rPr>
          <w:rFonts w:hint="cs"/>
          <w:b/>
          <w:bCs/>
          <w:sz w:val="28"/>
          <w:u w:val="single"/>
          <w:rtl/>
        </w:rPr>
        <w:t>תנאי הסף שבסעיף 3.1 (פירוט ניסיון קודם)</w:t>
      </w:r>
    </w:p>
    <w:p w14:paraId="3C373B06" w14:textId="6486A3BB" w:rsidR="00A41B1D" w:rsidRPr="009C3B01" w:rsidRDefault="00A41B1D" w:rsidP="00A41B1D">
      <w:pPr>
        <w:tabs>
          <w:tab w:val="left" w:pos="7966"/>
        </w:tabs>
        <w:spacing w:after="120"/>
        <w:ind w:left="360"/>
        <w:jc w:val="both"/>
        <w:rPr>
          <w:sz w:val="24"/>
          <w:szCs w:val="24"/>
          <w:rtl/>
        </w:rPr>
      </w:pPr>
      <w:r w:rsidRPr="009C3B01">
        <w:rPr>
          <w:sz w:val="24"/>
          <w:szCs w:val="24"/>
          <w:rtl/>
        </w:rPr>
        <w:t xml:space="preserve">ביצע בעצמו, בין השנים </w:t>
      </w:r>
      <w:r w:rsidR="009107B0" w:rsidRPr="009C3B01">
        <w:rPr>
          <w:rFonts w:hint="cs"/>
          <w:sz w:val="24"/>
          <w:szCs w:val="24"/>
          <w:rtl/>
        </w:rPr>
        <w:t>2025</w:t>
      </w:r>
      <w:r w:rsidRPr="009C3B01">
        <w:rPr>
          <w:sz w:val="24"/>
          <w:szCs w:val="24"/>
          <w:rtl/>
        </w:rPr>
        <w:t>-2018, בין אם כקבלן ראשי ובין אם כקבלן משנה, שלושה פרויקטים הכוללים: תכנון, אספקה והתקנה של מתקני משחק, עבור רשות מקומית אחת לפחות, בהיקף כספי  של 1,</w:t>
      </w:r>
      <w:r w:rsidR="00B32384" w:rsidRPr="009C3B01">
        <w:rPr>
          <w:rFonts w:hint="cs"/>
          <w:sz w:val="24"/>
          <w:szCs w:val="24"/>
          <w:rtl/>
        </w:rPr>
        <w:t>000</w:t>
      </w:r>
      <w:r w:rsidRPr="009C3B01">
        <w:rPr>
          <w:sz w:val="24"/>
          <w:szCs w:val="24"/>
          <w:rtl/>
        </w:rPr>
        <w:t>,000 ₪ לא כולל מע"מ לכל פרויקט (</w:t>
      </w:r>
      <w:r w:rsidR="00D7679D" w:rsidRPr="009C3B01">
        <w:rPr>
          <w:rFonts w:hint="cs"/>
          <w:sz w:val="24"/>
          <w:szCs w:val="24"/>
          <w:rtl/>
        </w:rPr>
        <w:t xml:space="preserve">ההיקף הכספי </w:t>
      </w:r>
      <w:r w:rsidRPr="009C3B01">
        <w:rPr>
          <w:sz w:val="24"/>
          <w:szCs w:val="24"/>
          <w:rtl/>
        </w:rPr>
        <w:t>לא כולל משטחי בלימה או הצללות).</w:t>
      </w:r>
    </w:p>
    <w:p w14:paraId="2DE032C4" w14:textId="77777777" w:rsidR="00A41B1D" w:rsidRPr="009C3B01" w:rsidRDefault="00A41B1D" w:rsidP="00A41B1D">
      <w:pPr>
        <w:tabs>
          <w:tab w:val="left" w:pos="7966"/>
        </w:tabs>
        <w:spacing w:after="120"/>
        <w:ind w:left="360"/>
        <w:jc w:val="both"/>
        <w:rPr>
          <w:sz w:val="24"/>
          <w:szCs w:val="24"/>
          <w:rtl/>
        </w:rPr>
      </w:pPr>
      <w:r w:rsidRPr="009C3B01">
        <w:rPr>
          <w:sz w:val="24"/>
          <w:szCs w:val="24"/>
          <w:rtl/>
        </w:rPr>
        <w:t>"פרויקט" משמעו – תכנון, אספקה והתקנה באתר גיאוגרפי אחד. אין מניעה שבפרויקט היו מספר אתרי משנה (בחלוקה לגילאים וסוגי אוכלוסייה) ויראו בפרויקט כאמור אתר אחד.</w:t>
      </w:r>
    </w:p>
    <w:p w14:paraId="150BD756" w14:textId="7CF9A7B9" w:rsidR="00A41B1D" w:rsidRPr="009C3B01" w:rsidRDefault="00A41B1D" w:rsidP="00A41B1D">
      <w:pPr>
        <w:tabs>
          <w:tab w:val="left" w:pos="7966"/>
        </w:tabs>
        <w:spacing w:after="120"/>
        <w:ind w:left="360"/>
        <w:jc w:val="both"/>
        <w:rPr>
          <w:sz w:val="24"/>
          <w:szCs w:val="24"/>
          <w:rtl/>
        </w:rPr>
      </w:pPr>
      <w:r w:rsidRPr="009C3B01">
        <w:rPr>
          <w:sz w:val="24"/>
          <w:szCs w:val="24"/>
          <w:rtl/>
        </w:rPr>
        <w:t xml:space="preserve">"רשות מקומית" – כהגדרתה בדין ולרבות תאגיד </w:t>
      </w:r>
      <w:r w:rsidR="009009FC" w:rsidRPr="009C3B01">
        <w:rPr>
          <w:rFonts w:hint="cs"/>
          <w:sz w:val="24"/>
          <w:szCs w:val="24"/>
          <w:rtl/>
        </w:rPr>
        <w:t>עירוני</w:t>
      </w:r>
      <w:r w:rsidRPr="009C3B01">
        <w:rPr>
          <w:sz w:val="24"/>
          <w:szCs w:val="24"/>
          <w:rtl/>
        </w:rPr>
        <w:t xml:space="preserve">.  </w:t>
      </w:r>
    </w:p>
    <w:p w14:paraId="3FF04FFD" w14:textId="67D95B67" w:rsidR="00EB77FB" w:rsidRPr="009C3B01" w:rsidRDefault="00A41B1D" w:rsidP="00A41B1D">
      <w:pPr>
        <w:tabs>
          <w:tab w:val="left" w:pos="7966"/>
        </w:tabs>
        <w:spacing w:after="120"/>
        <w:ind w:left="360"/>
        <w:jc w:val="both"/>
        <w:rPr>
          <w:sz w:val="24"/>
          <w:szCs w:val="24"/>
          <w:rtl/>
        </w:rPr>
      </w:pPr>
      <w:r w:rsidRPr="009C3B01">
        <w:rPr>
          <w:sz w:val="24"/>
          <w:szCs w:val="24"/>
          <w:rtl/>
        </w:rPr>
        <w:t xml:space="preserve">"עבור רשות מקומית" - כולל פרויקטים שבוצעו על ידי המציע עבור הרשות תחת קבלן ראשי שאינו קבלן מתקני משחק.  ההמלצה החיובית תהא על ידי </w:t>
      </w:r>
      <w:r w:rsidR="009009FC" w:rsidRPr="009C3B01">
        <w:rPr>
          <w:rFonts w:hint="cs"/>
          <w:sz w:val="24"/>
          <w:szCs w:val="24"/>
          <w:rtl/>
        </w:rPr>
        <w:t xml:space="preserve">גורם מטעם </w:t>
      </w:r>
      <w:r w:rsidRPr="009C3B01">
        <w:rPr>
          <w:sz w:val="24"/>
          <w:szCs w:val="24"/>
          <w:rtl/>
        </w:rPr>
        <w:t xml:space="preserve">הרשות המקומית ביחס למציע </w:t>
      </w:r>
      <w:r w:rsidR="009009FC" w:rsidRPr="009C3B01">
        <w:rPr>
          <w:rFonts w:hint="cs"/>
          <w:sz w:val="24"/>
          <w:szCs w:val="24"/>
          <w:rtl/>
        </w:rPr>
        <w:t xml:space="preserve">עצמו </w:t>
      </w:r>
      <w:r w:rsidRPr="009C3B01">
        <w:rPr>
          <w:sz w:val="24"/>
          <w:szCs w:val="24"/>
          <w:rtl/>
        </w:rPr>
        <w:t>והפרויקט (ולא על ידי הקבלן הראשי)</w:t>
      </w:r>
      <w:r w:rsidR="00EB77FB" w:rsidRPr="009C3B01">
        <w:rPr>
          <w:rFonts w:hint="cs"/>
          <w:sz w:val="24"/>
          <w:szCs w:val="24"/>
          <w:rtl/>
        </w:rPr>
        <w:t xml:space="preserve">.  </w:t>
      </w:r>
    </w:p>
    <w:tbl>
      <w:tblPr>
        <w:tblStyle w:val="aff4"/>
        <w:bidiVisual/>
        <w:tblW w:w="9444" w:type="dxa"/>
        <w:tblInd w:w="360" w:type="dxa"/>
        <w:tblLook w:val="04A0" w:firstRow="1" w:lastRow="0" w:firstColumn="1" w:lastColumn="0" w:noHBand="0" w:noVBand="1"/>
      </w:tblPr>
      <w:tblGrid>
        <w:gridCol w:w="799"/>
        <w:gridCol w:w="1559"/>
        <w:gridCol w:w="1494"/>
        <w:gridCol w:w="1255"/>
        <w:gridCol w:w="1255"/>
        <w:gridCol w:w="1255"/>
        <w:gridCol w:w="1827"/>
      </w:tblGrid>
      <w:tr w:rsidR="00B16CFC" w:rsidRPr="00B16CFC" w14:paraId="431A68C1" w14:textId="77777777" w:rsidTr="002C168A">
        <w:trPr>
          <w:trHeight w:val="1076"/>
          <w:tblHeader/>
        </w:trPr>
        <w:tc>
          <w:tcPr>
            <w:tcW w:w="799" w:type="dxa"/>
          </w:tcPr>
          <w:p w14:paraId="1A30B9AA" w14:textId="75B3CD5F" w:rsidR="009145B7" w:rsidRPr="00B16CFC" w:rsidRDefault="009145B7" w:rsidP="009E124D">
            <w:pPr>
              <w:tabs>
                <w:tab w:val="left" w:pos="7966"/>
              </w:tabs>
              <w:spacing w:after="120"/>
              <w:rPr>
                <w:b/>
                <w:bCs/>
                <w:sz w:val="24"/>
                <w:szCs w:val="24"/>
                <w:rtl/>
              </w:rPr>
            </w:pPr>
            <w:proofErr w:type="spellStart"/>
            <w:r w:rsidRPr="00B16CFC">
              <w:rPr>
                <w:rFonts w:hint="cs"/>
                <w:b/>
                <w:bCs/>
                <w:sz w:val="24"/>
                <w:szCs w:val="24"/>
                <w:rtl/>
              </w:rPr>
              <w:t>מס"ד</w:t>
            </w:r>
            <w:proofErr w:type="spellEnd"/>
          </w:p>
        </w:tc>
        <w:tc>
          <w:tcPr>
            <w:tcW w:w="1559" w:type="dxa"/>
          </w:tcPr>
          <w:p w14:paraId="5A4F666E" w14:textId="0C0479C2" w:rsidR="009145B7" w:rsidRPr="00B16CFC" w:rsidRDefault="009145B7" w:rsidP="009E124D">
            <w:pPr>
              <w:tabs>
                <w:tab w:val="left" w:pos="7966"/>
              </w:tabs>
              <w:spacing w:after="120"/>
              <w:rPr>
                <w:b/>
                <w:bCs/>
                <w:sz w:val="24"/>
                <w:szCs w:val="24"/>
                <w:rtl/>
              </w:rPr>
            </w:pPr>
            <w:r w:rsidRPr="00B16CFC">
              <w:rPr>
                <w:rFonts w:hint="cs"/>
                <w:b/>
                <w:bCs/>
                <w:sz w:val="24"/>
                <w:szCs w:val="24"/>
                <w:rtl/>
              </w:rPr>
              <w:t>שם הפרויקט</w:t>
            </w:r>
          </w:p>
        </w:tc>
        <w:tc>
          <w:tcPr>
            <w:tcW w:w="1494" w:type="dxa"/>
          </w:tcPr>
          <w:p w14:paraId="3319623A" w14:textId="29074C93" w:rsidR="009145B7" w:rsidRPr="00B16CFC" w:rsidRDefault="009145B7" w:rsidP="009E124D">
            <w:pPr>
              <w:tabs>
                <w:tab w:val="left" w:pos="7966"/>
              </w:tabs>
              <w:spacing w:after="120"/>
              <w:rPr>
                <w:b/>
                <w:bCs/>
                <w:sz w:val="24"/>
                <w:szCs w:val="24"/>
                <w:rtl/>
              </w:rPr>
            </w:pPr>
            <w:r w:rsidRPr="00B16CFC">
              <w:rPr>
                <w:rFonts w:hint="cs"/>
                <w:b/>
                <w:bCs/>
                <w:sz w:val="24"/>
                <w:szCs w:val="24"/>
                <w:rtl/>
              </w:rPr>
              <w:t>שם הרשות המקומית</w:t>
            </w:r>
          </w:p>
        </w:tc>
        <w:tc>
          <w:tcPr>
            <w:tcW w:w="1255" w:type="dxa"/>
          </w:tcPr>
          <w:p w14:paraId="6FDA23DC" w14:textId="18116EDC" w:rsidR="009145B7" w:rsidRPr="00B16CFC" w:rsidRDefault="009145B7" w:rsidP="009E124D">
            <w:pPr>
              <w:tabs>
                <w:tab w:val="left" w:pos="7966"/>
              </w:tabs>
              <w:spacing w:after="120"/>
              <w:rPr>
                <w:b/>
                <w:bCs/>
                <w:sz w:val="22"/>
                <w:szCs w:val="22"/>
                <w:rtl/>
              </w:rPr>
            </w:pPr>
            <w:r w:rsidRPr="00B16CFC">
              <w:rPr>
                <w:rFonts w:hint="cs"/>
                <w:b/>
                <w:bCs/>
                <w:sz w:val="22"/>
                <w:szCs w:val="22"/>
                <w:rtl/>
              </w:rPr>
              <w:t>איש קשר ברשות המקומית</w:t>
            </w:r>
          </w:p>
        </w:tc>
        <w:tc>
          <w:tcPr>
            <w:tcW w:w="1255" w:type="dxa"/>
          </w:tcPr>
          <w:p w14:paraId="1E9E9221" w14:textId="7AE5AB8A" w:rsidR="009145B7" w:rsidRPr="00B16CFC" w:rsidRDefault="009145B7" w:rsidP="009E124D">
            <w:pPr>
              <w:tabs>
                <w:tab w:val="left" w:pos="7966"/>
              </w:tabs>
              <w:spacing w:after="120"/>
              <w:rPr>
                <w:b/>
                <w:bCs/>
                <w:sz w:val="22"/>
                <w:szCs w:val="22"/>
                <w:rtl/>
              </w:rPr>
            </w:pPr>
            <w:r w:rsidRPr="00B16CFC">
              <w:rPr>
                <w:rFonts w:hint="cs"/>
                <w:b/>
                <w:bCs/>
                <w:sz w:val="22"/>
                <w:szCs w:val="22"/>
                <w:rtl/>
              </w:rPr>
              <w:t>טלפון איש קשר ברשות המקומית</w:t>
            </w:r>
          </w:p>
        </w:tc>
        <w:tc>
          <w:tcPr>
            <w:tcW w:w="1255" w:type="dxa"/>
          </w:tcPr>
          <w:p w14:paraId="4458C259" w14:textId="3546560B" w:rsidR="009145B7" w:rsidRPr="00B16CFC" w:rsidRDefault="009145B7" w:rsidP="009E124D">
            <w:pPr>
              <w:tabs>
                <w:tab w:val="left" w:pos="7966"/>
              </w:tabs>
              <w:spacing w:after="120"/>
              <w:rPr>
                <w:b/>
                <w:bCs/>
                <w:sz w:val="24"/>
                <w:szCs w:val="24"/>
                <w:rtl/>
              </w:rPr>
            </w:pPr>
            <w:r w:rsidRPr="00B16CFC">
              <w:rPr>
                <w:rFonts w:hint="cs"/>
                <w:b/>
                <w:bCs/>
                <w:sz w:val="24"/>
                <w:szCs w:val="24"/>
                <w:rtl/>
              </w:rPr>
              <w:t xml:space="preserve">שנת ביצוע </w:t>
            </w:r>
          </w:p>
        </w:tc>
        <w:tc>
          <w:tcPr>
            <w:tcW w:w="1827" w:type="dxa"/>
          </w:tcPr>
          <w:p w14:paraId="1C249951" w14:textId="2B1B8338" w:rsidR="009145B7" w:rsidRPr="00B16CFC" w:rsidRDefault="009145B7" w:rsidP="009E124D">
            <w:pPr>
              <w:tabs>
                <w:tab w:val="left" w:pos="7966"/>
              </w:tabs>
              <w:spacing w:after="120"/>
              <w:rPr>
                <w:b/>
                <w:bCs/>
                <w:sz w:val="24"/>
                <w:szCs w:val="24"/>
                <w:rtl/>
              </w:rPr>
            </w:pPr>
            <w:r w:rsidRPr="00B16CFC">
              <w:rPr>
                <w:rFonts w:hint="cs"/>
                <w:b/>
                <w:bCs/>
                <w:sz w:val="24"/>
                <w:szCs w:val="24"/>
                <w:rtl/>
              </w:rPr>
              <w:t>היקף כספי לא כולל מע"מ</w:t>
            </w:r>
          </w:p>
        </w:tc>
      </w:tr>
      <w:tr w:rsidR="00B16CFC" w:rsidRPr="00B16CFC" w14:paraId="27AEBEAE" w14:textId="77777777" w:rsidTr="002C168A">
        <w:tc>
          <w:tcPr>
            <w:tcW w:w="799" w:type="dxa"/>
          </w:tcPr>
          <w:p w14:paraId="67319405" w14:textId="77777777" w:rsidR="009145B7" w:rsidRPr="00B16CFC" w:rsidRDefault="009145B7" w:rsidP="001146D4">
            <w:pPr>
              <w:pStyle w:val="affe"/>
              <w:numPr>
                <w:ilvl w:val="0"/>
                <w:numId w:val="29"/>
              </w:numPr>
              <w:tabs>
                <w:tab w:val="left" w:pos="7966"/>
              </w:tabs>
              <w:spacing w:after="120"/>
              <w:rPr>
                <w:b/>
                <w:bCs/>
                <w:sz w:val="28"/>
                <w:u w:val="single"/>
                <w:rtl/>
              </w:rPr>
            </w:pPr>
          </w:p>
        </w:tc>
        <w:tc>
          <w:tcPr>
            <w:tcW w:w="1559" w:type="dxa"/>
          </w:tcPr>
          <w:p w14:paraId="740870D6" w14:textId="79E1D370" w:rsidR="009145B7" w:rsidRPr="00B16CFC" w:rsidRDefault="009145B7" w:rsidP="009E124D">
            <w:pPr>
              <w:tabs>
                <w:tab w:val="left" w:pos="7966"/>
              </w:tabs>
              <w:spacing w:after="120"/>
              <w:rPr>
                <w:b/>
                <w:bCs/>
                <w:sz w:val="28"/>
                <w:u w:val="single"/>
                <w:rtl/>
              </w:rPr>
            </w:pPr>
          </w:p>
        </w:tc>
        <w:tc>
          <w:tcPr>
            <w:tcW w:w="1494" w:type="dxa"/>
          </w:tcPr>
          <w:p w14:paraId="02DDA69A" w14:textId="77777777" w:rsidR="009145B7" w:rsidRPr="00B16CFC" w:rsidRDefault="009145B7" w:rsidP="009E124D">
            <w:pPr>
              <w:tabs>
                <w:tab w:val="left" w:pos="7966"/>
              </w:tabs>
              <w:spacing w:after="120"/>
              <w:rPr>
                <w:b/>
                <w:bCs/>
                <w:sz w:val="28"/>
                <w:u w:val="single"/>
                <w:rtl/>
              </w:rPr>
            </w:pPr>
          </w:p>
        </w:tc>
        <w:tc>
          <w:tcPr>
            <w:tcW w:w="1255" w:type="dxa"/>
          </w:tcPr>
          <w:p w14:paraId="0C4D01F1" w14:textId="77777777" w:rsidR="009145B7" w:rsidRPr="00B16CFC" w:rsidRDefault="009145B7" w:rsidP="009E124D">
            <w:pPr>
              <w:tabs>
                <w:tab w:val="left" w:pos="7966"/>
              </w:tabs>
              <w:spacing w:after="120"/>
              <w:rPr>
                <w:b/>
                <w:bCs/>
                <w:sz w:val="28"/>
                <w:u w:val="single"/>
                <w:rtl/>
              </w:rPr>
            </w:pPr>
          </w:p>
        </w:tc>
        <w:tc>
          <w:tcPr>
            <w:tcW w:w="1255" w:type="dxa"/>
          </w:tcPr>
          <w:p w14:paraId="0150438A" w14:textId="77777777" w:rsidR="009145B7" w:rsidRPr="00B16CFC" w:rsidRDefault="009145B7" w:rsidP="009E124D">
            <w:pPr>
              <w:tabs>
                <w:tab w:val="left" w:pos="7966"/>
              </w:tabs>
              <w:spacing w:after="120"/>
              <w:rPr>
                <w:b/>
                <w:bCs/>
                <w:sz w:val="28"/>
                <w:u w:val="single"/>
                <w:rtl/>
              </w:rPr>
            </w:pPr>
          </w:p>
        </w:tc>
        <w:tc>
          <w:tcPr>
            <w:tcW w:w="1255" w:type="dxa"/>
          </w:tcPr>
          <w:p w14:paraId="7F3BA617" w14:textId="77777777" w:rsidR="009145B7" w:rsidRPr="00B16CFC" w:rsidRDefault="009145B7" w:rsidP="009E124D">
            <w:pPr>
              <w:tabs>
                <w:tab w:val="left" w:pos="7966"/>
              </w:tabs>
              <w:spacing w:after="120"/>
              <w:rPr>
                <w:b/>
                <w:bCs/>
                <w:sz w:val="28"/>
                <w:u w:val="single"/>
                <w:rtl/>
              </w:rPr>
            </w:pPr>
          </w:p>
        </w:tc>
        <w:tc>
          <w:tcPr>
            <w:tcW w:w="1827" w:type="dxa"/>
          </w:tcPr>
          <w:p w14:paraId="2E5FAE4E" w14:textId="77777777" w:rsidR="009145B7" w:rsidRPr="00B16CFC" w:rsidRDefault="009145B7" w:rsidP="009E124D">
            <w:pPr>
              <w:tabs>
                <w:tab w:val="left" w:pos="7966"/>
              </w:tabs>
              <w:spacing w:after="120"/>
              <w:rPr>
                <w:b/>
                <w:bCs/>
                <w:sz w:val="28"/>
                <w:u w:val="single"/>
                <w:rtl/>
              </w:rPr>
            </w:pPr>
          </w:p>
        </w:tc>
      </w:tr>
      <w:tr w:rsidR="00B16CFC" w:rsidRPr="00B16CFC" w14:paraId="78E0E7AC" w14:textId="77777777" w:rsidTr="002C168A">
        <w:tc>
          <w:tcPr>
            <w:tcW w:w="799" w:type="dxa"/>
          </w:tcPr>
          <w:p w14:paraId="75D5D29A" w14:textId="77777777" w:rsidR="009145B7" w:rsidRPr="00B16CFC" w:rsidRDefault="009145B7" w:rsidP="001146D4">
            <w:pPr>
              <w:pStyle w:val="affe"/>
              <w:numPr>
                <w:ilvl w:val="0"/>
                <w:numId w:val="29"/>
              </w:numPr>
              <w:tabs>
                <w:tab w:val="left" w:pos="7966"/>
              </w:tabs>
              <w:spacing w:after="120"/>
              <w:rPr>
                <w:b/>
                <w:bCs/>
                <w:sz w:val="28"/>
                <w:u w:val="single"/>
                <w:rtl/>
              </w:rPr>
            </w:pPr>
          </w:p>
        </w:tc>
        <w:tc>
          <w:tcPr>
            <w:tcW w:w="1559" w:type="dxa"/>
          </w:tcPr>
          <w:p w14:paraId="26FD6365" w14:textId="391B896F" w:rsidR="009145B7" w:rsidRPr="00B16CFC" w:rsidRDefault="009145B7" w:rsidP="009E124D">
            <w:pPr>
              <w:tabs>
                <w:tab w:val="left" w:pos="7966"/>
              </w:tabs>
              <w:spacing w:after="120"/>
              <w:rPr>
                <w:b/>
                <w:bCs/>
                <w:sz w:val="28"/>
                <w:u w:val="single"/>
                <w:rtl/>
              </w:rPr>
            </w:pPr>
          </w:p>
        </w:tc>
        <w:tc>
          <w:tcPr>
            <w:tcW w:w="1494" w:type="dxa"/>
          </w:tcPr>
          <w:p w14:paraId="61DAE07F" w14:textId="77777777" w:rsidR="009145B7" w:rsidRPr="00B16CFC" w:rsidRDefault="009145B7" w:rsidP="009E124D">
            <w:pPr>
              <w:tabs>
                <w:tab w:val="left" w:pos="7966"/>
              </w:tabs>
              <w:spacing w:after="120"/>
              <w:rPr>
                <w:b/>
                <w:bCs/>
                <w:sz w:val="28"/>
                <w:u w:val="single"/>
                <w:rtl/>
              </w:rPr>
            </w:pPr>
          </w:p>
        </w:tc>
        <w:tc>
          <w:tcPr>
            <w:tcW w:w="1255" w:type="dxa"/>
          </w:tcPr>
          <w:p w14:paraId="24E35AEE" w14:textId="77777777" w:rsidR="009145B7" w:rsidRPr="00B16CFC" w:rsidRDefault="009145B7" w:rsidP="009E124D">
            <w:pPr>
              <w:tabs>
                <w:tab w:val="left" w:pos="7966"/>
              </w:tabs>
              <w:spacing w:after="120"/>
              <w:rPr>
                <w:b/>
                <w:bCs/>
                <w:sz w:val="28"/>
                <w:u w:val="single"/>
                <w:rtl/>
              </w:rPr>
            </w:pPr>
          </w:p>
        </w:tc>
        <w:tc>
          <w:tcPr>
            <w:tcW w:w="1255" w:type="dxa"/>
          </w:tcPr>
          <w:p w14:paraId="41241A6D" w14:textId="77777777" w:rsidR="009145B7" w:rsidRPr="00B16CFC" w:rsidRDefault="009145B7" w:rsidP="009E124D">
            <w:pPr>
              <w:tabs>
                <w:tab w:val="left" w:pos="7966"/>
              </w:tabs>
              <w:spacing w:after="120"/>
              <w:rPr>
                <w:b/>
                <w:bCs/>
                <w:sz w:val="28"/>
                <w:u w:val="single"/>
                <w:rtl/>
              </w:rPr>
            </w:pPr>
          </w:p>
        </w:tc>
        <w:tc>
          <w:tcPr>
            <w:tcW w:w="1255" w:type="dxa"/>
          </w:tcPr>
          <w:p w14:paraId="2116A9C2" w14:textId="77777777" w:rsidR="009145B7" w:rsidRPr="00B16CFC" w:rsidRDefault="009145B7" w:rsidP="009E124D">
            <w:pPr>
              <w:tabs>
                <w:tab w:val="left" w:pos="7966"/>
              </w:tabs>
              <w:spacing w:after="120"/>
              <w:rPr>
                <w:b/>
                <w:bCs/>
                <w:sz w:val="28"/>
                <w:u w:val="single"/>
                <w:rtl/>
              </w:rPr>
            </w:pPr>
          </w:p>
        </w:tc>
        <w:tc>
          <w:tcPr>
            <w:tcW w:w="1827" w:type="dxa"/>
          </w:tcPr>
          <w:p w14:paraId="7D7B2900" w14:textId="77777777" w:rsidR="009145B7" w:rsidRPr="00B16CFC" w:rsidRDefault="009145B7" w:rsidP="009E124D">
            <w:pPr>
              <w:tabs>
                <w:tab w:val="left" w:pos="7966"/>
              </w:tabs>
              <w:spacing w:after="120"/>
              <w:rPr>
                <w:b/>
                <w:bCs/>
                <w:sz w:val="28"/>
                <w:u w:val="single"/>
                <w:rtl/>
              </w:rPr>
            </w:pPr>
          </w:p>
        </w:tc>
      </w:tr>
      <w:tr w:rsidR="00CF0A6C" w:rsidRPr="00B16CFC" w14:paraId="4F01299C" w14:textId="77777777" w:rsidTr="002C168A">
        <w:tc>
          <w:tcPr>
            <w:tcW w:w="799" w:type="dxa"/>
          </w:tcPr>
          <w:p w14:paraId="6724A94B" w14:textId="49338B06" w:rsidR="009145B7" w:rsidRPr="00B16CFC" w:rsidRDefault="009145B7" w:rsidP="001146D4">
            <w:pPr>
              <w:pStyle w:val="affe"/>
              <w:numPr>
                <w:ilvl w:val="0"/>
                <w:numId w:val="29"/>
              </w:numPr>
              <w:tabs>
                <w:tab w:val="left" w:pos="7966"/>
              </w:tabs>
              <w:spacing w:after="120"/>
              <w:rPr>
                <w:b/>
                <w:bCs/>
                <w:sz w:val="28"/>
                <w:u w:val="single"/>
                <w:rtl/>
              </w:rPr>
            </w:pPr>
          </w:p>
        </w:tc>
        <w:tc>
          <w:tcPr>
            <w:tcW w:w="1559" w:type="dxa"/>
          </w:tcPr>
          <w:p w14:paraId="047F8D2C" w14:textId="53E7C851" w:rsidR="009145B7" w:rsidRPr="00B16CFC" w:rsidRDefault="009145B7" w:rsidP="009E124D">
            <w:pPr>
              <w:tabs>
                <w:tab w:val="left" w:pos="7966"/>
              </w:tabs>
              <w:spacing w:after="120"/>
              <w:rPr>
                <w:b/>
                <w:bCs/>
                <w:sz w:val="28"/>
                <w:u w:val="single"/>
                <w:rtl/>
              </w:rPr>
            </w:pPr>
          </w:p>
        </w:tc>
        <w:tc>
          <w:tcPr>
            <w:tcW w:w="1494" w:type="dxa"/>
          </w:tcPr>
          <w:p w14:paraId="2C578C2E" w14:textId="77777777" w:rsidR="009145B7" w:rsidRPr="00B16CFC" w:rsidRDefault="009145B7" w:rsidP="009E124D">
            <w:pPr>
              <w:tabs>
                <w:tab w:val="left" w:pos="7966"/>
              </w:tabs>
              <w:spacing w:after="120"/>
              <w:rPr>
                <w:b/>
                <w:bCs/>
                <w:sz w:val="28"/>
                <w:u w:val="single"/>
                <w:rtl/>
              </w:rPr>
            </w:pPr>
          </w:p>
        </w:tc>
        <w:tc>
          <w:tcPr>
            <w:tcW w:w="1255" w:type="dxa"/>
          </w:tcPr>
          <w:p w14:paraId="35A98738" w14:textId="77777777" w:rsidR="009145B7" w:rsidRPr="00B16CFC" w:rsidRDefault="009145B7" w:rsidP="009E124D">
            <w:pPr>
              <w:tabs>
                <w:tab w:val="left" w:pos="7966"/>
              </w:tabs>
              <w:spacing w:after="120"/>
              <w:rPr>
                <w:b/>
                <w:bCs/>
                <w:sz w:val="28"/>
                <w:u w:val="single"/>
                <w:rtl/>
              </w:rPr>
            </w:pPr>
          </w:p>
        </w:tc>
        <w:tc>
          <w:tcPr>
            <w:tcW w:w="1255" w:type="dxa"/>
          </w:tcPr>
          <w:p w14:paraId="43B54643" w14:textId="77777777" w:rsidR="009145B7" w:rsidRPr="00B16CFC" w:rsidRDefault="009145B7" w:rsidP="009E124D">
            <w:pPr>
              <w:tabs>
                <w:tab w:val="left" w:pos="7966"/>
              </w:tabs>
              <w:spacing w:after="120"/>
              <w:rPr>
                <w:b/>
                <w:bCs/>
                <w:sz w:val="28"/>
                <w:u w:val="single"/>
                <w:rtl/>
              </w:rPr>
            </w:pPr>
          </w:p>
        </w:tc>
        <w:tc>
          <w:tcPr>
            <w:tcW w:w="1255" w:type="dxa"/>
          </w:tcPr>
          <w:p w14:paraId="1C5546CB" w14:textId="77777777" w:rsidR="009145B7" w:rsidRPr="00B16CFC" w:rsidRDefault="009145B7" w:rsidP="009E124D">
            <w:pPr>
              <w:tabs>
                <w:tab w:val="left" w:pos="7966"/>
              </w:tabs>
              <w:spacing w:after="120"/>
              <w:rPr>
                <w:b/>
                <w:bCs/>
                <w:sz w:val="28"/>
                <w:u w:val="single"/>
                <w:rtl/>
              </w:rPr>
            </w:pPr>
          </w:p>
        </w:tc>
        <w:tc>
          <w:tcPr>
            <w:tcW w:w="1827" w:type="dxa"/>
          </w:tcPr>
          <w:p w14:paraId="0E89940B" w14:textId="77777777" w:rsidR="009145B7" w:rsidRPr="00B16CFC" w:rsidRDefault="009145B7" w:rsidP="009E124D">
            <w:pPr>
              <w:tabs>
                <w:tab w:val="left" w:pos="7966"/>
              </w:tabs>
              <w:spacing w:after="120"/>
              <w:rPr>
                <w:b/>
                <w:bCs/>
                <w:sz w:val="28"/>
                <w:u w:val="single"/>
                <w:rtl/>
              </w:rPr>
            </w:pPr>
          </w:p>
        </w:tc>
      </w:tr>
    </w:tbl>
    <w:p w14:paraId="181ADB20" w14:textId="77777777" w:rsidR="00EB77FB" w:rsidRPr="00B16CFC" w:rsidRDefault="00EB77FB" w:rsidP="009E124D">
      <w:pPr>
        <w:spacing w:after="120" w:line="360" w:lineRule="auto"/>
        <w:rPr>
          <w:sz w:val="6"/>
          <w:szCs w:val="14"/>
          <w:rtl/>
        </w:rPr>
      </w:pPr>
    </w:p>
    <w:p w14:paraId="7C11C872" w14:textId="5B4302E1" w:rsidR="002C168A" w:rsidRDefault="00EB77FB" w:rsidP="00692ABE">
      <w:pPr>
        <w:spacing w:after="120" w:line="360" w:lineRule="auto"/>
        <w:jc w:val="both"/>
        <w:rPr>
          <w:rtl/>
        </w:rPr>
      </w:pPr>
      <w:r w:rsidRPr="009C3B01">
        <w:rPr>
          <w:rFonts w:hint="cs"/>
          <w:b/>
          <w:bCs/>
          <w:sz w:val="24"/>
          <w:szCs w:val="24"/>
          <w:u w:val="single"/>
          <w:rtl/>
        </w:rPr>
        <w:t>הערה</w:t>
      </w:r>
      <w:r w:rsidRPr="009C3B01">
        <w:rPr>
          <w:rFonts w:hint="cs"/>
          <w:sz w:val="24"/>
          <w:szCs w:val="24"/>
          <w:rtl/>
        </w:rPr>
        <w:t xml:space="preserve">: יש לצרף </w:t>
      </w:r>
      <w:r w:rsidR="00D7679D" w:rsidRPr="009C3B01">
        <w:rPr>
          <w:rFonts w:hint="cs"/>
          <w:sz w:val="24"/>
          <w:szCs w:val="24"/>
          <w:rtl/>
        </w:rPr>
        <w:t>הוכחה, כגון חשבון סופי או אישור מזמין העבודות</w:t>
      </w:r>
      <w:r w:rsidR="00412C30">
        <w:rPr>
          <w:rFonts w:hint="cs"/>
          <w:sz w:val="24"/>
          <w:szCs w:val="24"/>
          <w:rtl/>
        </w:rPr>
        <w:t>,</w:t>
      </w:r>
      <w:r w:rsidRPr="009C3B01">
        <w:rPr>
          <w:rFonts w:hint="cs"/>
          <w:sz w:val="24"/>
          <w:szCs w:val="24"/>
          <w:rtl/>
        </w:rPr>
        <w:t xml:space="preserve"> ביחס לכל פרויקט שפורט לעיל</w:t>
      </w:r>
      <w:r w:rsidRPr="00B16CFC">
        <w:rPr>
          <w:rFonts w:hint="cs"/>
          <w:rtl/>
        </w:rPr>
        <w:t>.</w:t>
      </w:r>
    </w:p>
    <w:p w14:paraId="46CA442F" w14:textId="77777777" w:rsidR="002F0D27" w:rsidRPr="00B16CFC" w:rsidRDefault="002F0D27" w:rsidP="00692ABE">
      <w:pPr>
        <w:spacing w:after="120" w:line="360" w:lineRule="auto"/>
        <w:jc w:val="both"/>
        <w:rPr>
          <w:rtl/>
        </w:rPr>
      </w:pPr>
    </w:p>
    <w:p w14:paraId="765D88C8" w14:textId="26480CB8" w:rsidR="00AA03A1" w:rsidRDefault="009009FC" w:rsidP="002F0D27">
      <w:pPr>
        <w:spacing w:after="120" w:line="360" w:lineRule="auto"/>
        <w:ind w:left="737" w:hanging="851"/>
        <w:jc w:val="both"/>
        <w:rPr>
          <w:bCs/>
          <w:sz w:val="34"/>
          <w:szCs w:val="34"/>
          <w:rtl/>
          <w:lang w:val="x-none"/>
        </w:rPr>
      </w:pPr>
      <w:r w:rsidRPr="00D46698">
        <w:rPr>
          <w:rFonts w:hint="cs"/>
          <w:bCs/>
          <w:sz w:val="24"/>
          <w:szCs w:val="24"/>
          <w:rtl/>
          <w:lang w:val="x-none"/>
        </w:rPr>
        <w:lastRenderedPageBreak/>
        <w:t>3</w:t>
      </w:r>
      <w:r>
        <w:rPr>
          <w:rFonts w:hint="cs"/>
          <w:bCs/>
          <w:sz w:val="34"/>
          <w:szCs w:val="34"/>
          <w:rtl/>
          <w:lang w:val="x-none"/>
        </w:rPr>
        <w:t>.</w:t>
      </w:r>
      <w:r>
        <w:rPr>
          <w:bCs/>
          <w:sz w:val="34"/>
          <w:szCs w:val="34"/>
          <w:rtl/>
          <w:lang w:val="x-none"/>
        </w:rPr>
        <w:tab/>
      </w:r>
      <w:r w:rsidRPr="002F0D27">
        <w:rPr>
          <w:rFonts w:hint="eastAsia"/>
          <w:bCs/>
          <w:sz w:val="24"/>
          <w:szCs w:val="24"/>
          <w:rtl/>
          <w:lang w:val="x-none"/>
        </w:rPr>
        <w:t>להוכחת</w:t>
      </w:r>
      <w:r w:rsidRPr="002F0D27">
        <w:rPr>
          <w:bCs/>
          <w:sz w:val="24"/>
          <w:szCs w:val="24"/>
          <w:rtl/>
          <w:lang w:val="x-none"/>
        </w:rPr>
        <w:t xml:space="preserve"> אמת </w:t>
      </w:r>
      <w:r w:rsidRPr="002F0D27">
        <w:rPr>
          <w:rFonts w:hint="eastAsia"/>
          <w:bCs/>
          <w:sz w:val="24"/>
          <w:szCs w:val="24"/>
          <w:rtl/>
          <w:lang w:val="x-none"/>
        </w:rPr>
        <w:t>המידה</w:t>
      </w:r>
      <w:r w:rsidRPr="002F0D27">
        <w:rPr>
          <w:bCs/>
          <w:sz w:val="24"/>
          <w:szCs w:val="24"/>
          <w:rtl/>
          <w:lang w:val="x-none"/>
        </w:rPr>
        <w:t xml:space="preserve"> של המלצות  - </w:t>
      </w:r>
      <w:r w:rsidRPr="00D46698">
        <w:rPr>
          <w:b/>
          <w:sz w:val="24"/>
          <w:szCs w:val="24"/>
          <w:rtl/>
          <w:lang w:val="x-none"/>
        </w:rPr>
        <w:t>ניתן לצרף המלצות בגין הפרויקטים שפורטו להוכחת תנאי הסף לעיל ו/או המלצות נוספות, ובלבד שעומדות בתנאי שנקבעו לגבי אמת המידה הנ"ל במסמכי המכרז.</w:t>
      </w:r>
      <w:r w:rsidR="00AA03A1" w:rsidRPr="00D46698">
        <w:rPr>
          <w:b/>
          <w:sz w:val="34"/>
          <w:szCs w:val="34"/>
          <w:rtl/>
          <w:lang w:val="x-none"/>
        </w:rPr>
        <w:tab/>
      </w:r>
      <w:r w:rsidR="00AA03A1" w:rsidRPr="00D46698">
        <w:rPr>
          <w:b/>
          <w:sz w:val="34"/>
          <w:szCs w:val="34"/>
          <w:rtl/>
          <w:lang w:val="x-none"/>
        </w:rPr>
        <w:tab/>
      </w:r>
      <w:r w:rsidR="00AA03A1" w:rsidRPr="00D46698">
        <w:rPr>
          <w:b/>
          <w:sz w:val="34"/>
          <w:szCs w:val="34"/>
          <w:rtl/>
          <w:lang w:val="x-none"/>
        </w:rPr>
        <w:tab/>
      </w:r>
      <w:r w:rsidR="00AA03A1" w:rsidRPr="00D46698">
        <w:rPr>
          <w:b/>
          <w:sz w:val="34"/>
          <w:szCs w:val="34"/>
          <w:rtl/>
          <w:lang w:val="x-none"/>
        </w:rPr>
        <w:tab/>
      </w:r>
      <w:r w:rsidR="00AA03A1" w:rsidRPr="00D46698">
        <w:rPr>
          <w:bCs/>
          <w:sz w:val="34"/>
          <w:szCs w:val="34"/>
          <w:rtl/>
          <w:lang w:val="x-none"/>
        </w:rPr>
        <w:tab/>
      </w:r>
      <w:r w:rsidR="00AA03A1" w:rsidRPr="00B16CFC">
        <w:rPr>
          <w:bCs/>
          <w:sz w:val="34"/>
          <w:szCs w:val="34"/>
          <w:rtl/>
          <w:lang w:val="x-none"/>
        </w:rPr>
        <w:tab/>
      </w:r>
      <w:r w:rsidR="00AA03A1" w:rsidRPr="00B16CFC">
        <w:rPr>
          <w:bCs/>
          <w:sz w:val="34"/>
          <w:szCs w:val="34"/>
          <w:rtl/>
          <w:lang w:val="x-none"/>
        </w:rPr>
        <w:tab/>
      </w:r>
      <w:r w:rsidR="00AA03A1" w:rsidRPr="00B16CFC">
        <w:rPr>
          <w:bCs/>
          <w:sz w:val="34"/>
          <w:szCs w:val="34"/>
          <w:rtl/>
          <w:lang w:val="x-none"/>
        </w:rPr>
        <w:tab/>
      </w:r>
    </w:p>
    <w:p w14:paraId="0CBD7E3B" w14:textId="77777777" w:rsidR="002F0D27" w:rsidRDefault="002F0D27" w:rsidP="00AA03A1">
      <w:pPr>
        <w:spacing w:after="120" w:line="360" w:lineRule="auto"/>
        <w:jc w:val="both"/>
        <w:rPr>
          <w:bCs/>
          <w:sz w:val="34"/>
          <w:szCs w:val="34"/>
          <w:rtl/>
          <w:lang w:val="x-none"/>
        </w:rPr>
      </w:pPr>
    </w:p>
    <w:p w14:paraId="0F57F4C8" w14:textId="0174970D" w:rsidR="002F0D27" w:rsidRPr="00B16CFC" w:rsidRDefault="00D46698" w:rsidP="00AA03A1">
      <w:pPr>
        <w:spacing w:after="120" w:line="360" w:lineRule="auto"/>
        <w:jc w:val="both"/>
        <w:rPr>
          <w:bCs/>
          <w:sz w:val="34"/>
          <w:szCs w:val="34"/>
          <w:rtl/>
          <w:lang w:val="x-none"/>
        </w:rPr>
      </w:pPr>
      <w:r>
        <w:rPr>
          <w:bCs/>
          <w:sz w:val="34"/>
          <w:szCs w:val="34"/>
          <w:rtl/>
          <w:lang w:val="x-none"/>
        </w:rPr>
        <w:tab/>
      </w:r>
      <w:r>
        <w:rPr>
          <w:bCs/>
          <w:sz w:val="34"/>
          <w:szCs w:val="34"/>
          <w:rtl/>
          <w:lang w:val="x-none"/>
        </w:rPr>
        <w:tab/>
      </w:r>
      <w:r>
        <w:rPr>
          <w:bCs/>
          <w:sz w:val="34"/>
          <w:szCs w:val="34"/>
          <w:rtl/>
          <w:lang w:val="x-none"/>
        </w:rPr>
        <w:tab/>
      </w:r>
      <w:r>
        <w:rPr>
          <w:bCs/>
          <w:sz w:val="34"/>
          <w:szCs w:val="34"/>
          <w:rtl/>
          <w:lang w:val="x-none"/>
        </w:rPr>
        <w:tab/>
      </w:r>
      <w:r>
        <w:rPr>
          <w:bCs/>
          <w:sz w:val="34"/>
          <w:szCs w:val="34"/>
          <w:rtl/>
          <w:lang w:val="x-none"/>
        </w:rPr>
        <w:tab/>
      </w:r>
      <w:r>
        <w:rPr>
          <w:bCs/>
          <w:sz w:val="34"/>
          <w:szCs w:val="34"/>
          <w:rtl/>
          <w:lang w:val="x-none"/>
        </w:rPr>
        <w:tab/>
      </w:r>
      <w:r>
        <w:rPr>
          <w:bCs/>
          <w:sz w:val="34"/>
          <w:szCs w:val="34"/>
          <w:rtl/>
          <w:lang w:val="x-none"/>
        </w:rPr>
        <w:tab/>
      </w:r>
      <w:r>
        <w:rPr>
          <w:bCs/>
          <w:sz w:val="34"/>
          <w:szCs w:val="34"/>
          <w:rtl/>
          <w:lang w:val="x-none"/>
        </w:rPr>
        <w:tab/>
      </w:r>
      <w:r>
        <w:rPr>
          <w:bCs/>
          <w:sz w:val="34"/>
          <w:szCs w:val="34"/>
          <w:rtl/>
          <w:lang w:val="x-none"/>
        </w:rPr>
        <w:tab/>
      </w:r>
      <w:r>
        <w:rPr>
          <w:rFonts w:hint="cs"/>
          <w:bCs/>
          <w:sz w:val="34"/>
          <w:szCs w:val="34"/>
          <w:rtl/>
          <w:lang w:val="x-none"/>
        </w:rPr>
        <w:t>____________</w:t>
      </w:r>
    </w:p>
    <w:p w14:paraId="30701FBC" w14:textId="2108F525" w:rsidR="00AA03A1" w:rsidRPr="00B16CFC" w:rsidRDefault="00AA03A1" w:rsidP="00AA03A1">
      <w:pPr>
        <w:spacing w:after="120" w:line="360" w:lineRule="auto"/>
        <w:jc w:val="both"/>
        <w:rPr>
          <w:bCs/>
          <w:sz w:val="34"/>
          <w:szCs w:val="34"/>
          <w:rtl/>
          <w:lang w:val="x-none"/>
        </w:rPr>
      </w:pPr>
      <w:r w:rsidRPr="00B16CFC">
        <w:rPr>
          <w:bCs/>
          <w:sz w:val="34"/>
          <w:szCs w:val="34"/>
          <w:rtl/>
          <w:lang w:val="x-none"/>
        </w:rPr>
        <w:tab/>
      </w:r>
      <w:r w:rsidRPr="00B16CFC">
        <w:rPr>
          <w:bCs/>
          <w:sz w:val="34"/>
          <w:szCs w:val="34"/>
          <w:rtl/>
          <w:lang w:val="x-none"/>
        </w:rPr>
        <w:tab/>
      </w:r>
      <w:r w:rsidRPr="00B16CFC">
        <w:rPr>
          <w:bCs/>
          <w:sz w:val="34"/>
          <w:szCs w:val="34"/>
          <w:rtl/>
          <w:lang w:val="x-none"/>
        </w:rPr>
        <w:tab/>
      </w:r>
      <w:r w:rsidRPr="00B16CFC">
        <w:rPr>
          <w:bCs/>
          <w:sz w:val="34"/>
          <w:szCs w:val="34"/>
          <w:rtl/>
          <w:lang w:val="x-none"/>
        </w:rPr>
        <w:tab/>
      </w:r>
      <w:r w:rsidRPr="00B16CFC">
        <w:rPr>
          <w:bCs/>
          <w:sz w:val="34"/>
          <w:szCs w:val="34"/>
          <w:rtl/>
          <w:lang w:val="x-none"/>
        </w:rPr>
        <w:tab/>
      </w:r>
      <w:r w:rsidRPr="00B16CFC">
        <w:rPr>
          <w:bCs/>
          <w:sz w:val="34"/>
          <w:szCs w:val="34"/>
          <w:rtl/>
          <w:lang w:val="x-none"/>
        </w:rPr>
        <w:tab/>
      </w:r>
      <w:r w:rsidRPr="00B16CFC">
        <w:rPr>
          <w:bCs/>
          <w:sz w:val="34"/>
          <w:szCs w:val="34"/>
          <w:rtl/>
          <w:lang w:val="x-none"/>
        </w:rPr>
        <w:tab/>
      </w:r>
      <w:r w:rsidRPr="00B16CFC">
        <w:rPr>
          <w:bCs/>
          <w:sz w:val="34"/>
          <w:szCs w:val="34"/>
          <w:rtl/>
          <w:lang w:val="x-none"/>
        </w:rPr>
        <w:tab/>
      </w:r>
      <w:r w:rsidRPr="00B16CFC">
        <w:rPr>
          <w:bCs/>
          <w:sz w:val="34"/>
          <w:szCs w:val="34"/>
          <w:rtl/>
          <w:lang w:val="x-none"/>
        </w:rPr>
        <w:tab/>
      </w:r>
      <w:r w:rsidRPr="00B16CFC">
        <w:rPr>
          <w:rFonts w:hint="cs"/>
          <w:bCs/>
          <w:sz w:val="34"/>
          <w:szCs w:val="34"/>
          <w:rtl/>
          <w:lang w:val="x-none"/>
        </w:rPr>
        <w:t>חתימת המשתתף</w:t>
      </w:r>
    </w:p>
    <w:p w14:paraId="15DD8720" w14:textId="77777777" w:rsidR="009C3B01" w:rsidRPr="00693ACC" w:rsidRDefault="009C3B01">
      <w:pPr>
        <w:bidi w:val="0"/>
        <w:rPr>
          <w:bCs/>
          <w:sz w:val="34"/>
          <w:szCs w:val="34"/>
          <w:u w:val="single"/>
        </w:rPr>
      </w:pPr>
      <w:bookmarkStart w:id="9" w:name="_Toc197422358"/>
      <w:r>
        <w:rPr>
          <w:rtl/>
        </w:rPr>
        <w:br w:type="page"/>
      </w:r>
    </w:p>
    <w:p w14:paraId="7568EC85" w14:textId="3A457670" w:rsidR="00343264" w:rsidRPr="00B16CFC" w:rsidRDefault="00343264" w:rsidP="001C69FB">
      <w:pPr>
        <w:pStyle w:val="2DAVID"/>
        <w:rPr>
          <w:rtl/>
        </w:rPr>
      </w:pPr>
      <w:r w:rsidRPr="00B16CFC">
        <w:rPr>
          <w:rFonts w:hint="cs"/>
          <w:rtl/>
        </w:rPr>
        <w:lastRenderedPageBreak/>
        <w:t xml:space="preserve">מסמך א'(2) </w:t>
      </w:r>
      <w:r w:rsidRPr="00B16CFC">
        <w:rPr>
          <w:rtl/>
        </w:rPr>
        <w:t>–</w:t>
      </w:r>
      <w:r w:rsidRPr="00B16CFC">
        <w:rPr>
          <w:rFonts w:hint="cs"/>
          <w:rtl/>
        </w:rPr>
        <w:t xml:space="preserve"> נוסח ערבות בנקאית למכרז</w:t>
      </w:r>
      <w:bookmarkEnd w:id="9"/>
    </w:p>
    <w:p w14:paraId="55469A09" w14:textId="77777777" w:rsidR="00343264" w:rsidRPr="00B16CFC" w:rsidRDefault="00343264" w:rsidP="009E124D">
      <w:pPr>
        <w:spacing w:after="120" w:line="360" w:lineRule="auto"/>
        <w:jc w:val="both"/>
        <w:rPr>
          <w:rtl/>
        </w:rPr>
      </w:pPr>
      <w:r w:rsidRPr="00B16CFC">
        <w:rPr>
          <w:rFonts w:hint="cs"/>
          <w:rtl/>
        </w:rPr>
        <w:t xml:space="preserve">לכבוד </w:t>
      </w:r>
    </w:p>
    <w:p w14:paraId="10901E85" w14:textId="32176863" w:rsidR="00343264" w:rsidRPr="00B16CFC" w:rsidRDefault="00343264" w:rsidP="009E124D">
      <w:pPr>
        <w:spacing w:after="120" w:line="360" w:lineRule="auto"/>
        <w:jc w:val="both"/>
        <w:rPr>
          <w:u w:val="single"/>
          <w:rtl/>
        </w:rPr>
      </w:pPr>
      <w:r w:rsidRPr="00B16CFC">
        <w:rPr>
          <w:rFonts w:hint="cs"/>
          <w:u w:val="single"/>
          <w:rtl/>
        </w:rPr>
        <w:t>עיריית נתיבות</w:t>
      </w:r>
    </w:p>
    <w:p w14:paraId="1616F57C" w14:textId="450F6489" w:rsidR="00343264" w:rsidRPr="00B16CFC" w:rsidRDefault="00343264" w:rsidP="009E124D">
      <w:pPr>
        <w:spacing w:after="120" w:line="360" w:lineRule="auto"/>
        <w:jc w:val="center"/>
        <w:rPr>
          <w:rtl/>
        </w:rPr>
      </w:pPr>
      <w:r w:rsidRPr="00B16CFC">
        <w:rPr>
          <w:rtl/>
        </w:rPr>
        <w:t xml:space="preserve">הנדון: </w:t>
      </w:r>
      <w:r w:rsidRPr="00B16CFC">
        <w:rPr>
          <w:b/>
          <w:bCs/>
          <w:u w:val="single"/>
          <w:rtl/>
        </w:rPr>
        <w:t>ערבות בנקאית</w:t>
      </w:r>
    </w:p>
    <w:p w14:paraId="09D4434F" w14:textId="014CEBFC" w:rsidR="00343264" w:rsidRPr="00B16CFC" w:rsidRDefault="00343264" w:rsidP="009E124D">
      <w:pPr>
        <w:spacing w:after="120" w:line="360" w:lineRule="auto"/>
        <w:jc w:val="both"/>
        <w:rPr>
          <w:rtl/>
        </w:rPr>
      </w:pPr>
      <w:r w:rsidRPr="00B16CFC">
        <w:rPr>
          <w:rtl/>
        </w:rPr>
        <w:t xml:space="preserve">על פי בקשת _________________ </w:t>
      </w:r>
      <w:r w:rsidRPr="00B16CFC">
        <w:rPr>
          <w:rFonts w:hint="cs"/>
          <w:rtl/>
        </w:rPr>
        <w:t>מספר זיהוי _________________</w:t>
      </w:r>
      <w:r w:rsidRPr="00B16CFC">
        <w:rPr>
          <w:rtl/>
        </w:rPr>
        <w:t xml:space="preserve"> (להלן: "</w:t>
      </w:r>
      <w:r w:rsidRPr="00B16CFC">
        <w:rPr>
          <w:b/>
          <w:bCs/>
          <w:rtl/>
        </w:rPr>
        <w:t>המבקשים</w:t>
      </w:r>
      <w:r w:rsidRPr="00B16CFC">
        <w:rPr>
          <w:rtl/>
        </w:rPr>
        <w:t>") אנו ערבים בזה כלפיכם לסילוק כל סכום עד לסך של</w:t>
      </w:r>
      <w:r w:rsidRPr="00B16CFC">
        <w:rPr>
          <w:rFonts w:hint="cs"/>
          <w:rtl/>
        </w:rPr>
        <w:t xml:space="preserve"> </w:t>
      </w:r>
      <w:r w:rsidR="0021129F" w:rsidRPr="00B16CFC">
        <w:rPr>
          <w:rFonts w:ascii="David" w:hAnsi="David" w:hint="cs"/>
          <w:b/>
          <w:bCs/>
          <w:szCs w:val="24"/>
          <w:u w:val="single"/>
          <w:rtl/>
        </w:rPr>
        <w:t xml:space="preserve">35,000 </w:t>
      </w:r>
      <w:r w:rsidR="009107B0" w:rsidRPr="00B16CFC">
        <w:rPr>
          <w:rFonts w:hint="cs"/>
          <w:rtl/>
        </w:rPr>
        <w:t xml:space="preserve"> </w:t>
      </w:r>
      <w:r w:rsidRPr="00B16CFC">
        <w:rPr>
          <w:rtl/>
        </w:rPr>
        <w:t xml:space="preserve">ש"ח  </w:t>
      </w:r>
      <w:r w:rsidR="0021129F" w:rsidRPr="00B16CFC">
        <w:rPr>
          <w:rFonts w:hint="cs"/>
          <w:rtl/>
        </w:rPr>
        <w:t>(שלושים וחמישה</w:t>
      </w:r>
      <w:r w:rsidRPr="00B16CFC">
        <w:rPr>
          <w:rFonts w:hint="cs"/>
          <w:rtl/>
        </w:rPr>
        <w:t xml:space="preserve"> אלף שקלים חדשים</w:t>
      </w:r>
      <w:r w:rsidRPr="00B16CFC">
        <w:rPr>
          <w:rtl/>
        </w:rPr>
        <w:t>)</w:t>
      </w:r>
      <w:r w:rsidRPr="00B16CFC">
        <w:rPr>
          <w:rFonts w:hint="cs"/>
          <w:rtl/>
        </w:rPr>
        <w:t xml:space="preserve"> </w:t>
      </w:r>
      <w:r w:rsidRPr="00B16CFC">
        <w:rPr>
          <w:rtl/>
        </w:rPr>
        <w:t xml:space="preserve">וזאת בקשר עם השתתפות המבקשים במכרז מס' </w:t>
      </w:r>
      <w:r w:rsidR="00572687">
        <w:rPr>
          <w:rFonts w:hint="cs"/>
          <w:rtl/>
        </w:rPr>
        <w:t>47/2026</w:t>
      </w:r>
      <w:r w:rsidR="004A3CD6" w:rsidRPr="00B16CFC">
        <w:rPr>
          <w:rFonts w:hint="cs"/>
          <w:rtl/>
        </w:rPr>
        <w:t xml:space="preserve"> </w:t>
      </w:r>
      <w:r w:rsidRPr="00B16CFC">
        <w:rPr>
          <w:rtl/>
        </w:rPr>
        <w:t>להבטחת מילוי כל התחייבויות המבקשים ע"פ תנאי המכרז.</w:t>
      </w:r>
    </w:p>
    <w:p w14:paraId="2F26D616" w14:textId="77777777" w:rsidR="00343264" w:rsidRPr="00B16CFC" w:rsidRDefault="00343264" w:rsidP="009E124D">
      <w:pPr>
        <w:spacing w:after="120" w:line="360" w:lineRule="auto"/>
        <w:jc w:val="both"/>
        <w:rPr>
          <w:rtl/>
        </w:rPr>
      </w:pPr>
      <w:r w:rsidRPr="00B16CFC">
        <w:rPr>
          <w:rtl/>
        </w:rPr>
        <w:t xml:space="preserve">אנו מתחייבים לשלם לכם כל סכום או סכומים עד לסך הנ"ל </w:t>
      </w:r>
      <w:r w:rsidRPr="00B16CFC">
        <w:rPr>
          <w:rFonts w:hint="cs"/>
          <w:rtl/>
        </w:rPr>
        <w:t>תוך 7 ימים</w:t>
      </w:r>
      <w:r w:rsidRPr="00B16CFC">
        <w:rPr>
          <w:rtl/>
        </w:rPr>
        <w:t xml:space="preserve"> </w:t>
      </w:r>
      <w:r w:rsidRPr="00B16CFC">
        <w:rPr>
          <w:rFonts w:hint="cs"/>
          <w:rtl/>
        </w:rPr>
        <w:t>מ</w:t>
      </w:r>
      <w:r w:rsidRPr="00B16CFC">
        <w:rPr>
          <w:rtl/>
        </w:rPr>
        <w:t>דרישתכם הראשונה בכתב שתגיע אלינו, מבלי להטיל עליכם לבסס או לנמק את דרישתכם בתהליך כלשהו או באופן כלשהו, או לדרוש את הסכום תחילה מאת המבקשים בתביעה משפטית או בכל דרך אחרת ומבלי לטעון כלפיכם טענת הגנה כלשהי שיכולה לעמוד למבקשים בקשר לחיוב כלשהו כלפיכם.</w:t>
      </w:r>
    </w:p>
    <w:p w14:paraId="7FEFE028" w14:textId="77777777" w:rsidR="00343264" w:rsidRPr="00B16CFC" w:rsidRDefault="00343264" w:rsidP="009E124D">
      <w:pPr>
        <w:spacing w:after="120" w:line="360" w:lineRule="auto"/>
        <w:jc w:val="both"/>
        <w:rPr>
          <w:rtl/>
        </w:rPr>
      </w:pPr>
      <w:r w:rsidRPr="00B16CFC">
        <w:rPr>
          <w:rtl/>
        </w:rPr>
        <w:t>אתם תהיו רשאים לדרוש מאיתנו את תשלומו של הסכום הנ"ל בפעם אחת או במספר דרישות, שכל אחת מהן מתייחסת לחלק מהסכום הנ"ל בלבד, בתנאי שסך דרישותיכם לא יעלה הסך הכולל הנ"ל.</w:t>
      </w:r>
    </w:p>
    <w:p w14:paraId="30775A64" w14:textId="77777777" w:rsidR="00343264" w:rsidRPr="00B16CFC" w:rsidRDefault="00343264" w:rsidP="009E124D">
      <w:pPr>
        <w:spacing w:after="120" w:line="360" w:lineRule="auto"/>
        <w:jc w:val="both"/>
        <w:rPr>
          <w:rtl/>
        </w:rPr>
      </w:pPr>
      <w:r w:rsidRPr="00B16CFC">
        <w:rPr>
          <w:rtl/>
        </w:rPr>
        <w:t>ערבות זו הינה בלתי חוזרת ובלתי תלויה ולא ניתנת לביטול.</w:t>
      </w:r>
    </w:p>
    <w:p w14:paraId="6DD36B8B" w14:textId="0E69080F" w:rsidR="00343264" w:rsidRPr="00B16CFC" w:rsidRDefault="00343264" w:rsidP="009E124D">
      <w:pPr>
        <w:spacing w:after="120" w:line="360" w:lineRule="auto"/>
        <w:jc w:val="both"/>
        <w:rPr>
          <w:rtl/>
        </w:rPr>
      </w:pPr>
      <w:r w:rsidRPr="00B16CFC">
        <w:rPr>
          <w:rtl/>
        </w:rPr>
        <w:t>ערבות זו תישאר בתוקפה ע</w:t>
      </w:r>
      <w:r w:rsidR="00D7679D">
        <w:rPr>
          <w:rFonts w:hint="cs"/>
          <w:rtl/>
        </w:rPr>
        <w:t xml:space="preserve">ד </w:t>
      </w:r>
      <w:r w:rsidR="00AE1A50">
        <w:rPr>
          <w:rFonts w:hint="cs"/>
          <w:rtl/>
        </w:rPr>
        <w:t>28/2/2027</w:t>
      </w:r>
      <w:r w:rsidR="009107B0" w:rsidRPr="00B16CFC">
        <w:rPr>
          <w:rFonts w:hint="cs"/>
          <w:rtl/>
        </w:rPr>
        <w:t xml:space="preserve"> </w:t>
      </w:r>
      <w:r w:rsidR="00692ABE" w:rsidRPr="00B16CFC">
        <w:rPr>
          <w:rFonts w:hint="cs"/>
          <w:rtl/>
        </w:rPr>
        <w:t xml:space="preserve"> </w:t>
      </w:r>
      <w:r w:rsidRPr="00B16CFC">
        <w:rPr>
          <w:rtl/>
        </w:rPr>
        <w:t>ועד בכלל.</w:t>
      </w:r>
    </w:p>
    <w:p w14:paraId="62D19CB2" w14:textId="63515DA9" w:rsidR="00343264" w:rsidRPr="00B16CFC" w:rsidRDefault="00343264" w:rsidP="009E124D">
      <w:pPr>
        <w:spacing w:after="120" w:line="360" w:lineRule="auto"/>
        <w:jc w:val="both"/>
        <w:rPr>
          <w:rtl/>
        </w:rPr>
      </w:pPr>
      <w:r w:rsidRPr="00B16CFC">
        <w:rPr>
          <w:rtl/>
        </w:rPr>
        <w:t xml:space="preserve">דרישה שתגיע אלינו אחרי </w:t>
      </w:r>
      <w:r w:rsidR="00AE1A50">
        <w:rPr>
          <w:rFonts w:hint="cs"/>
          <w:rtl/>
        </w:rPr>
        <w:t>28/2/2027</w:t>
      </w:r>
      <w:r w:rsidR="0021129F" w:rsidRPr="00B16CFC">
        <w:rPr>
          <w:rFonts w:hint="cs"/>
          <w:rtl/>
        </w:rPr>
        <w:t xml:space="preserve"> </w:t>
      </w:r>
      <w:r w:rsidRPr="00B16CFC">
        <w:rPr>
          <w:rtl/>
        </w:rPr>
        <w:t>לא ת</w:t>
      </w:r>
      <w:r w:rsidRPr="00B16CFC">
        <w:rPr>
          <w:rFonts w:hint="cs"/>
          <w:rtl/>
        </w:rPr>
        <w:t>י</w:t>
      </w:r>
      <w:r w:rsidRPr="00B16CFC">
        <w:rPr>
          <w:rtl/>
        </w:rPr>
        <w:t>ענה.</w:t>
      </w:r>
    </w:p>
    <w:p w14:paraId="1E753368" w14:textId="3D37B53C" w:rsidR="00343264" w:rsidRPr="00B16CFC" w:rsidRDefault="00343264" w:rsidP="009E124D">
      <w:pPr>
        <w:spacing w:after="120" w:line="360" w:lineRule="auto"/>
        <w:jc w:val="both"/>
        <w:rPr>
          <w:rtl/>
        </w:rPr>
      </w:pPr>
      <w:r w:rsidRPr="00B16CFC">
        <w:rPr>
          <w:rtl/>
        </w:rPr>
        <w:t xml:space="preserve">לאחר יום </w:t>
      </w:r>
      <w:r w:rsidR="00AE1A50">
        <w:rPr>
          <w:rFonts w:hint="cs"/>
          <w:rtl/>
        </w:rPr>
        <w:t>28/2/2027</w:t>
      </w:r>
      <w:r w:rsidR="0021129F" w:rsidRPr="00B16CFC">
        <w:rPr>
          <w:rFonts w:hint="cs"/>
          <w:rtl/>
        </w:rPr>
        <w:t xml:space="preserve"> </w:t>
      </w:r>
      <w:r w:rsidRPr="00B16CFC">
        <w:rPr>
          <w:rtl/>
        </w:rPr>
        <w:t>ערבותנו זו בטלה ומבוטלת.</w:t>
      </w:r>
    </w:p>
    <w:p w14:paraId="1141CEFD" w14:textId="77777777" w:rsidR="00343264" w:rsidRPr="00B16CFC" w:rsidRDefault="00343264" w:rsidP="009E124D">
      <w:pPr>
        <w:spacing w:after="120" w:line="360" w:lineRule="auto"/>
        <w:jc w:val="both"/>
        <w:rPr>
          <w:rtl/>
        </w:rPr>
      </w:pPr>
      <w:r w:rsidRPr="00B16CFC">
        <w:rPr>
          <w:rtl/>
        </w:rPr>
        <w:t>ערבות זו אינה ניתנת להעברה ולהסבה בכל צורה שהיא.</w:t>
      </w:r>
    </w:p>
    <w:p w14:paraId="24AE67D9" w14:textId="77777777" w:rsidR="00343264" w:rsidRPr="00B16CFC" w:rsidRDefault="00343264" w:rsidP="009E124D">
      <w:pPr>
        <w:spacing w:after="120" w:line="360" w:lineRule="auto"/>
        <w:ind w:left="6480"/>
        <w:jc w:val="both"/>
        <w:rPr>
          <w:rtl/>
        </w:rPr>
      </w:pPr>
      <w:r w:rsidRPr="00B16CFC">
        <w:rPr>
          <w:rtl/>
        </w:rPr>
        <w:t>בכבו</w:t>
      </w:r>
      <w:r w:rsidRPr="00B16CFC">
        <w:rPr>
          <w:rFonts w:hint="cs"/>
          <w:rtl/>
        </w:rPr>
        <w:t xml:space="preserve">ד </w:t>
      </w:r>
      <w:r w:rsidRPr="00B16CFC">
        <w:rPr>
          <w:rtl/>
        </w:rPr>
        <w:t xml:space="preserve"> רב</w:t>
      </w:r>
    </w:p>
    <w:p w14:paraId="51D2C28D" w14:textId="53D86EA1" w:rsidR="00343264" w:rsidRPr="00B16CFC" w:rsidRDefault="00343264" w:rsidP="009E124D">
      <w:pPr>
        <w:spacing w:after="120" w:line="360" w:lineRule="auto"/>
        <w:ind w:left="6480"/>
        <w:jc w:val="both"/>
      </w:pPr>
      <w:r w:rsidRPr="00B16CFC">
        <w:rPr>
          <w:rFonts w:hint="cs"/>
          <w:rtl/>
        </w:rPr>
        <w:t>(בנק/חברת ביטוח)</w:t>
      </w:r>
    </w:p>
    <w:p w14:paraId="48F99B63" w14:textId="77777777" w:rsidR="00F739C1" w:rsidRPr="00B16CFC" w:rsidRDefault="00F739C1" w:rsidP="009E124D">
      <w:pPr>
        <w:spacing w:after="120" w:line="360" w:lineRule="auto"/>
        <w:jc w:val="both"/>
        <w:rPr>
          <w:rtl/>
        </w:rPr>
      </w:pPr>
    </w:p>
    <w:p w14:paraId="2ACB0BC5" w14:textId="2AA5538B" w:rsidR="00F739C1" w:rsidRPr="00B16CFC" w:rsidRDefault="00F739C1" w:rsidP="009E124D">
      <w:pPr>
        <w:spacing w:after="120" w:line="360" w:lineRule="auto"/>
        <w:jc w:val="both"/>
        <w:rPr>
          <w:rtl/>
        </w:rPr>
      </w:pPr>
    </w:p>
    <w:p w14:paraId="3B08AB43" w14:textId="77777777" w:rsidR="00917125" w:rsidRPr="00B16CFC" w:rsidRDefault="00917125" w:rsidP="009E124D">
      <w:pPr>
        <w:spacing w:after="120" w:line="360" w:lineRule="auto"/>
        <w:jc w:val="both"/>
        <w:rPr>
          <w:rtl/>
        </w:rPr>
      </w:pPr>
    </w:p>
    <w:p w14:paraId="483A28C9" w14:textId="77777777" w:rsidR="000D4A71" w:rsidRPr="00B16CFC" w:rsidRDefault="000D4A71" w:rsidP="009E124D">
      <w:pPr>
        <w:spacing w:after="120" w:line="360" w:lineRule="auto"/>
        <w:jc w:val="both"/>
        <w:rPr>
          <w:rtl/>
        </w:rPr>
      </w:pPr>
    </w:p>
    <w:p w14:paraId="6119EA26" w14:textId="38F948F9" w:rsidR="00BD3BD5" w:rsidRPr="00B16CFC" w:rsidRDefault="00BD3BD5" w:rsidP="009E124D">
      <w:pPr>
        <w:bidi w:val="0"/>
        <w:spacing w:after="120" w:line="360" w:lineRule="auto"/>
        <w:jc w:val="both"/>
      </w:pPr>
    </w:p>
    <w:p w14:paraId="6E7205DB" w14:textId="5BA02C29" w:rsidR="00BD3BD5" w:rsidRPr="00B16CFC" w:rsidRDefault="00343264" w:rsidP="001C69FB">
      <w:pPr>
        <w:pStyle w:val="2DAVID"/>
        <w:rPr>
          <w:rtl/>
        </w:rPr>
      </w:pPr>
      <w:bookmarkStart w:id="10" w:name="_Toc197422359"/>
      <w:r w:rsidRPr="00B16CFC">
        <w:rPr>
          <w:rFonts w:hint="cs"/>
          <w:rtl/>
        </w:rPr>
        <w:lastRenderedPageBreak/>
        <w:t xml:space="preserve">מסמך א'(3) </w:t>
      </w:r>
      <w:r w:rsidR="00CF0A6C" w:rsidRPr="00B16CFC">
        <w:rPr>
          <w:rtl/>
        </w:rPr>
        <w:t>–</w:t>
      </w:r>
      <w:r w:rsidRPr="00B16CFC">
        <w:rPr>
          <w:rFonts w:hint="cs"/>
          <w:rtl/>
        </w:rPr>
        <w:t xml:space="preserve"> </w:t>
      </w:r>
      <w:r w:rsidR="00D53C46" w:rsidRPr="00B16CFC">
        <w:rPr>
          <w:rFonts w:hint="cs"/>
          <w:rtl/>
        </w:rPr>
        <w:t>תצהיר קיום דיני עבודה</w:t>
      </w:r>
      <w:bookmarkEnd w:id="10"/>
    </w:p>
    <w:p w14:paraId="27578F5B" w14:textId="77777777" w:rsidR="00BD3BD5" w:rsidRPr="00B16CFC" w:rsidRDefault="00D53C46" w:rsidP="009E124D">
      <w:pPr>
        <w:keepLines/>
        <w:tabs>
          <w:tab w:val="left" w:pos="567"/>
          <w:tab w:val="left" w:pos="1134"/>
          <w:tab w:val="left" w:pos="7966"/>
        </w:tabs>
        <w:autoSpaceDE w:val="0"/>
        <w:autoSpaceDN w:val="0"/>
        <w:spacing w:after="120" w:line="360" w:lineRule="auto"/>
        <w:jc w:val="both"/>
        <w:rPr>
          <w:sz w:val="24"/>
          <w:szCs w:val="24"/>
          <w:rtl/>
        </w:rPr>
      </w:pPr>
      <w:r w:rsidRPr="00B16CFC">
        <w:rPr>
          <w:rFonts w:hint="cs"/>
          <w:sz w:val="24"/>
          <w:szCs w:val="24"/>
          <w:rtl/>
        </w:rPr>
        <w:t xml:space="preserve">אני הח"מ ____________ ת.ז. ___________ לאחר שהוזהרתי כי עליי לומר את האמת וכי אהיה צפוי/ה לעונשים הקבועים בחוק אם לא אעשה כן, מצהיר/ה בזה כדלקמן: </w:t>
      </w:r>
    </w:p>
    <w:p w14:paraId="65236601" w14:textId="77777777" w:rsidR="00BD3BD5" w:rsidRPr="00B16CFC" w:rsidRDefault="00D53C46" w:rsidP="001146D4">
      <w:pPr>
        <w:keepLines/>
        <w:numPr>
          <w:ilvl w:val="0"/>
          <w:numId w:val="5"/>
        </w:numPr>
        <w:tabs>
          <w:tab w:val="left" w:pos="453"/>
          <w:tab w:val="left" w:pos="7966"/>
        </w:tabs>
        <w:autoSpaceDE w:val="0"/>
        <w:autoSpaceDN w:val="0"/>
        <w:spacing w:after="120" w:line="360" w:lineRule="auto"/>
        <w:ind w:left="453" w:hanging="425"/>
        <w:jc w:val="both"/>
        <w:rPr>
          <w:sz w:val="24"/>
          <w:szCs w:val="24"/>
          <w:rtl/>
        </w:rPr>
      </w:pPr>
      <w:r w:rsidRPr="00B16CFC">
        <w:rPr>
          <w:rFonts w:hint="cs"/>
          <w:sz w:val="24"/>
          <w:szCs w:val="24"/>
          <w:rtl/>
        </w:rPr>
        <w:t xml:space="preserve">הנני נותן תצהיר זה בשם ________________________ מספר זיהוי _____________ (להלן </w:t>
      </w:r>
      <w:r w:rsidRPr="00B16CFC">
        <w:rPr>
          <w:sz w:val="24"/>
          <w:szCs w:val="24"/>
        </w:rPr>
        <w:t>–</w:t>
      </w:r>
      <w:r w:rsidRPr="00B16CFC">
        <w:rPr>
          <w:rFonts w:hint="cs"/>
          <w:sz w:val="24"/>
          <w:szCs w:val="24"/>
          <w:rtl/>
        </w:rPr>
        <w:t xml:space="preserve"> "</w:t>
      </w:r>
      <w:r w:rsidRPr="00B16CFC">
        <w:rPr>
          <w:rFonts w:hint="cs"/>
          <w:b/>
          <w:bCs/>
          <w:sz w:val="24"/>
          <w:szCs w:val="24"/>
          <w:rtl/>
        </w:rPr>
        <w:t>הגוף</w:t>
      </w:r>
      <w:r w:rsidRPr="00B16CFC">
        <w:rPr>
          <w:rFonts w:hint="cs"/>
          <w:sz w:val="24"/>
          <w:szCs w:val="24"/>
          <w:rtl/>
        </w:rPr>
        <w:t>" או "</w:t>
      </w:r>
      <w:r w:rsidRPr="00B16CFC">
        <w:rPr>
          <w:rFonts w:hint="cs"/>
          <w:b/>
          <w:bCs/>
          <w:sz w:val="24"/>
          <w:szCs w:val="24"/>
          <w:rtl/>
        </w:rPr>
        <w:t>המשתתף</w:t>
      </w:r>
      <w:r w:rsidRPr="00B16CFC">
        <w:rPr>
          <w:rFonts w:hint="cs"/>
          <w:sz w:val="24"/>
          <w:szCs w:val="24"/>
          <w:rtl/>
        </w:rPr>
        <w:t>") המבקש להגיש הצעה למכרז של עיריית נתיבות. אני מצהיר/ה כי הנני מוסמך/ת לתת תצהיר זה בשם הגוף.</w:t>
      </w:r>
    </w:p>
    <w:p w14:paraId="1A0D2D4D" w14:textId="77777777" w:rsidR="00BD3BD5" w:rsidRPr="00B16CFC" w:rsidRDefault="00D53C46" w:rsidP="001146D4">
      <w:pPr>
        <w:keepLines/>
        <w:numPr>
          <w:ilvl w:val="0"/>
          <w:numId w:val="5"/>
        </w:numPr>
        <w:tabs>
          <w:tab w:val="left" w:pos="453"/>
          <w:tab w:val="left" w:pos="7966"/>
        </w:tabs>
        <w:autoSpaceDE w:val="0"/>
        <w:autoSpaceDN w:val="0"/>
        <w:spacing w:after="120" w:line="360" w:lineRule="auto"/>
        <w:ind w:left="453" w:hanging="425"/>
        <w:jc w:val="both"/>
        <w:rPr>
          <w:sz w:val="24"/>
          <w:szCs w:val="24"/>
        </w:rPr>
      </w:pPr>
      <w:r w:rsidRPr="00B16CFC">
        <w:rPr>
          <w:rFonts w:hint="cs"/>
          <w:sz w:val="24"/>
          <w:szCs w:val="24"/>
          <w:rtl/>
        </w:rPr>
        <w:t>בתצהירי זה, משמעותם של המונחים "</w:t>
      </w:r>
      <w:r w:rsidRPr="00B16CFC">
        <w:rPr>
          <w:rFonts w:hint="cs"/>
          <w:b/>
          <w:bCs/>
          <w:sz w:val="24"/>
          <w:szCs w:val="24"/>
          <w:rtl/>
        </w:rPr>
        <w:t>בעל זיקה</w:t>
      </w:r>
      <w:r w:rsidRPr="00B16CFC">
        <w:rPr>
          <w:rFonts w:hint="cs"/>
          <w:sz w:val="24"/>
          <w:szCs w:val="24"/>
          <w:rtl/>
        </w:rPr>
        <w:t>" ו- "</w:t>
      </w:r>
      <w:r w:rsidRPr="00B16CFC">
        <w:rPr>
          <w:rFonts w:hint="cs"/>
          <w:b/>
          <w:bCs/>
          <w:sz w:val="24"/>
          <w:szCs w:val="24"/>
          <w:rtl/>
        </w:rPr>
        <w:t>עבירה</w:t>
      </w:r>
      <w:r w:rsidRPr="00B16CFC">
        <w:rPr>
          <w:rFonts w:hint="cs"/>
          <w:sz w:val="24"/>
          <w:szCs w:val="24"/>
          <w:rtl/>
        </w:rPr>
        <w:t xml:space="preserve">" כהגדרתם בסעיף 2ב לחוק עסקאות גופים ציבוריים, </w:t>
      </w:r>
      <w:proofErr w:type="spellStart"/>
      <w:r w:rsidRPr="00B16CFC">
        <w:rPr>
          <w:rFonts w:hint="cs"/>
          <w:sz w:val="24"/>
          <w:szCs w:val="24"/>
          <w:rtl/>
        </w:rPr>
        <w:t>התשל"ו</w:t>
      </w:r>
      <w:proofErr w:type="spellEnd"/>
      <w:r w:rsidRPr="00B16CFC">
        <w:rPr>
          <w:rFonts w:hint="cs"/>
          <w:sz w:val="24"/>
          <w:szCs w:val="24"/>
          <w:rtl/>
        </w:rPr>
        <w:t xml:space="preserve"> </w:t>
      </w:r>
      <w:r w:rsidRPr="00B16CFC">
        <w:rPr>
          <w:sz w:val="24"/>
          <w:szCs w:val="24"/>
        </w:rPr>
        <w:t>–</w:t>
      </w:r>
      <w:r w:rsidRPr="00B16CFC">
        <w:rPr>
          <w:rFonts w:hint="cs"/>
          <w:sz w:val="24"/>
          <w:szCs w:val="24"/>
          <w:rtl/>
        </w:rPr>
        <w:t xml:space="preserve"> 1976 (להלן- "</w:t>
      </w:r>
      <w:r w:rsidRPr="00B16CFC">
        <w:rPr>
          <w:rFonts w:hint="cs"/>
          <w:b/>
          <w:bCs/>
          <w:sz w:val="24"/>
          <w:szCs w:val="24"/>
          <w:rtl/>
        </w:rPr>
        <w:t>החוק</w:t>
      </w:r>
      <w:r w:rsidRPr="00B16CFC">
        <w:rPr>
          <w:rFonts w:hint="cs"/>
          <w:sz w:val="24"/>
          <w:szCs w:val="24"/>
          <w:rtl/>
        </w:rPr>
        <w:t xml:space="preserve">"), תחת הכותרת "קיום דיני עבודה </w:t>
      </w:r>
      <w:r w:rsidRPr="00B16CFC">
        <w:rPr>
          <w:sz w:val="24"/>
          <w:szCs w:val="24"/>
        </w:rPr>
        <w:t>–</w:t>
      </w:r>
      <w:r w:rsidRPr="00B16CFC">
        <w:rPr>
          <w:rFonts w:hint="cs"/>
          <w:sz w:val="24"/>
          <w:szCs w:val="24"/>
          <w:rtl/>
        </w:rPr>
        <w:t xml:space="preserve"> תנאי לעסקה עם גוף ציבורי". אני מאשר/ת כי הוסברה לי משמעותם של מונחים אלה וכי אני מבין/ה אותם.</w:t>
      </w:r>
    </w:p>
    <w:p w14:paraId="068F9CE5" w14:textId="5C8D7654" w:rsidR="00BD3BD5" w:rsidRPr="00B16CFC" w:rsidRDefault="00D53C46" w:rsidP="001146D4">
      <w:pPr>
        <w:keepLines/>
        <w:numPr>
          <w:ilvl w:val="0"/>
          <w:numId w:val="5"/>
        </w:numPr>
        <w:tabs>
          <w:tab w:val="left" w:pos="453"/>
          <w:tab w:val="left" w:pos="7966"/>
        </w:tabs>
        <w:autoSpaceDE w:val="0"/>
        <w:autoSpaceDN w:val="0"/>
        <w:spacing w:after="120" w:line="360" w:lineRule="auto"/>
        <w:ind w:left="453" w:hanging="425"/>
        <w:jc w:val="both"/>
        <w:rPr>
          <w:sz w:val="24"/>
          <w:szCs w:val="24"/>
        </w:rPr>
      </w:pPr>
      <w:r w:rsidRPr="00B16CFC">
        <w:rPr>
          <w:rFonts w:hint="cs"/>
          <w:sz w:val="24"/>
          <w:szCs w:val="24"/>
          <w:rtl/>
        </w:rPr>
        <w:t xml:space="preserve">הנני מצהיר בזאת כי עד למועד ההתקשרות (כהגדרתו בסעיף 2ב לחוק) המשתתף לא הורשע בפסק דין חלוט ביותר משתי עבירות (עבירה לעניין זה - עבירה עפ"י חוק עובדים זרים התשנ"א-1991 או לפי חוק שכר מינימום, </w:t>
      </w:r>
      <w:proofErr w:type="spellStart"/>
      <w:r w:rsidRPr="00B16CFC">
        <w:rPr>
          <w:rFonts w:hint="cs"/>
          <w:sz w:val="24"/>
          <w:szCs w:val="24"/>
          <w:rtl/>
        </w:rPr>
        <w:t>התשמ"ז</w:t>
      </w:r>
      <w:proofErr w:type="spellEnd"/>
      <w:r w:rsidRPr="00B16CFC">
        <w:rPr>
          <w:rFonts w:hint="cs"/>
          <w:sz w:val="24"/>
          <w:szCs w:val="24"/>
          <w:rtl/>
        </w:rPr>
        <w:t xml:space="preserve">- 1987, שנעבר לאחר יום 31.10.02) או, לחלופין, המשתתף או בעל זיקה אליו (כהגדרתו בסעיף 2ב לחוק), הורשעו בפסק דין חלוט ביותר משתי עבירות (עבירה לעניין זה - עבירה עפ"י חוק עובדים זרים התשנ"א-1991 או לפי חוק שכר מינימום, </w:t>
      </w:r>
      <w:proofErr w:type="spellStart"/>
      <w:r w:rsidRPr="00B16CFC">
        <w:rPr>
          <w:rFonts w:hint="cs"/>
          <w:sz w:val="24"/>
          <w:szCs w:val="24"/>
          <w:rtl/>
        </w:rPr>
        <w:t>התשמ"ז</w:t>
      </w:r>
      <w:proofErr w:type="spellEnd"/>
      <w:r w:rsidRPr="00B16CFC">
        <w:rPr>
          <w:rFonts w:hint="cs"/>
          <w:sz w:val="24"/>
          <w:szCs w:val="24"/>
          <w:rtl/>
        </w:rPr>
        <w:t>- 1987, שנעבר</w:t>
      </w:r>
      <w:r w:rsidR="009C3B01">
        <w:rPr>
          <w:rFonts w:hint="cs"/>
          <w:sz w:val="24"/>
          <w:szCs w:val="24"/>
          <w:rtl/>
        </w:rPr>
        <w:t>ה</w:t>
      </w:r>
      <w:r w:rsidRPr="00B16CFC">
        <w:rPr>
          <w:rFonts w:hint="cs"/>
          <w:sz w:val="24"/>
          <w:szCs w:val="24"/>
          <w:rtl/>
        </w:rPr>
        <w:t xml:space="preserve"> לאחר יום 31.10.02), אולם במועד האחרון להגשת הצעות במכרז, חלפה שנה לפחות ממועד ההרשעה האחרונה.</w:t>
      </w:r>
    </w:p>
    <w:p w14:paraId="4E82C054" w14:textId="77777777" w:rsidR="00BD3BD5" w:rsidRPr="00B16CFC" w:rsidRDefault="00D53C46" w:rsidP="001146D4">
      <w:pPr>
        <w:keepLines/>
        <w:numPr>
          <w:ilvl w:val="0"/>
          <w:numId w:val="5"/>
        </w:numPr>
        <w:tabs>
          <w:tab w:val="left" w:pos="453"/>
          <w:tab w:val="left" w:pos="7966"/>
        </w:tabs>
        <w:autoSpaceDE w:val="0"/>
        <w:autoSpaceDN w:val="0"/>
        <w:spacing w:after="120" w:line="360" w:lineRule="auto"/>
        <w:ind w:left="453" w:hanging="425"/>
        <w:jc w:val="both"/>
        <w:rPr>
          <w:sz w:val="24"/>
          <w:szCs w:val="24"/>
          <w:rtl/>
        </w:rPr>
      </w:pPr>
      <w:r w:rsidRPr="00B16CFC">
        <w:rPr>
          <w:rFonts w:hint="cs"/>
          <w:sz w:val="24"/>
          <w:szCs w:val="24"/>
          <w:rtl/>
        </w:rPr>
        <w:t>זה שמי, להלן חתימתי ותוכן תצהירי דלעיל אמת.</w:t>
      </w:r>
    </w:p>
    <w:p w14:paraId="091926C4" w14:textId="77777777" w:rsidR="00BD3BD5" w:rsidRPr="00B16CFC" w:rsidRDefault="00D53C46" w:rsidP="009E124D">
      <w:pPr>
        <w:keepLines/>
        <w:tabs>
          <w:tab w:val="left" w:pos="567"/>
          <w:tab w:val="left" w:pos="1134"/>
          <w:tab w:val="left" w:pos="7966"/>
        </w:tabs>
        <w:autoSpaceDE w:val="0"/>
        <w:autoSpaceDN w:val="0"/>
        <w:spacing w:after="120" w:line="360" w:lineRule="auto"/>
        <w:jc w:val="both"/>
        <w:rPr>
          <w:sz w:val="24"/>
          <w:szCs w:val="24"/>
          <w:rtl/>
        </w:rPr>
      </w:pPr>
      <w:r w:rsidRPr="00B16CFC">
        <w:rPr>
          <w:rFonts w:hint="cs"/>
          <w:sz w:val="24"/>
          <w:szCs w:val="24"/>
          <w:rtl/>
        </w:rPr>
        <w:t>                                                                                                ____________________</w:t>
      </w:r>
    </w:p>
    <w:p w14:paraId="24F0F549" w14:textId="77777777" w:rsidR="00BD3BD5" w:rsidRPr="00B16CFC" w:rsidRDefault="00D53C46" w:rsidP="009E124D">
      <w:pPr>
        <w:keepLines/>
        <w:tabs>
          <w:tab w:val="left" w:pos="567"/>
          <w:tab w:val="left" w:pos="1134"/>
          <w:tab w:val="left" w:pos="7966"/>
        </w:tabs>
        <w:autoSpaceDE w:val="0"/>
        <w:autoSpaceDN w:val="0"/>
        <w:spacing w:after="120" w:line="360" w:lineRule="auto"/>
        <w:ind w:left="375" w:hanging="426"/>
        <w:jc w:val="both"/>
        <w:rPr>
          <w:sz w:val="24"/>
          <w:szCs w:val="24"/>
          <w:rtl/>
        </w:rPr>
      </w:pPr>
      <w:r w:rsidRPr="00B16CFC">
        <w:rPr>
          <w:rFonts w:hint="cs"/>
          <w:sz w:val="24"/>
          <w:szCs w:val="24"/>
          <w:rtl/>
        </w:rPr>
        <w:t>                                                                                                           חתימת המצהיר</w:t>
      </w:r>
    </w:p>
    <w:p w14:paraId="4AFEC151" w14:textId="77777777" w:rsidR="00BD3BD5" w:rsidRPr="00B16CFC" w:rsidRDefault="00BD3BD5" w:rsidP="009E124D">
      <w:pPr>
        <w:keepLines/>
        <w:tabs>
          <w:tab w:val="left" w:pos="567"/>
          <w:tab w:val="left" w:pos="1134"/>
          <w:tab w:val="left" w:pos="7966"/>
        </w:tabs>
        <w:autoSpaceDE w:val="0"/>
        <w:autoSpaceDN w:val="0"/>
        <w:spacing w:after="120" w:line="360" w:lineRule="auto"/>
        <w:ind w:left="-51"/>
        <w:jc w:val="both"/>
        <w:rPr>
          <w:b/>
          <w:bCs/>
          <w:sz w:val="24"/>
          <w:szCs w:val="24"/>
          <w:u w:val="single"/>
          <w:rtl/>
        </w:rPr>
      </w:pPr>
    </w:p>
    <w:p w14:paraId="2A4B2B6D" w14:textId="77777777" w:rsidR="00BD3BD5" w:rsidRPr="00B16CFC" w:rsidRDefault="00D53C46" w:rsidP="009E124D">
      <w:pPr>
        <w:keepLines/>
        <w:tabs>
          <w:tab w:val="left" w:pos="567"/>
          <w:tab w:val="left" w:pos="1134"/>
          <w:tab w:val="left" w:pos="7966"/>
        </w:tabs>
        <w:autoSpaceDE w:val="0"/>
        <w:autoSpaceDN w:val="0"/>
        <w:spacing w:after="120" w:line="360" w:lineRule="auto"/>
        <w:ind w:left="-51"/>
        <w:jc w:val="both"/>
        <w:rPr>
          <w:b/>
          <w:bCs/>
          <w:sz w:val="24"/>
          <w:szCs w:val="24"/>
          <w:u w:val="single"/>
          <w:rtl/>
        </w:rPr>
      </w:pPr>
      <w:r w:rsidRPr="00B16CFC">
        <w:rPr>
          <w:rFonts w:hint="cs"/>
          <w:b/>
          <w:bCs/>
          <w:sz w:val="24"/>
          <w:szCs w:val="24"/>
          <w:u w:val="single"/>
          <w:rtl/>
        </w:rPr>
        <w:t>אישור</w:t>
      </w:r>
    </w:p>
    <w:p w14:paraId="20CDB6C3" w14:textId="77777777" w:rsidR="00BD3BD5" w:rsidRPr="00B16CFC" w:rsidRDefault="00D53C46" w:rsidP="009E124D">
      <w:pPr>
        <w:tabs>
          <w:tab w:val="left" w:pos="7966"/>
        </w:tabs>
        <w:spacing w:after="120" w:line="360" w:lineRule="auto"/>
        <w:jc w:val="both"/>
        <w:rPr>
          <w:sz w:val="24"/>
          <w:szCs w:val="24"/>
          <w:rtl/>
        </w:rPr>
      </w:pPr>
      <w:r w:rsidRPr="00B16CFC">
        <w:rPr>
          <w:rFonts w:hint="cs"/>
          <w:sz w:val="24"/>
          <w:szCs w:val="24"/>
          <w:rtl/>
        </w:rPr>
        <w:t xml:space="preserve">הריני לאשר, כי ביום ________, הופיע בפניי, _______________, עו"ד </w:t>
      </w:r>
      <w:proofErr w:type="spellStart"/>
      <w:r w:rsidRPr="00B16CFC">
        <w:rPr>
          <w:rFonts w:hint="cs"/>
          <w:sz w:val="24"/>
          <w:szCs w:val="24"/>
          <w:rtl/>
        </w:rPr>
        <w:t>מ.ר</w:t>
      </w:r>
      <w:proofErr w:type="spellEnd"/>
      <w:r w:rsidRPr="00B16CFC">
        <w:rPr>
          <w:rFonts w:hint="cs"/>
          <w:sz w:val="24"/>
          <w:szCs w:val="24"/>
          <w:rtl/>
        </w:rPr>
        <w:t>. _________, אשר משרדי ברחוב ____________, מר/גב' ____________, המוכר לי באופן אישי, ולאחר שהזהרתיו כי עליו להצהיר את האמת וכי יהיה צפוי לעונשים הקבועים בחוק אם לא יעשה כן, אישר נכונות תצהירו דלעיל וחתם עליו בפניי.</w:t>
      </w:r>
    </w:p>
    <w:p w14:paraId="0EE9193B" w14:textId="77777777" w:rsidR="00BD3BD5" w:rsidRPr="00B16CFC" w:rsidRDefault="00BD3BD5" w:rsidP="009E124D">
      <w:pPr>
        <w:tabs>
          <w:tab w:val="left" w:pos="7966"/>
        </w:tabs>
        <w:spacing w:after="120" w:line="360" w:lineRule="auto"/>
        <w:jc w:val="both"/>
        <w:rPr>
          <w:sz w:val="24"/>
          <w:szCs w:val="24"/>
          <w:rtl/>
        </w:rPr>
      </w:pPr>
    </w:p>
    <w:p w14:paraId="1F799D5D" w14:textId="48C89240" w:rsidR="00BD3BD5" w:rsidRPr="00B16CFC" w:rsidRDefault="00D53C46" w:rsidP="009E124D">
      <w:pPr>
        <w:tabs>
          <w:tab w:val="left" w:pos="5830"/>
          <w:tab w:val="left" w:pos="7966"/>
        </w:tabs>
        <w:spacing w:after="120" w:line="360" w:lineRule="auto"/>
        <w:jc w:val="both"/>
        <w:rPr>
          <w:sz w:val="24"/>
          <w:szCs w:val="24"/>
          <w:rtl/>
        </w:rPr>
      </w:pPr>
      <w:r w:rsidRPr="00B16CFC">
        <w:rPr>
          <w:rFonts w:hint="cs"/>
          <w:sz w:val="24"/>
          <w:szCs w:val="24"/>
          <w:rtl/>
        </w:rPr>
        <w:t>_________________                                                        __________________________</w:t>
      </w:r>
      <w:r w:rsidRPr="00B16CFC">
        <w:rPr>
          <w:rFonts w:hint="cs"/>
          <w:sz w:val="24"/>
          <w:szCs w:val="24"/>
          <w:rtl/>
        </w:rPr>
        <w:tab/>
      </w:r>
    </w:p>
    <w:p w14:paraId="1796C3B7" w14:textId="77777777" w:rsidR="00BD3BD5" w:rsidRPr="00B16CFC" w:rsidRDefault="00D53C46" w:rsidP="009E124D">
      <w:pPr>
        <w:tabs>
          <w:tab w:val="left" w:pos="7966"/>
        </w:tabs>
        <w:spacing w:after="120" w:line="360" w:lineRule="auto"/>
        <w:jc w:val="both"/>
        <w:rPr>
          <w:sz w:val="24"/>
          <w:szCs w:val="24"/>
          <w:rtl/>
        </w:rPr>
      </w:pPr>
      <w:r w:rsidRPr="00B16CFC">
        <w:rPr>
          <w:rFonts w:hint="cs"/>
          <w:sz w:val="24"/>
          <w:szCs w:val="24"/>
          <w:rtl/>
        </w:rPr>
        <w:t xml:space="preserve">            תאריך                                                                             עו"ד     חותמת + חתימת </w:t>
      </w:r>
    </w:p>
    <w:p w14:paraId="0DDF0F89" w14:textId="77777777" w:rsidR="00BD3BD5" w:rsidRPr="00B16CFC" w:rsidRDefault="00BD3BD5" w:rsidP="009E124D">
      <w:pPr>
        <w:tabs>
          <w:tab w:val="left" w:pos="7966"/>
        </w:tabs>
        <w:spacing w:after="120" w:line="360" w:lineRule="auto"/>
        <w:jc w:val="both"/>
        <w:rPr>
          <w:sz w:val="24"/>
          <w:szCs w:val="24"/>
          <w:rtl/>
        </w:rPr>
      </w:pPr>
    </w:p>
    <w:p w14:paraId="4163BC42" w14:textId="77777777" w:rsidR="00BD3BD5" w:rsidRPr="00B16CFC" w:rsidRDefault="00BD3BD5" w:rsidP="009E124D">
      <w:pPr>
        <w:tabs>
          <w:tab w:val="left" w:pos="7966"/>
        </w:tabs>
        <w:spacing w:after="120" w:line="360" w:lineRule="auto"/>
        <w:jc w:val="both"/>
        <w:rPr>
          <w:sz w:val="24"/>
          <w:szCs w:val="24"/>
          <w:rtl/>
        </w:rPr>
      </w:pPr>
    </w:p>
    <w:p w14:paraId="2A3A0060" w14:textId="77777777" w:rsidR="00BD3BD5" w:rsidRPr="00B16CFC" w:rsidRDefault="00BD3BD5" w:rsidP="009E124D">
      <w:pPr>
        <w:tabs>
          <w:tab w:val="left" w:pos="7966"/>
        </w:tabs>
        <w:spacing w:after="120" w:line="360" w:lineRule="auto"/>
        <w:jc w:val="both"/>
        <w:rPr>
          <w:sz w:val="24"/>
          <w:szCs w:val="24"/>
          <w:rtl/>
        </w:rPr>
      </w:pPr>
    </w:p>
    <w:p w14:paraId="6D2DFF71" w14:textId="77777777" w:rsidR="008558F4" w:rsidRDefault="008558F4">
      <w:pPr>
        <w:bidi w:val="0"/>
        <w:rPr>
          <w:rFonts w:eastAsia="Calibri"/>
          <w:bCs/>
          <w:sz w:val="34"/>
          <w:szCs w:val="34"/>
          <w:u w:val="single"/>
          <w:rtl/>
          <w:lang w:val="x-none"/>
        </w:rPr>
      </w:pPr>
      <w:bookmarkStart w:id="11" w:name="_Toc197422360"/>
      <w:r>
        <w:rPr>
          <w:rFonts w:eastAsia="Calibri"/>
          <w:rtl/>
        </w:rPr>
        <w:br w:type="page"/>
      </w:r>
    </w:p>
    <w:p w14:paraId="0383451F" w14:textId="519F73E5" w:rsidR="00343264" w:rsidRPr="00B16CFC" w:rsidRDefault="00343264" w:rsidP="001C69FB">
      <w:pPr>
        <w:pStyle w:val="2DAVID"/>
        <w:rPr>
          <w:rFonts w:eastAsia="Calibri"/>
          <w:rtl/>
        </w:rPr>
      </w:pPr>
      <w:r w:rsidRPr="00B16CFC">
        <w:rPr>
          <w:rFonts w:eastAsia="Calibri" w:hint="cs"/>
          <w:rtl/>
        </w:rPr>
        <w:lastRenderedPageBreak/>
        <w:t xml:space="preserve">מסמך א'(4) </w:t>
      </w:r>
      <w:r w:rsidRPr="00B16CFC">
        <w:rPr>
          <w:rFonts w:eastAsia="Calibri"/>
          <w:rtl/>
        </w:rPr>
        <w:t>–</w:t>
      </w:r>
      <w:r w:rsidRPr="00B16CFC">
        <w:rPr>
          <w:rFonts w:eastAsia="Calibri" w:hint="cs"/>
          <w:rtl/>
        </w:rPr>
        <w:t xml:space="preserve"> תצהיר ייצוג הולם לאנשים עם מוגבלות</w:t>
      </w:r>
      <w:bookmarkEnd w:id="11"/>
    </w:p>
    <w:p w14:paraId="053ABA0C" w14:textId="130FB892" w:rsidR="00BD3BD5" w:rsidRPr="00B16CFC" w:rsidRDefault="00D53C46" w:rsidP="009E124D">
      <w:pPr>
        <w:spacing w:after="120" w:line="360" w:lineRule="auto"/>
        <w:jc w:val="center"/>
        <w:rPr>
          <w:rFonts w:eastAsia="Calibri"/>
          <w:b/>
          <w:bCs/>
          <w:sz w:val="24"/>
          <w:szCs w:val="24"/>
        </w:rPr>
      </w:pPr>
      <w:r w:rsidRPr="00B16CFC">
        <w:rPr>
          <w:rFonts w:eastAsia="Calibri"/>
          <w:b/>
          <w:bCs/>
          <w:sz w:val="24"/>
          <w:szCs w:val="24"/>
          <w:rtl/>
        </w:rPr>
        <w:t>תנאי לעסקה עם גוף ציבורי (תיקון מס' 11)</w:t>
      </w:r>
    </w:p>
    <w:p w14:paraId="4B24F2AD" w14:textId="77777777" w:rsidR="0056315D" w:rsidRPr="00B16CFC" w:rsidRDefault="0056315D" w:rsidP="009E124D">
      <w:pPr>
        <w:spacing w:after="120" w:line="360" w:lineRule="auto"/>
        <w:jc w:val="both"/>
        <w:rPr>
          <w:rFonts w:eastAsia="Calibri"/>
          <w:sz w:val="24"/>
          <w:szCs w:val="24"/>
          <w:rtl/>
        </w:rPr>
      </w:pPr>
    </w:p>
    <w:p w14:paraId="64A2C5BD" w14:textId="7AD2CECB" w:rsidR="0056315D" w:rsidRPr="00B16CFC" w:rsidRDefault="00D53C46" w:rsidP="009E124D">
      <w:pPr>
        <w:spacing w:after="120" w:line="360" w:lineRule="auto"/>
        <w:jc w:val="both"/>
        <w:rPr>
          <w:rFonts w:eastAsia="Calibri"/>
          <w:sz w:val="24"/>
          <w:szCs w:val="24"/>
          <w:rtl/>
        </w:rPr>
      </w:pPr>
      <w:r w:rsidRPr="00B16CFC">
        <w:rPr>
          <w:rFonts w:eastAsia="Calibri"/>
          <w:sz w:val="24"/>
          <w:szCs w:val="24"/>
          <w:rtl/>
        </w:rPr>
        <w:t xml:space="preserve">אני הח"מ ____________ ת.ז. </w:t>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r>
      <w:r w:rsidRPr="00B16CFC">
        <w:rPr>
          <w:rFonts w:eastAsia="Calibri"/>
          <w:sz w:val="24"/>
          <w:szCs w:val="24"/>
          <w:rtl/>
        </w:rPr>
        <w:softHyphen/>
        <w:t>___________ לאחר שהוזהרתי כי עליי לומר את האמת וכי אהיה צפוי/ה לעונשים הקבועים בחוק אם לא אעשה כן, מצהיר/ה בזה כדלקמן:</w:t>
      </w:r>
    </w:p>
    <w:p w14:paraId="5868C1FB" w14:textId="364FD3D4" w:rsidR="0056315D" w:rsidRPr="00B16CFC" w:rsidRDefault="00D53C46" w:rsidP="001146D4">
      <w:pPr>
        <w:pStyle w:val="affe"/>
        <w:numPr>
          <w:ilvl w:val="0"/>
          <w:numId w:val="17"/>
        </w:numPr>
        <w:spacing w:after="120" w:line="360" w:lineRule="auto"/>
        <w:rPr>
          <w:sz w:val="24"/>
          <w:szCs w:val="24"/>
        </w:rPr>
      </w:pPr>
      <w:r w:rsidRPr="00B16CFC">
        <w:rPr>
          <w:sz w:val="24"/>
          <w:szCs w:val="24"/>
          <w:rtl/>
        </w:rPr>
        <w:t xml:space="preserve">הנני נותן תצהיר זה בשם ________________________ ח.פ. / ע.מ. ___________ (להלן </w:t>
      </w:r>
      <w:r w:rsidRPr="00B16CFC">
        <w:rPr>
          <w:sz w:val="24"/>
          <w:szCs w:val="24"/>
        </w:rPr>
        <w:t>–</w:t>
      </w:r>
      <w:r w:rsidRPr="00B16CFC">
        <w:rPr>
          <w:sz w:val="24"/>
          <w:szCs w:val="24"/>
          <w:rtl/>
        </w:rPr>
        <w:t xml:space="preserve"> "</w:t>
      </w:r>
      <w:r w:rsidRPr="00B16CFC">
        <w:rPr>
          <w:b/>
          <w:bCs/>
          <w:sz w:val="24"/>
          <w:szCs w:val="24"/>
          <w:rtl/>
        </w:rPr>
        <w:t>הגוף</w:t>
      </w:r>
      <w:r w:rsidRPr="00B16CFC">
        <w:rPr>
          <w:sz w:val="24"/>
          <w:szCs w:val="24"/>
          <w:rtl/>
        </w:rPr>
        <w:t xml:space="preserve">") המבקש להתקשר עם עיריית </w:t>
      </w:r>
      <w:r w:rsidRPr="00B16CFC">
        <w:rPr>
          <w:rFonts w:hint="cs"/>
          <w:sz w:val="24"/>
          <w:szCs w:val="24"/>
          <w:rtl/>
        </w:rPr>
        <w:t>נתיבות</w:t>
      </w:r>
      <w:r w:rsidRPr="00B16CFC">
        <w:rPr>
          <w:sz w:val="24"/>
          <w:szCs w:val="24"/>
          <w:rtl/>
        </w:rPr>
        <w:t xml:space="preserve"> (להלן: "</w:t>
      </w:r>
      <w:r w:rsidRPr="00B16CFC">
        <w:rPr>
          <w:b/>
          <w:bCs/>
          <w:sz w:val="24"/>
          <w:szCs w:val="24"/>
          <w:rtl/>
        </w:rPr>
        <w:t>הרשות</w:t>
      </w:r>
      <w:r w:rsidRPr="00B16CFC">
        <w:rPr>
          <w:sz w:val="24"/>
          <w:szCs w:val="24"/>
          <w:rtl/>
        </w:rPr>
        <w:t>"). אני מצהיר/ה כי הנני מוסמך/ת לתת תצהיר זה בשם הגוף.</w:t>
      </w:r>
    </w:p>
    <w:p w14:paraId="44EEF68B" w14:textId="77777777" w:rsidR="009145B7" w:rsidRPr="00B16CFC" w:rsidRDefault="00D53C46" w:rsidP="001146D4">
      <w:pPr>
        <w:pStyle w:val="affe"/>
        <w:numPr>
          <w:ilvl w:val="0"/>
          <w:numId w:val="17"/>
        </w:numPr>
        <w:spacing w:after="120" w:line="360" w:lineRule="auto"/>
        <w:rPr>
          <w:sz w:val="24"/>
          <w:szCs w:val="24"/>
        </w:rPr>
      </w:pPr>
      <w:r w:rsidRPr="00B16CFC">
        <w:rPr>
          <w:sz w:val="24"/>
          <w:szCs w:val="24"/>
          <w:rtl/>
        </w:rPr>
        <w:t>אני מצהיר כדלקמן:</w:t>
      </w:r>
    </w:p>
    <w:p w14:paraId="7D81FBB6" w14:textId="5F0DF457" w:rsidR="0056315D" w:rsidRPr="00B16CFC" w:rsidRDefault="00D53C46" w:rsidP="001146D4">
      <w:pPr>
        <w:pStyle w:val="affe"/>
        <w:numPr>
          <w:ilvl w:val="0"/>
          <w:numId w:val="30"/>
        </w:numPr>
        <w:spacing w:after="120" w:line="360" w:lineRule="auto"/>
        <w:ind w:left="878" w:hanging="567"/>
        <w:rPr>
          <w:sz w:val="24"/>
          <w:szCs w:val="24"/>
        </w:rPr>
      </w:pPr>
      <w:r w:rsidRPr="00B16CFC">
        <w:rPr>
          <w:rFonts w:ascii="David" w:hAnsi="David"/>
          <w:sz w:val="24"/>
          <w:szCs w:val="24"/>
          <w:rtl/>
        </w:rPr>
        <w:t>הוראות סעיף 9 לחוק שוויון זכויות לאנשים עם מוגבלות, התשנ"ח-1998 (להלן: "חוק שוויון זכויות") לא חלות על הגוף.</w:t>
      </w:r>
    </w:p>
    <w:p w14:paraId="369D173A" w14:textId="05621E00" w:rsidR="0056315D" w:rsidRPr="00B16CFC" w:rsidRDefault="00D53C46" w:rsidP="001146D4">
      <w:pPr>
        <w:pStyle w:val="affe"/>
        <w:numPr>
          <w:ilvl w:val="0"/>
          <w:numId w:val="30"/>
        </w:numPr>
        <w:spacing w:after="120" w:line="360" w:lineRule="auto"/>
        <w:ind w:left="878" w:hanging="567"/>
        <w:rPr>
          <w:sz w:val="24"/>
          <w:szCs w:val="24"/>
          <w:rtl/>
        </w:rPr>
      </w:pPr>
      <w:r w:rsidRPr="00B16CFC">
        <w:rPr>
          <w:rFonts w:ascii="David" w:hAnsi="David"/>
          <w:sz w:val="24"/>
          <w:szCs w:val="24"/>
          <w:rtl/>
        </w:rPr>
        <w:t>הוראות סעיף 9 לחוק שוויון זכויות חלות על הגוף והוא מקיים אותן;</w:t>
      </w:r>
    </w:p>
    <w:p w14:paraId="29BF8296" w14:textId="185E8FC3" w:rsidR="0056315D" w:rsidRPr="00B16CFC" w:rsidRDefault="00D53C46" w:rsidP="001146D4">
      <w:pPr>
        <w:pStyle w:val="affe"/>
        <w:numPr>
          <w:ilvl w:val="0"/>
          <w:numId w:val="17"/>
        </w:numPr>
        <w:spacing w:after="120" w:line="360" w:lineRule="auto"/>
        <w:jc w:val="both"/>
        <w:rPr>
          <w:sz w:val="24"/>
          <w:szCs w:val="24"/>
          <w:rtl/>
        </w:rPr>
      </w:pPr>
      <w:r w:rsidRPr="00B16CFC">
        <w:rPr>
          <w:sz w:val="24"/>
          <w:szCs w:val="24"/>
          <w:rtl/>
        </w:rPr>
        <w:t xml:space="preserve">ככל שהגוף מעסיק או יעסיק 100 עובדים לפחות הוא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 בהתאם להוראות סעיף 9(ג) לחוק שוויון זכויות, הגוף מתחייב לפעול על פי ההנחיות כאמור וליישמן כמו גם לעדכן את הרשות על הפניה עצמה ויישום ההנחיות כאמור. </w:t>
      </w:r>
    </w:p>
    <w:p w14:paraId="52BEAC79" w14:textId="77777777" w:rsidR="00BD3BD5" w:rsidRPr="00B16CFC" w:rsidRDefault="00D53C46" w:rsidP="001146D4">
      <w:pPr>
        <w:pStyle w:val="affe"/>
        <w:numPr>
          <w:ilvl w:val="0"/>
          <w:numId w:val="17"/>
        </w:numPr>
        <w:spacing w:after="120" w:line="360" w:lineRule="auto"/>
        <w:rPr>
          <w:sz w:val="24"/>
          <w:szCs w:val="24"/>
        </w:rPr>
      </w:pPr>
      <w:r w:rsidRPr="00B16CFC">
        <w:rPr>
          <w:sz w:val="24"/>
          <w:szCs w:val="24"/>
          <w:rtl/>
        </w:rPr>
        <w:t>אנו מתחייבים להעביר העתק מתצהיר זה למנהל הכללי של משרד העבודה הרווחה והשירותים החברתיים, בתוך 30 ימים ממועד תחילת ההתקשרות.</w:t>
      </w:r>
    </w:p>
    <w:p w14:paraId="77EB72B3" w14:textId="77777777" w:rsidR="00BD3BD5" w:rsidRPr="00B16CFC" w:rsidRDefault="00D53C46" w:rsidP="009E124D">
      <w:pPr>
        <w:spacing w:after="120" w:line="360" w:lineRule="auto"/>
        <w:jc w:val="both"/>
        <w:rPr>
          <w:rFonts w:eastAsia="Calibri"/>
          <w:sz w:val="24"/>
          <w:szCs w:val="24"/>
        </w:rPr>
      </w:pPr>
      <w:r w:rsidRPr="00B16CFC">
        <w:rPr>
          <w:rFonts w:ascii="David" w:eastAsia="Calibri" w:hAnsi="David"/>
          <w:sz w:val="24"/>
          <w:szCs w:val="24"/>
          <w:rtl/>
        </w:rPr>
        <w:tab/>
      </w:r>
      <w:r w:rsidRPr="00B16CFC">
        <w:rPr>
          <w:rFonts w:ascii="David" w:eastAsia="Calibri" w:hAnsi="David"/>
          <w:sz w:val="24"/>
          <w:szCs w:val="24"/>
          <w:rtl/>
        </w:rPr>
        <w:tab/>
      </w:r>
      <w:r w:rsidRPr="00B16CFC">
        <w:rPr>
          <w:rFonts w:ascii="David" w:eastAsia="Calibri" w:hAnsi="David"/>
          <w:sz w:val="24"/>
          <w:szCs w:val="24"/>
          <w:rtl/>
        </w:rPr>
        <w:tab/>
      </w:r>
      <w:r w:rsidRPr="00B16CFC">
        <w:rPr>
          <w:rFonts w:ascii="David" w:eastAsia="Calibri" w:hAnsi="David"/>
          <w:sz w:val="24"/>
          <w:szCs w:val="24"/>
          <w:rtl/>
        </w:rPr>
        <w:tab/>
      </w:r>
      <w:r w:rsidRPr="00B16CFC">
        <w:rPr>
          <w:rFonts w:ascii="David" w:eastAsia="Calibri" w:hAnsi="David"/>
          <w:sz w:val="24"/>
          <w:szCs w:val="24"/>
          <w:rtl/>
        </w:rPr>
        <w:tab/>
      </w:r>
      <w:r w:rsidRPr="00B16CFC">
        <w:rPr>
          <w:rFonts w:ascii="David" w:eastAsia="Calibri" w:hAnsi="David"/>
          <w:sz w:val="24"/>
          <w:szCs w:val="24"/>
          <w:rtl/>
        </w:rPr>
        <w:tab/>
      </w:r>
      <w:r w:rsidRPr="00B16CFC">
        <w:rPr>
          <w:rFonts w:ascii="David" w:eastAsia="Calibri" w:hAnsi="David"/>
          <w:sz w:val="24"/>
          <w:szCs w:val="24"/>
          <w:rtl/>
        </w:rPr>
        <w:tab/>
      </w:r>
      <w:r w:rsidRPr="00B16CFC">
        <w:rPr>
          <w:rFonts w:ascii="David" w:eastAsia="Calibri" w:hAnsi="David"/>
          <w:sz w:val="24"/>
          <w:szCs w:val="24"/>
          <w:rtl/>
        </w:rPr>
        <w:tab/>
      </w:r>
      <w:r w:rsidRPr="00B16CFC">
        <w:rPr>
          <w:rFonts w:eastAsia="Calibri"/>
          <w:rtl/>
        </w:rPr>
        <w:tab/>
      </w:r>
      <w:r w:rsidRPr="00B16CFC">
        <w:rPr>
          <w:rFonts w:eastAsia="Calibri"/>
          <w:sz w:val="24"/>
          <w:szCs w:val="24"/>
          <w:rtl/>
        </w:rPr>
        <w:t>____________________</w:t>
      </w:r>
    </w:p>
    <w:p w14:paraId="3C2016E8" w14:textId="5085D5D1" w:rsidR="0056315D" w:rsidRPr="00B16CFC" w:rsidRDefault="00D53C46" w:rsidP="009E124D">
      <w:pPr>
        <w:spacing w:after="120" w:line="360" w:lineRule="auto"/>
        <w:rPr>
          <w:rFonts w:eastAsia="Calibri"/>
          <w:sz w:val="24"/>
          <w:szCs w:val="24"/>
          <w:rtl/>
        </w:rPr>
      </w:pPr>
      <w:r w:rsidRPr="00B16CFC">
        <w:rPr>
          <w:rFonts w:eastAsia="Calibri"/>
          <w:sz w:val="24"/>
          <w:szCs w:val="24"/>
          <w:rtl/>
        </w:rPr>
        <w:t>                                                                                                         </w:t>
      </w:r>
      <w:r w:rsidR="0056315D" w:rsidRPr="00B16CFC">
        <w:rPr>
          <w:rFonts w:eastAsia="Calibri" w:hint="cs"/>
          <w:sz w:val="24"/>
          <w:szCs w:val="24"/>
          <w:rtl/>
        </w:rPr>
        <w:t xml:space="preserve">                          </w:t>
      </w:r>
      <w:r w:rsidRPr="00B16CFC">
        <w:rPr>
          <w:rFonts w:eastAsia="Calibri"/>
          <w:sz w:val="24"/>
          <w:szCs w:val="24"/>
          <w:rtl/>
        </w:rPr>
        <w:t>חתימת המצהיר</w:t>
      </w:r>
    </w:p>
    <w:p w14:paraId="67A717A1" w14:textId="77777777" w:rsidR="00BD3BD5" w:rsidRPr="00B16CFC" w:rsidRDefault="00D53C46" w:rsidP="009E124D">
      <w:pPr>
        <w:spacing w:after="120" w:line="360" w:lineRule="auto"/>
        <w:jc w:val="center"/>
        <w:rPr>
          <w:rFonts w:eastAsia="Calibri"/>
          <w:sz w:val="24"/>
          <w:szCs w:val="24"/>
          <w:rtl/>
        </w:rPr>
      </w:pPr>
      <w:r w:rsidRPr="00B16CFC">
        <w:rPr>
          <w:rFonts w:eastAsia="Calibri"/>
          <w:b/>
          <w:bCs/>
          <w:sz w:val="24"/>
          <w:szCs w:val="24"/>
          <w:u w:val="single"/>
          <w:rtl/>
        </w:rPr>
        <w:t>אישור</w:t>
      </w:r>
    </w:p>
    <w:p w14:paraId="1042648A" w14:textId="77777777" w:rsidR="00BD3BD5" w:rsidRPr="00B16CFC" w:rsidRDefault="00D53C46" w:rsidP="009E124D">
      <w:pPr>
        <w:spacing w:after="120" w:line="360" w:lineRule="auto"/>
        <w:rPr>
          <w:rFonts w:eastAsia="Calibri"/>
          <w:sz w:val="24"/>
          <w:szCs w:val="24"/>
          <w:rtl/>
        </w:rPr>
      </w:pPr>
      <w:r w:rsidRPr="00B16CFC">
        <w:rPr>
          <w:rFonts w:eastAsia="Calibri"/>
          <w:sz w:val="24"/>
          <w:szCs w:val="24"/>
          <w:rtl/>
        </w:rPr>
        <w:t xml:space="preserve">הריני לאשר, כי ביום ________, הופיע בפניי, _______________, עו"ד </w:t>
      </w:r>
      <w:proofErr w:type="spellStart"/>
      <w:r w:rsidRPr="00B16CFC">
        <w:rPr>
          <w:rFonts w:eastAsia="Calibri"/>
          <w:sz w:val="24"/>
          <w:szCs w:val="24"/>
          <w:rtl/>
        </w:rPr>
        <w:t>מ.ר</w:t>
      </w:r>
      <w:proofErr w:type="spellEnd"/>
      <w:r w:rsidRPr="00B16CFC">
        <w:rPr>
          <w:rFonts w:eastAsia="Calibri"/>
          <w:sz w:val="24"/>
          <w:szCs w:val="24"/>
          <w:rtl/>
        </w:rPr>
        <w:t>. _________, אשר משרדי ברחוב ____________, מר/גב' ____________, המוכר לי באופן אישי, ולאחר שהזהרתיו כי עליו להצהיר את האמת וכי יהיה צפוי לעונשים הקבועים בחוק אם לא יעשה כן, אישר נכונות תצהירו דלעיל וחתם עליו בפניי.</w:t>
      </w:r>
    </w:p>
    <w:p w14:paraId="5E17CEEF" w14:textId="77777777" w:rsidR="00BD3BD5" w:rsidRPr="00B16CFC" w:rsidRDefault="00D53C46" w:rsidP="009E124D">
      <w:pPr>
        <w:spacing w:after="120" w:line="360" w:lineRule="auto"/>
        <w:rPr>
          <w:rFonts w:eastAsia="Calibri"/>
          <w:sz w:val="24"/>
          <w:szCs w:val="24"/>
          <w:rtl/>
        </w:rPr>
      </w:pPr>
      <w:r w:rsidRPr="00B16CFC">
        <w:rPr>
          <w:rFonts w:eastAsia="Calibri"/>
          <w:sz w:val="24"/>
          <w:szCs w:val="24"/>
          <w:rtl/>
        </w:rPr>
        <w:t>_________________</w:t>
      </w:r>
      <w:r w:rsidRPr="00B16CFC">
        <w:rPr>
          <w:rFonts w:eastAsia="Calibri"/>
          <w:sz w:val="24"/>
          <w:szCs w:val="24"/>
          <w:rtl/>
        </w:rPr>
        <w:tab/>
      </w:r>
      <w:r w:rsidRPr="00B16CFC">
        <w:rPr>
          <w:rFonts w:eastAsia="Calibri"/>
          <w:sz w:val="24"/>
          <w:szCs w:val="24"/>
          <w:rtl/>
        </w:rPr>
        <w:tab/>
      </w:r>
      <w:r w:rsidRPr="00B16CFC">
        <w:rPr>
          <w:rFonts w:eastAsia="Calibri"/>
          <w:sz w:val="24"/>
          <w:szCs w:val="24"/>
          <w:rtl/>
        </w:rPr>
        <w:tab/>
        <w:t>__________________</w:t>
      </w:r>
    </w:p>
    <w:p w14:paraId="526A87A1" w14:textId="70A8BDC5" w:rsidR="00BD3BD5" w:rsidRPr="00B16CFC" w:rsidRDefault="00D53C46" w:rsidP="009E124D">
      <w:pPr>
        <w:spacing w:after="120" w:line="360" w:lineRule="auto"/>
        <w:rPr>
          <w:rFonts w:eastAsia="Calibri"/>
          <w:sz w:val="24"/>
          <w:szCs w:val="24"/>
        </w:rPr>
      </w:pPr>
      <w:r w:rsidRPr="00B16CFC">
        <w:rPr>
          <w:rFonts w:eastAsia="Calibri"/>
          <w:sz w:val="24"/>
          <w:szCs w:val="24"/>
          <w:rtl/>
        </w:rPr>
        <w:t xml:space="preserve">            תאריך                                                 חותמת + חתימת עוה"ד</w:t>
      </w:r>
    </w:p>
    <w:p w14:paraId="5BE21F67" w14:textId="77777777" w:rsidR="00BD3BD5" w:rsidRPr="00B16CFC" w:rsidRDefault="00BD3BD5" w:rsidP="009E124D">
      <w:pPr>
        <w:spacing w:after="120" w:line="360" w:lineRule="auto"/>
        <w:jc w:val="both"/>
        <w:rPr>
          <w:sz w:val="24"/>
          <w:szCs w:val="24"/>
          <w:rtl/>
        </w:rPr>
      </w:pPr>
    </w:p>
    <w:p w14:paraId="0CDB8C2F" w14:textId="77777777" w:rsidR="00BD3BD5" w:rsidRPr="00B16CFC" w:rsidRDefault="00BD3BD5" w:rsidP="009E124D">
      <w:pPr>
        <w:spacing w:after="120" w:line="360" w:lineRule="auto"/>
        <w:jc w:val="both"/>
        <w:rPr>
          <w:rtl/>
        </w:rPr>
      </w:pPr>
    </w:p>
    <w:p w14:paraId="765C29D9" w14:textId="2D47C27D" w:rsidR="00BD3BD5" w:rsidRPr="00B16CFC" w:rsidRDefault="00BD3BD5" w:rsidP="009E124D">
      <w:pPr>
        <w:spacing w:after="120" w:line="360" w:lineRule="auto"/>
        <w:jc w:val="both"/>
        <w:rPr>
          <w:rtl/>
        </w:rPr>
      </w:pPr>
    </w:p>
    <w:p w14:paraId="7A020C0B" w14:textId="3B94F2B0" w:rsidR="00343264" w:rsidRPr="00B16CFC" w:rsidRDefault="00343264" w:rsidP="009E124D">
      <w:pPr>
        <w:spacing w:after="120" w:line="360" w:lineRule="auto"/>
        <w:jc w:val="both"/>
        <w:rPr>
          <w:rtl/>
        </w:rPr>
      </w:pPr>
    </w:p>
    <w:p w14:paraId="538531ED" w14:textId="3CD88B8C" w:rsidR="00343264" w:rsidRPr="00B16CFC" w:rsidRDefault="00343264" w:rsidP="001C69FB">
      <w:pPr>
        <w:pStyle w:val="2DAVID"/>
      </w:pPr>
      <w:bookmarkStart w:id="12" w:name="_Toc63934294"/>
      <w:bookmarkStart w:id="13" w:name="_Toc197422361"/>
      <w:r w:rsidRPr="00B16CFC">
        <w:rPr>
          <w:rFonts w:hint="cs"/>
          <w:rtl/>
        </w:rPr>
        <w:lastRenderedPageBreak/>
        <w:t xml:space="preserve">מסמך א'(5) </w:t>
      </w:r>
      <w:r w:rsidRPr="00B16CFC">
        <w:rPr>
          <w:rtl/>
        </w:rPr>
        <w:t>–</w:t>
      </w:r>
      <w:r w:rsidRPr="00B16CFC">
        <w:rPr>
          <w:rFonts w:hint="cs"/>
          <w:rtl/>
        </w:rPr>
        <w:t xml:space="preserve"> תצהיר היעדר ק</w:t>
      </w:r>
      <w:r w:rsidR="00F42D5A" w:rsidRPr="00B16CFC">
        <w:rPr>
          <w:rFonts w:hint="cs"/>
          <w:rtl/>
        </w:rPr>
        <w:t>י</w:t>
      </w:r>
      <w:r w:rsidRPr="00B16CFC">
        <w:rPr>
          <w:rFonts w:hint="cs"/>
          <w:rtl/>
        </w:rPr>
        <w:t>רבה</w:t>
      </w:r>
      <w:bookmarkEnd w:id="12"/>
      <w:bookmarkEnd w:id="13"/>
    </w:p>
    <w:p w14:paraId="1FD2BC10" w14:textId="452CD4D7" w:rsidR="00343264" w:rsidRPr="00B16CFC" w:rsidRDefault="00343264" w:rsidP="009E124D">
      <w:pPr>
        <w:spacing w:after="120" w:line="360" w:lineRule="auto"/>
        <w:jc w:val="both"/>
        <w:rPr>
          <w:sz w:val="24"/>
          <w:szCs w:val="24"/>
        </w:rPr>
      </w:pPr>
      <w:r w:rsidRPr="00B16CFC">
        <w:rPr>
          <w:rFonts w:hint="cs"/>
          <w:sz w:val="24"/>
          <w:szCs w:val="24"/>
          <w:rtl/>
        </w:rPr>
        <w:t xml:space="preserve">אני הח"מ מצהיר בזאת כי </w:t>
      </w:r>
      <w:r w:rsidRPr="00B16CFC">
        <w:rPr>
          <w:sz w:val="24"/>
          <w:szCs w:val="24"/>
          <w:rtl/>
        </w:rPr>
        <w:t xml:space="preserve">עיריית </w:t>
      </w:r>
      <w:r w:rsidR="00D52FF6" w:rsidRPr="00B16CFC">
        <w:rPr>
          <w:rFonts w:hint="cs"/>
          <w:sz w:val="24"/>
          <w:szCs w:val="24"/>
          <w:rtl/>
        </w:rPr>
        <w:t>נתיבות</w:t>
      </w:r>
      <w:r w:rsidRPr="00B16CFC">
        <w:rPr>
          <w:sz w:val="24"/>
          <w:szCs w:val="24"/>
          <w:rtl/>
        </w:rPr>
        <w:t xml:space="preserve"> הביאה לידיעתי את הוראות הסעיפים הבאים:</w:t>
      </w:r>
    </w:p>
    <w:p w14:paraId="72856FDA" w14:textId="77777777" w:rsidR="00343264" w:rsidRPr="00B16CFC" w:rsidRDefault="00343264" w:rsidP="001146D4">
      <w:pPr>
        <w:pStyle w:val="affe"/>
        <w:numPr>
          <w:ilvl w:val="0"/>
          <w:numId w:val="15"/>
        </w:numPr>
        <w:spacing w:after="120" w:line="360" w:lineRule="auto"/>
        <w:jc w:val="both"/>
        <w:rPr>
          <w:sz w:val="24"/>
          <w:szCs w:val="24"/>
        </w:rPr>
      </w:pPr>
      <w:r w:rsidRPr="00B16CFC">
        <w:rPr>
          <w:sz w:val="24"/>
          <w:szCs w:val="24"/>
          <w:rtl/>
        </w:rPr>
        <w:t xml:space="preserve">סעיף </w:t>
      </w:r>
      <w:r w:rsidRPr="00B16CFC">
        <w:rPr>
          <w:sz w:val="24"/>
          <w:szCs w:val="24"/>
        </w:rPr>
        <w:t>122</w:t>
      </w:r>
      <w:r w:rsidRPr="00B16CFC">
        <w:rPr>
          <w:sz w:val="24"/>
          <w:szCs w:val="24"/>
          <w:rtl/>
        </w:rPr>
        <w:t xml:space="preserve"> א׳ (א) לפקודת העיריות </w:t>
      </w:r>
      <w:r w:rsidRPr="00B16CFC">
        <w:rPr>
          <w:rFonts w:hint="cs"/>
          <w:sz w:val="24"/>
          <w:szCs w:val="24"/>
          <w:rtl/>
        </w:rPr>
        <w:t>[</w:t>
      </w:r>
      <w:r w:rsidRPr="00B16CFC">
        <w:rPr>
          <w:sz w:val="24"/>
          <w:szCs w:val="24"/>
          <w:rtl/>
        </w:rPr>
        <w:t>נוסח חדש</w:t>
      </w:r>
      <w:r w:rsidRPr="00B16CFC">
        <w:rPr>
          <w:rFonts w:hint="cs"/>
          <w:sz w:val="24"/>
          <w:szCs w:val="24"/>
          <w:rtl/>
        </w:rPr>
        <w:t>],</w:t>
      </w:r>
      <w:r w:rsidRPr="00B16CFC">
        <w:rPr>
          <w:sz w:val="24"/>
          <w:szCs w:val="24"/>
          <w:rtl/>
        </w:rPr>
        <w:t xml:space="preserve"> הקובע כדלקמן :</w:t>
      </w:r>
    </w:p>
    <w:p w14:paraId="0420E753" w14:textId="7289FC2D" w:rsidR="00343264" w:rsidRPr="00B16CFC" w:rsidRDefault="00343264" w:rsidP="009E124D">
      <w:pPr>
        <w:spacing w:after="120" w:line="360" w:lineRule="auto"/>
        <w:ind w:left="360"/>
        <w:jc w:val="both"/>
        <w:rPr>
          <w:sz w:val="24"/>
          <w:szCs w:val="24"/>
          <w:rtl/>
        </w:rPr>
      </w:pPr>
      <w:r w:rsidRPr="00B16CFC">
        <w:rPr>
          <w:sz w:val="24"/>
          <w:szCs w:val="24"/>
          <w:rtl/>
        </w:rPr>
        <w:t>״חבר מועצה, קרובו, סוכנו או שותפו, או תאגיד שיש לאחד האמורים חלק העולה על עשרה אחוזים בהונו או ברווחיו או שאחד מהם מנהל או עובד אחראי בו, לא יהיה צד לחוזה או לעסקה עם העירייה, לעניין זה, ״קרוב״ – בן זוג, הורה, בן או בת, אח או אחות״.</w:t>
      </w:r>
    </w:p>
    <w:p w14:paraId="7D5708A1" w14:textId="77777777" w:rsidR="00343264" w:rsidRPr="00B16CFC" w:rsidRDefault="00343264" w:rsidP="001146D4">
      <w:pPr>
        <w:pStyle w:val="affe"/>
        <w:numPr>
          <w:ilvl w:val="0"/>
          <w:numId w:val="15"/>
        </w:numPr>
        <w:spacing w:after="120" w:line="360" w:lineRule="auto"/>
        <w:jc w:val="both"/>
        <w:rPr>
          <w:sz w:val="24"/>
          <w:szCs w:val="24"/>
          <w:rtl/>
        </w:rPr>
      </w:pPr>
      <w:r w:rsidRPr="00B16CFC">
        <w:rPr>
          <w:sz w:val="24"/>
          <w:szCs w:val="24"/>
          <w:rtl/>
        </w:rPr>
        <w:t xml:space="preserve">כלל </w:t>
      </w:r>
      <w:r w:rsidRPr="00B16CFC">
        <w:rPr>
          <w:sz w:val="24"/>
          <w:szCs w:val="24"/>
        </w:rPr>
        <w:t>12</w:t>
      </w:r>
      <w:r w:rsidRPr="00B16CFC">
        <w:rPr>
          <w:sz w:val="24"/>
          <w:szCs w:val="24"/>
          <w:rtl/>
        </w:rPr>
        <w:t xml:space="preserve"> (א) של ההודעה בדבר כללים למניעת ניגוד עניינים של נבחרי הציבור ברשויות המקומיות הקובע:</w:t>
      </w:r>
    </w:p>
    <w:p w14:paraId="0EF31282" w14:textId="31EA6947" w:rsidR="00343264" w:rsidRPr="00B16CFC" w:rsidRDefault="00343264" w:rsidP="009E124D">
      <w:pPr>
        <w:spacing w:after="120" w:line="360" w:lineRule="auto"/>
        <w:ind w:left="360"/>
        <w:jc w:val="both"/>
        <w:rPr>
          <w:sz w:val="24"/>
          <w:szCs w:val="24"/>
          <w:rtl/>
        </w:rPr>
      </w:pPr>
      <w:r w:rsidRPr="00B16CFC">
        <w:rPr>
          <w:sz w:val="24"/>
          <w:szCs w:val="24"/>
          <w:rtl/>
        </w:rPr>
        <w:t>״חבר המועצה לא יהיה צד לחוזה או לעסקה עם הרשות המקומית: לעניין זה,</w:t>
      </w:r>
      <w:r w:rsidRPr="00B16CFC">
        <w:rPr>
          <w:rFonts w:hint="cs"/>
          <w:sz w:val="24"/>
          <w:szCs w:val="24"/>
          <w:rtl/>
        </w:rPr>
        <w:t xml:space="preserve"> </w:t>
      </w:r>
      <w:r w:rsidRPr="00B16CFC">
        <w:rPr>
          <w:sz w:val="24"/>
          <w:szCs w:val="24"/>
          <w:rtl/>
        </w:rPr>
        <w:t xml:space="preserve">״חבר מועצה״ – חבר מועצה או קרובו או תאגיד שהוא או קרובו בעלי שיטה בו (ראה הגדרות ״בעלי שליטה״ </w:t>
      </w:r>
      <w:proofErr w:type="spellStart"/>
      <w:r w:rsidRPr="00B16CFC">
        <w:rPr>
          <w:sz w:val="24"/>
          <w:szCs w:val="24"/>
          <w:rtl/>
        </w:rPr>
        <w:t>ו״קרוב</w:t>
      </w:r>
      <w:proofErr w:type="spellEnd"/>
      <w:r w:rsidRPr="00B16CFC">
        <w:rPr>
          <w:sz w:val="24"/>
          <w:szCs w:val="24"/>
          <w:rtl/>
        </w:rPr>
        <w:t xml:space="preserve">״ בסעיף </w:t>
      </w:r>
      <w:r w:rsidRPr="00B16CFC">
        <w:rPr>
          <w:sz w:val="24"/>
          <w:szCs w:val="24"/>
        </w:rPr>
        <w:t>1</w:t>
      </w:r>
      <w:r w:rsidRPr="00B16CFC">
        <w:rPr>
          <w:sz w:val="24"/>
          <w:szCs w:val="24"/>
          <w:rtl/>
        </w:rPr>
        <w:t xml:space="preserve"> (</w:t>
      </w:r>
      <w:r w:rsidRPr="00B16CFC">
        <w:rPr>
          <w:sz w:val="24"/>
          <w:szCs w:val="24"/>
        </w:rPr>
        <w:t>1</w:t>
      </w:r>
      <w:r w:rsidRPr="00B16CFC">
        <w:rPr>
          <w:sz w:val="24"/>
          <w:szCs w:val="24"/>
          <w:rtl/>
        </w:rPr>
        <w:t xml:space="preserve">) (ב) ו- </w:t>
      </w:r>
      <w:r w:rsidRPr="00B16CFC">
        <w:rPr>
          <w:sz w:val="24"/>
          <w:szCs w:val="24"/>
        </w:rPr>
        <w:t>2</w:t>
      </w:r>
      <w:r w:rsidRPr="00B16CFC">
        <w:rPr>
          <w:sz w:val="24"/>
          <w:szCs w:val="24"/>
          <w:rtl/>
        </w:rPr>
        <w:t xml:space="preserve"> (</w:t>
      </w:r>
      <w:r w:rsidRPr="00B16CFC">
        <w:rPr>
          <w:sz w:val="24"/>
          <w:szCs w:val="24"/>
        </w:rPr>
        <w:t>1</w:t>
      </w:r>
      <w:r w:rsidRPr="00B16CFC">
        <w:rPr>
          <w:sz w:val="24"/>
          <w:szCs w:val="24"/>
          <w:rtl/>
        </w:rPr>
        <w:t>) (ב)״.</w:t>
      </w:r>
    </w:p>
    <w:p w14:paraId="1E19CF2F" w14:textId="77777777" w:rsidR="00343264" w:rsidRPr="00B16CFC" w:rsidRDefault="00343264" w:rsidP="001146D4">
      <w:pPr>
        <w:pStyle w:val="affe"/>
        <w:numPr>
          <w:ilvl w:val="0"/>
          <w:numId w:val="15"/>
        </w:numPr>
        <w:spacing w:after="120" w:line="360" w:lineRule="auto"/>
        <w:jc w:val="both"/>
        <w:rPr>
          <w:sz w:val="24"/>
          <w:szCs w:val="24"/>
          <w:rtl/>
        </w:rPr>
      </w:pPr>
      <w:r w:rsidRPr="00B16CFC">
        <w:rPr>
          <w:sz w:val="24"/>
          <w:szCs w:val="24"/>
          <w:rtl/>
        </w:rPr>
        <w:t xml:space="preserve">סעיף </w:t>
      </w:r>
      <w:r w:rsidRPr="00B16CFC">
        <w:rPr>
          <w:sz w:val="24"/>
          <w:szCs w:val="24"/>
        </w:rPr>
        <w:t>174</w:t>
      </w:r>
      <w:r w:rsidRPr="00B16CFC">
        <w:rPr>
          <w:sz w:val="24"/>
          <w:szCs w:val="24"/>
          <w:rtl/>
        </w:rPr>
        <w:t xml:space="preserve"> (א) לפקודת העיריות </w:t>
      </w:r>
      <w:r w:rsidRPr="00B16CFC">
        <w:rPr>
          <w:rFonts w:hint="cs"/>
          <w:sz w:val="24"/>
          <w:szCs w:val="24"/>
          <w:rtl/>
        </w:rPr>
        <w:t>[</w:t>
      </w:r>
      <w:r w:rsidRPr="00B16CFC">
        <w:rPr>
          <w:sz w:val="24"/>
          <w:szCs w:val="24"/>
          <w:rtl/>
        </w:rPr>
        <w:t>נוסח חד</w:t>
      </w:r>
      <w:r w:rsidRPr="00B16CFC">
        <w:rPr>
          <w:rFonts w:hint="cs"/>
          <w:sz w:val="24"/>
          <w:szCs w:val="24"/>
          <w:rtl/>
        </w:rPr>
        <w:t>ש],</w:t>
      </w:r>
      <w:r w:rsidRPr="00B16CFC">
        <w:rPr>
          <w:sz w:val="24"/>
          <w:szCs w:val="24"/>
          <w:rtl/>
        </w:rPr>
        <w:t xml:space="preserve"> הקובע כי:</w:t>
      </w:r>
    </w:p>
    <w:p w14:paraId="5F2DFC43" w14:textId="77777777" w:rsidR="00343264" w:rsidRPr="00B16CFC" w:rsidRDefault="00343264" w:rsidP="009E124D">
      <w:pPr>
        <w:spacing w:after="120" w:line="360" w:lineRule="auto"/>
        <w:ind w:left="360"/>
        <w:jc w:val="both"/>
        <w:rPr>
          <w:sz w:val="24"/>
          <w:szCs w:val="24"/>
          <w:rtl/>
        </w:rPr>
      </w:pPr>
      <w:r w:rsidRPr="00B16CFC">
        <w:rPr>
          <w:sz w:val="24"/>
          <w:szCs w:val="24"/>
          <w:rtl/>
        </w:rPr>
        <w:t>״פקיד או עובד של עירייה לא יהיה נוגע או מעוניין, במישרין או בעקיפין, על ידי עצמו או על ידי בן-זוגו או שותפו או סוכנו, בשום חוזה שנעשה עם העירייה ובשום עבודה המבוצעת למענה״.</w:t>
      </w:r>
    </w:p>
    <w:p w14:paraId="02338D68" w14:textId="77777777" w:rsidR="00343264" w:rsidRPr="00B16CFC" w:rsidRDefault="00343264" w:rsidP="001146D4">
      <w:pPr>
        <w:pStyle w:val="affe"/>
        <w:numPr>
          <w:ilvl w:val="0"/>
          <w:numId w:val="15"/>
        </w:numPr>
        <w:spacing w:after="120" w:line="360" w:lineRule="auto"/>
        <w:jc w:val="both"/>
        <w:rPr>
          <w:sz w:val="24"/>
          <w:szCs w:val="24"/>
        </w:rPr>
      </w:pPr>
      <w:r w:rsidRPr="00B16CFC">
        <w:rPr>
          <w:sz w:val="24"/>
          <w:szCs w:val="24"/>
          <w:rtl/>
        </w:rPr>
        <w:t>בהתאם לכך הנני מבקש להודיע ולהצהיר כי :</w:t>
      </w:r>
    </w:p>
    <w:p w14:paraId="0EC473F3" w14:textId="77777777" w:rsidR="00343264" w:rsidRPr="00B16CFC" w:rsidRDefault="00343264" w:rsidP="001146D4">
      <w:pPr>
        <w:pStyle w:val="affe"/>
        <w:numPr>
          <w:ilvl w:val="1"/>
          <w:numId w:val="15"/>
        </w:numPr>
        <w:spacing w:after="120" w:line="360" w:lineRule="auto"/>
        <w:jc w:val="both"/>
        <w:rPr>
          <w:sz w:val="24"/>
          <w:szCs w:val="24"/>
          <w:rtl/>
        </w:rPr>
      </w:pPr>
      <w:r w:rsidRPr="00B16CFC">
        <w:rPr>
          <w:sz w:val="24"/>
          <w:szCs w:val="24"/>
          <w:rtl/>
        </w:rPr>
        <w:t>בין חברי מועצת העירייה אין לי :בן זוג, הורה, בן או בת, אח או אחות ואף לא מי שאני לו סוכן או שותף.</w:t>
      </w:r>
    </w:p>
    <w:p w14:paraId="21A0E85B" w14:textId="77777777" w:rsidR="00343264" w:rsidRPr="00B16CFC" w:rsidRDefault="00343264" w:rsidP="001146D4">
      <w:pPr>
        <w:pStyle w:val="affe"/>
        <w:numPr>
          <w:ilvl w:val="1"/>
          <w:numId w:val="15"/>
        </w:numPr>
        <w:spacing w:after="120" w:line="360" w:lineRule="auto"/>
        <w:jc w:val="both"/>
        <w:rPr>
          <w:sz w:val="24"/>
          <w:szCs w:val="24"/>
          <w:rtl/>
        </w:rPr>
      </w:pPr>
      <w:r w:rsidRPr="00B16CFC">
        <w:rPr>
          <w:sz w:val="24"/>
          <w:szCs w:val="24"/>
          <w:rtl/>
        </w:rPr>
        <w:t>אין חבר מועצה, קרובו, סוכנו או שותפו, שיש לאחד מהם חלק העולה על עשרה אחוזים בהונו או ברווחיו של התאגיד באמצעותו הגשתי את הצעתי או שאחד מהם מנהל או עובד אחראי בו.</w:t>
      </w:r>
    </w:p>
    <w:p w14:paraId="34FEA295" w14:textId="77777777" w:rsidR="00343264" w:rsidRPr="00B16CFC" w:rsidRDefault="00343264" w:rsidP="001146D4">
      <w:pPr>
        <w:pStyle w:val="affe"/>
        <w:numPr>
          <w:ilvl w:val="1"/>
          <w:numId w:val="15"/>
        </w:numPr>
        <w:spacing w:after="120" w:line="360" w:lineRule="auto"/>
        <w:jc w:val="both"/>
        <w:rPr>
          <w:sz w:val="24"/>
          <w:szCs w:val="24"/>
          <w:rtl/>
        </w:rPr>
      </w:pPr>
      <w:r w:rsidRPr="00B16CFC">
        <w:rPr>
          <w:sz w:val="24"/>
          <w:szCs w:val="24"/>
          <w:rtl/>
        </w:rPr>
        <w:t>אין לי בן זוג, שותף או מי שאני סוכנו, העובד ברשות.</w:t>
      </w:r>
    </w:p>
    <w:p w14:paraId="27AFF876" w14:textId="77777777" w:rsidR="00343264" w:rsidRPr="00B16CFC" w:rsidRDefault="00343264" w:rsidP="001146D4">
      <w:pPr>
        <w:pStyle w:val="affe"/>
        <w:numPr>
          <w:ilvl w:val="1"/>
          <w:numId w:val="15"/>
        </w:numPr>
        <w:spacing w:after="120" w:line="360" w:lineRule="auto"/>
        <w:jc w:val="both"/>
        <w:rPr>
          <w:sz w:val="24"/>
          <w:szCs w:val="24"/>
          <w:rtl/>
        </w:rPr>
      </w:pPr>
      <w:r w:rsidRPr="00B16CFC">
        <w:rPr>
          <w:sz w:val="24"/>
          <w:szCs w:val="24"/>
          <w:rtl/>
        </w:rPr>
        <w:t>ידוע לי כי העירייה תהיה רשאית לפסול את הצעתי אם יש לי קרבה כאמור לעיל, או אם מסרתי הצהרה לא נכונה.</w:t>
      </w:r>
    </w:p>
    <w:p w14:paraId="24DB818A" w14:textId="77777777" w:rsidR="00343264" w:rsidRPr="00B16CFC" w:rsidRDefault="00343264" w:rsidP="001146D4">
      <w:pPr>
        <w:pStyle w:val="affe"/>
        <w:numPr>
          <w:ilvl w:val="1"/>
          <w:numId w:val="15"/>
        </w:numPr>
        <w:spacing w:after="120" w:line="360" w:lineRule="auto"/>
        <w:jc w:val="both"/>
        <w:rPr>
          <w:sz w:val="24"/>
          <w:szCs w:val="24"/>
          <w:rtl/>
        </w:rPr>
      </w:pPr>
      <w:r w:rsidRPr="00B16CFC">
        <w:rPr>
          <w:sz w:val="24"/>
          <w:szCs w:val="24"/>
          <w:rtl/>
        </w:rPr>
        <w:t>אני מצהיר בזאת כי הפרטים שמסרתי לעיל הינם נכונים ומלאים, והאמור בהצהרה זו הינו אמת.</w:t>
      </w:r>
    </w:p>
    <w:p w14:paraId="1405473A" w14:textId="77777777" w:rsidR="00343264" w:rsidRPr="00B16CFC" w:rsidRDefault="00343264" w:rsidP="001146D4">
      <w:pPr>
        <w:pStyle w:val="affe"/>
        <w:numPr>
          <w:ilvl w:val="1"/>
          <w:numId w:val="15"/>
        </w:numPr>
        <w:spacing w:after="120" w:line="360" w:lineRule="auto"/>
        <w:jc w:val="both"/>
        <w:rPr>
          <w:sz w:val="24"/>
          <w:szCs w:val="24"/>
          <w:rtl/>
        </w:rPr>
      </w:pPr>
      <w:r w:rsidRPr="00B16CFC">
        <w:rPr>
          <w:sz w:val="24"/>
          <w:szCs w:val="24"/>
          <w:rtl/>
        </w:rPr>
        <w:t xml:space="preserve">אין כאמור לעיל כדי לגרוע מהוראות כל דין בכלל ובפרט מהוראות סעיף </w:t>
      </w:r>
      <w:r w:rsidRPr="00B16CFC">
        <w:rPr>
          <w:sz w:val="24"/>
          <w:szCs w:val="24"/>
        </w:rPr>
        <w:t>122</w:t>
      </w:r>
      <w:r w:rsidRPr="00B16CFC">
        <w:rPr>
          <w:sz w:val="24"/>
          <w:szCs w:val="24"/>
          <w:rtl/>
        </w:rPr>
        <w:t xml:space="preserve"> א׳ (</w:t>
      </w:r>
      <w:r w:rsidRPr="00B16CFC">
        <w:rPr>
          <w:sz w:val="24"/>
          <w:szCs w:val="24"/>
        </w:rPr>
        <w:t>3</w:t>
      </w:r>
      <w:r w:rsidRPr="00B16CFC">
        <w:rPr>
          <w:sz w:val="24"/>
          <w:szCs w:val="24"/>
          <w:rtl/>
        </w:rPr>
        <w:t xml:space="preserve">) לפקודת העיריות, לפיהן מועצת העירייה ברוב של </w:t>
      </w:r>
      <w:r w:rsidRPr="00B16CFC">
        <w:rPr>
          <w:sz w:val="24"/>
          <w:szCs w:val="24"/>
        </w:rPr>
        <w:t>2/3</w:t>
      </w:r>
      <w:r w:rsidRPr="00B16CFC">
        <w:rPr>
          <w:sz w:val="24"/>
          <w:szCs w:val="24"/>
          <w:rtl/>
        </w:rPr>
        <w:t xml:space="preserve"> מחבריה ובאישור שר הפנים רשאית להתיר התקשרות לפי סעיף </w:t>
      </w:r>
      <w:r w:rsidRPr="00B16CFC">
        <w:rPr>
          <w:sz w:val="24"/>
          <w:szCs w:val="24"/>
        </w:rPr>
        <w:t>122</w:t>
      </w:r>
      <w:r w:rsidRPr="00B16CFC">
        <w:rPr>
          <w:sz w:val="24"/>
          <w:szCs w:val="24"/>
          <w:rtl/>
        </w:rPr>
        <w:t xml:space="preserve"> א׳ (א) לפקודת העיריות ובלבד שהאישור ותנאיו פורסמו ברשומות.</w:t>
      </w:r>
    </w:p>
    <w:p w14:paraId="298A4979" w14:textId="77777777" w:rsidR="00343264" w:rsidRPr="00B16CFC" w:rsidRDefault="00343264" w:rsidP="009E124D">
      <w:pPr>
        <w:spacing w:after="120" w:line="360" w:lineRule="auto"/>
        <w:jc w:val="both"/>
        <w:rPr>
          <w:sz w:val="24"/>
          <w:szCs w:val="24"/>
          <w:rtl/>
        </w:rPr>
      </w:pPr>
    </w:p>
    <w:p w14:paraId="393172C9" w14:textId="77777777" w:rsidR="00343264" w:rsidRPr="00B16CFC" w:rsidRDefault="00343264" w:rsidP="009E124D">
      <w:pPr>
        <w:spacing w:after="120" w:line="360" w:lineRule="auto"/>
        <w:jc w:val="both"/>
        <w:rPr>
          <w:sz w:val="24"/>
          <w:szCs w:val="24"/>
          <w:rtl/>
        </w:rPr>
      </w:pPr>
      <w:r w:rsidRPr="00B16CFC">
        <w:rPr>
          <w:rFonts w:hint="cs"/>
          <w:sz w:val="24"/>
          <w:szCs w:val="24"/>
          <w:rtl/>
        </w:rPr>
        <w:t>שם המציע: ___________________חתימת המציע: _________________</w:t>
      </w:r>
    </w:p>
    <w:p w14:paraId="1D583D0D" w14:textId="77777777" w:rsidR="00343264" w:rsidRPr="00B16CFC" w:rsidRDefault="00343264" w:rsidP="009E124D">
      <w:pPr>
        <w:spacing w:after="120" w:line="360" w:lineRule="auto"/>
        <w:jc w:val="both"/>
      </w:pPr>
    </w:p>
    <w:p w14:paraId="2D9D7A18" w14:textId="045D2E97" w:rsidR="00BD3BD5" w:rsidRPr="00B16CFC" w:rsidRDefault="00BD3BD5" w:rsidP="009E124D">
      <w:pPr>
        <w:spacing w:after="120" w:line="360" w:lineRule="auto"/>
        <w:jc w:val="both"/>
        <w:rPr>
          <w:noProof/>
          <w:rtl/>
          <w:lang w:eastAsia="en-US"/>
        </w:rPr>
      </w:pPr>
    </w:p>
    <w:p w14:paraId="5E66A88D" w14:textId="7321A516" w:rsidR="00343264" w:rsidRPr="00B16CFC" w:rsidRDefault="00343264" w:rsidP="001C69FB">
      <w:pPr>
        <w:pStyle w:val="2DAVID"/>
        <w:rPr>
          <w:rtl/>
        </w:rPr>
      </w:pPr>
      <w:bookmarkStart w:id="14" w:name="_Toc197422362"/>
      <w:r w:rsidRPr="00B16CFC">
        <w:rPr>
          <w:rFonts w:hint="cs"/>
          <w:rtl/>
        </w:rPr>
        <w:lastRenderedPageBreak/>
        <w:t xml:space="preserve">מסמך א'(6) </w:t>
      </w:r>
      <w:r w:rsidRPr="00B16CFC">
        <w:rPr>
          <w:rtl/>
        </w:rPr>
        <w:t>–</w:t>
      </w:r>
      <w:r w:rsidRPr="00B16CFC">
        <w:rPr>
          <w:rFonts w:hint="cs"/>
          <w:rtl/>
        </w:rPr>
        <w:t xml:space="preserve"> </w:t>
      </w:r>
      <w:r w:rsidR="00C56FB7" w:rsidRPr="00B16CFC">
        <w:rPr>
          <w:rFonts w:hint="cs"/>
          <w:rtl/>
        </w:rPr>
        <w:t>קווים מנחים להגשת הצעה תכנונית רעיונית</w:t>
      </w:r>
      <w:bookmarkEnd w:id="14"/>
    </w:p>
    <w:p w14:paraId="114E5668" w14:textId="1EC67C2B" w:rsidR="006D256A" w:rsidRPr="00B16CFC" w:rsidRDefault="006D256A" w:rsidP="001146D4">
      <w:pPr>
        <w:pStyle w:val="affe"/>
        <w:widowControl w:val="0"/>
        <w:numPr>
          <w:ilvl w:val="0"/>
          <w:numId w:val="26"/>
        </w:numPr>
        <w:spacing w:after="120" w:line="360" w:lineRule="auto"/>
        <w:jc w:val="both"/>
        <w:rPr>
          <w:rFonts w:ascii="David" w:hAnsi="David"/>
          <w:sz w:val="24"/>
          <w:szCs w:val="24"/>
        </w:rPr>
      </w:pPr>
      <w:r w:rsidRPr="00B16CFC">
        <w:rPr>
          <w:rFonts w:ascii="David" w:hAnsi="David"/>
          <w:b/>
          <w:bCs/>
          <w:sz w:val="24"/>
          <w:szCs w:val="24"/>
          <w:u w:val="single"/>
          <w:rtl/>
        </w:rPr>
        <w:t>כללי</w:t>
      </w:r>
      <w:r w:rsidRPr="00B16CFC">
        <w:rPr>
          <w:rFonts w:ascii="David" w:hAnsi="David"/>
          <w:sz w:val="24"/>
          <w:szCs w:val="24"/>
          <w:rtl/>
        </w:rPr>
        <w:t>:</w:t>
      </w:r>
    </w:p>
    <w:p w14:paraId="772FA0AB" w14:textId="77777777" w:rsidR="006D256A" w:rsidRPr="00B16CFC" w:rsidRDefault="006D256A" w:rsidP="001146D4">
      <w:pPr>
        <w:pStyle w:val="affe"/>
        <w:widowControl w:val="0"/>
        <w:numPr>
          <w:ilvl w:val="1"/>
          <w:numId w:val="26"/>
        </w:numPr>
        <w:spacing w:after="120" w:line="360" w:lineRule="auto"/>
        <w:jc w:val="both"/>
        <w:rPr>
          <w:rFonts w:ascii="David" w:hAnsi="David"/>
          <w:sz w:val="24"/>
          <w:szCs w:val="24"/>
        </w:rPr>
      </w:pPr>
      <w:r w:rsidRPr="00B16CFC">
        <w:rPr>
          <w:rFonts w:ascii="David" w:hAnsi="David"/>
          <w:sz w:val="24"/>
          <w:szCs w:val="24"/>
          <w:rtl/>
        </w:rPr>
        <w:t>ההנחיות במסמך זה הינן דרישות מזעריות (מינימום) מהמשתתפים במכרז.</w:t>
      </w:r>
    </w:p>
    <w:p w14:paraId="6D3A2157" w14:textId="77777777" w:rsidR="00A41B1D" w:rsidRPr="00B16CFC" w:rsidRDefault="00A41B1D" w:rsidP="00A41B1D">
      <w:pPr>
        <w:pStyle w:val="affe"/>
        <w:widowControl w:val="0"/>
        <w:numPr>
          <w:ilvl w:val="1"/>
          <w:numId w:val="26"/>
        </w:numPr>
        <w:spacing w:after="240" w:line="276" w:lineRule="auto"/>
        <w:jc w:val="both"/>
        <w:rPr>
          <w:rFonts w:ascii="David" w:hAnsi="David"/>
          <w:sz w:val="24"/>
          <w:szCs w:val="24"/>
        </w:rPr>
      </w:pPr>
      <w:r w:rsidRPr="00B16CFC">
        <w:rPr>
          <w:rFonts w:ascii="David" w:hAnsi="David"/>
          <w:sz w:val="24"/>
          <w:szCs w:val="24"/>
          <w:rtl/>
        </w:rPr>
        <w:t>התפיסה העיצובית והתכנונית הנדרשת ל</w:t>
      </w:r>
      <w:r w:rsidRPr="00B16CFC">
        <w:rPr>
          <w:rFonts w:ascii="David" w:hAnsi="David" w:hint="cs"/>
          <w:sz w:val="24"/>
          <w:szCs w:val="24"/>
          <w:rtl/>
        </w:rPr>
        <w:t>כל אחד מהפרויקטים הינה</w:t>
      </w:r>
      <w:r w:rsidRPr="00B16CFC">
        <w:rPr>
          <w:rFonts w:ascii="David" w:hAnsi="David"/>
          <w:sz w:val="24"/>
          <w:szCs w:val="24"/>
          <w:rtl/>
        </w:rPr>
        <w:t xml:space="preserve"> </w:t>
      </w:r>
      <w:r w:rsidRPr="00B16CFC">
        <w:rPr>
          <w:rFonts w:ascii="David" w:hAnsi="David"/>
          <w:b/>
          <w:bCs/>
          <w:sz w:val="24"/>
          <w:szCs w:val="24"/>
          <w:rtl/>
        </w:rPr>
        <w:t>שילוב ומשחק משו</w:t>
      </w:r>
      <w:r w:rsidRPr="00B16CFC">
        <w:rPr>
          <w:rFonts w:ascii="David" w:hAnsi="David" w:hint="eastAsia"/>
          <w:b/>
          <w:bCs/>
          <w:sz w:val="24"/>
          <w:szCs w:val="24"/>
          <w:rtl/>
        </w:rPr>
        <w:t>לב</w:t>
      </w:r>
      <w:r w:rsidRPr="00B16CFC">
        <w:rPr>
          <w:rFonts w:ascii="David" w:hAnsi="David"/>
          <w:sz w:val="24"/>
          <w:szCs w:val="24"/>
          <w:rtl/>
        </w:rPr>
        <w:t xml:space="preserve"> ומהנה לאוכלוסי</w:t>
      </w:r>
      <w:r w:rsidRPr="00B16CFC">
        <w:rPr>
          <w:rFonts w:ascii="David" w:hAnsi="David" w:hint="cs"/>
          <w:sz w:val="24"/>
          <w:szCs w:val="24"/>
          <w:rtl/>
        </w:rPr>
        <w:t>ו</w:t>
      </w:r>
      <w:r w:rsidRPr="00B16CFC">
        <w:rPr>
          <w:rFonts w:ascii="David" w:hAnsi="David"/>
          <w:sz w:val="24"/>
          <w:szCs w:val="24"/>
          <w:rtl/>
        </w:rPr>
        <w:t xml:space="preserve">ת </w:t>
      </w:r>
      <w:r w:rsidRPr="00B16CFC">
        <w:rPr>
          <w:rFonts w:ascii="David" w:hAnsi="David" w:hint="cs"/>
          <w:sz w:val="24"/>
          <w:szCs w:val="24"/>
          <w:rtl/>
        </w:rPr>
        <w:t xml:space="preserve">מגוונות </w:t>
      </w:r>
      <w:r w:rsidRPr="00B16CFC">
        <w:rPr>
          <w:rFonts w:ascii="David" w:hAnsi="David"/>
          <w:sz w:val="24"/>
          <w:szCs w:val="24"/>
          <w:rtl/>
        </w:rPr>
        <w:t>–</w:t>
      </w:r>
      <w:r w:rsidRPr="00B16CFC">
        <w:rPr>
          <w:rFonts w:ascii="David" w:hAnsi="David" w:hint="cs"/>
          <w:sz w:val="24"/>
          <w:szCs w:val="24"/>
          <w:rtl/>
        </w:rPr>
        <w:t xml:space="preserve"> פעוטות, </w:t>
      </w:r>
      <w:r w:rsidRPr="00B16CFC">
        <w:rPr>
          <w:rFonts w:ascii="David" w:hAnsi="David"/>
          <w:sz w:val="24"/>
          <w:szCs w:val="24"/>
          <w:rtl/>
        </w:rPr>
        <w:t>ילדים ובוגרים עם צרכים מיוחדים וללא צרכים מיוחדים במרחבי ההנאה והפנאי.</w:t>
      </w:r>
    </w:p>
    <w:p w14:paraId="0CCEA1A9" w14:textId="6A1DF26D" w:rsidR="00F42274" w:rsidRDefault="00A41B1D" w:rsidP="00A41B1D">
      <w:pPr>
        <w:numPr>
          <w:ilvl w:val="1"/>
          <w:numId w:val="26"/>
        </w:numPr>
        <w:tabs>
          <w:tab w:val="left" w:pos="878"/>
          <w:tab w:val="left" w:pos="7966"/>
          <w:tab w:val="left" w:pos="9242"/>
        </w:tabs>
        <w:spacing w:after="120" w:line="360" w:lineRule="auto"/>
        <w:jc w:val="both"/>
        <w:rPr>
          <w:sz w:val="16"/>
          <w:szCs w:val="24"/>
        </w:rPr>
      </w:pPr>
      <w:r w:rsidRPr="00B16CFC">
        <w:rPr>
          <w:rFonts w:ascii="David" w:hAnsi="David" w:hint="cs"/>
          <w:sz w:val="24"/>
          <w:szCs w:val="24"/>
          <w:rtl/>
        </w:rPr>
        <w:t>ההצעה לא תכלול</w:t>
      </w:r>
      <w:r w:rsidRPr="00B16CFC">
        <w:rPr>
          <w:rFonts w:ascii="David" w:hAnsi="David"/>
          <w:sz w:val="24"/>
          <w:szCs w:val="24"/>
          <w:rtl/>
        </w:rPr>
        <w:t xml:space="preserve"> </w:t>
      </w:r>
      <w:r w:rsidRPr="00B16CFC">
        <w:rPr>
          <w:rFonts w:ascii="David" w:hAnsi="David" w:hint="cs"/>
          <w:sz w:val="24"/>
          <w:szCs w:val="24"/>
          <w:rtl/>
        </w:rPr>
        <w:t xml:space="preserve">משטחי בלימה והצללות </w:t>
      </w:r>
      <w:r w:rsidRPr="00B16CFC">
        <w:rPr>
          <w:rFonts w:ascii="David" w:hAnsi="David"/>
          <w:sz w:val="24"/>
          <w:szCs w:val="24"/>
          <w:rtl/>
        </w:rPr>
        <w:t>–</w:t>
      </w:r>
      <w:r w:rsidRPr="00B16CFC">
        <w:rPr>
          <w:rFonts w:ascii="David" w:hAnsi="David" w:hint="cs"/>
          <w:sz w:val="24"/>
          <w:szCs w:val="24"/>
          <w:rtl/>
        </w:rPr>
        <w:t xml:space="preserve"> אלו יבוצעו על ידי העירייה</w:t>
      </w:r>
      <w:r w:rsidR="00EB77FB" w:rsidRPr="00B16CFC">
        <w:rPr>
          <w:rFonts w:hint="cs"/>
          <w:sz w:val="16"/>
          <w:szCs w:val="24"/>
          <w:rtl/>
        </w:rPr>
        <w:t>.</w:t>
      </w:r>
    </w:p>
    <w:p w14:paraId="7516F774" w14:textId="1370F58B" w:rsidR="00ED1580" w:rsidRPr="00B16CFC" w:rsidRDefault="001D3F90" w:rsidP="00A41B1D">
      <w:pPr>
        <w:numPr>
          <w:ilvl w:val="1"/>
          <w:numId w:val="26"/>
        </w:numPr>
        <w:tabs>
          <w:tab w:val="left" w:pos="878"/>
          <w:tab w:val="left" w:pos="7966"/>
          <w:tab w:val="left" w:pos="9242"/>
        </w:tabs>
        <w:spacing w:after="120" w:line="360" w:lineRule="auto"/>
        <w:jc w:val="both"/>
        <w:rPr>
          <w:sz w:val="16"/>
          <w:szCs w:val="24"/>
        </w:rPr>
      </w:pPr>
      <w:r>
        <w:rPr>
          <w:rFonts w:hint="cs"/>
          <w:sz w:val="16"/>
          <w:szCs w:val="24"/>
          <w:rtl/>
        </w:rPr>
        <w:t xml:space="preserve">עקב סיכון לפגיעה בטיחותית ואירועי פציעה של פעוטות/ילדים, </w:t>
      </w:r>
      <w:r w:rsidR="00B3696F">
        <w:rPr>
          <w:rFonts w:hint="cs"/>
          <w:sz w:val="16"/>
          <w:szCs w:val="24"/>
          <w:rtl/>
        </w:rPr>
        <w:t>מודגש כי ההצעה התכנונית</w:t>
      </w:r>
      <w:r w:rsidR="00454D8D">
        <w:rPr>
          <w:rFonts w:hint="cs"/>
          <w:sz w:val="16"/>
          <w:szCs w:val="24"/>
          <w:rtl/>
        </w:rPr>
        <w:t xml:space="preserve"> </w:t>
      </w:r>
      <w:proofErr w:type="spellStart"/>
      <w:r w:rsidR="00454D8D">
        <w:rPr>
          <w:rFonts w:hint="cs"/>
          <w:sz w:val="16"/>
          <w:szCs w:val="24"/>
          <w:rtl/>
        </w:rPr>
        <w:t>ותכניות</w:t>
      </w:r>
      <w:proofErr w:type="spellEnd"/>
      <w:r w:rsidR="00454D8D">
        <w:rPr>
          <w:rFonts w:hint="cs"/>
          <w:sz w:val="16"/>
          <w:szCs w:val="24"/>
          <w:rtl/>
        </w:rPr>
        <w:t xml:space="preserve"> ההעמדה</w:t>
      </w:r>
      <w:r w:rsidR="00B3696F">
        <w:rPr>
          <w:rFonts w:hint="cs"/>
          <w:sz w:val="16"/>
          <w:szCs w:val="24"/>
          <w:rtl/>
        </w:rPr>
        <w:t xml:space="preserve">, בהתייחס לכלל המתחמים </w:t>
      </w:r>
      <w:proofErr w:type="spellStart"/>
      <w:r w:rsidR="00B3696F">
        <w:rPr>
          <w:rFonts w:hint="cs"/>
          <w:sz w:val="16"/>
          <w:szCs w:val="24"/>
          <w:rtl/>
        </w:rPr>
        <w:t>והשצ"פים</w:t>
      </w:r>
      <w:proofErr w:type="spellEnd"/>
      <w:r w:rsidR="00B3696F">
        <w:rPr>
          <w:rFonts w:hint="cs"/>
          <w:sz w:val="16"/>
          <w:szCs w:val="24"/>
          <w:rtl/>
        </w:rPr>
        <w:t xml:space="preserve"> במכרז זה, </w:t>
      </w:r>
      <w:r w:rsidR="00B3696F" w:rsidRPr="002D75D5">
        <w:rPr>
          <w:rFonts w:hint="eastAsia"/>
          <w:b/>
          <w:bCs/>
          <w:sz w:val="16"/>
          <w:szCs w:val="24"/>
          <w:rtl/>
        </w:rPr>
        <w:t>לא</w:t>
      </w:r>
      <w:r w:rsidR="00B3696F" w:rsidRPr="002D75D5">
        <w:rPr>
          <w:b/>
          <w:bCs/>
          <w:sz w:val="16"/>
          <w:szCs w:val="24"/>
          <w:rtl/>
        </w:rPr>
        <w:t xml:space="preserve"> </w:t>
      </w:r>
      <w:r w:rsidR="00454D8D" w:rsidRPr="002D75D5">
        <w:rPr>
          <w:rFonts w:hint="eastAsia"/>
          <w:b/>
          <w:bCs/>
          <w:sz w:val="16"/>
          <w:szCs w:val="24"/>
          <w:rtl/>
        </w:rPr>
        <w:t>י</w:t>
      </w:r>
      <w:r w:rsidR="00B3696F" w:rsidRPr="002D75D5">
        <w:rPr>
          <w:rFonts w:hint="eastAsia"/>
          <w:b/>
          <w:bCs/>
          <w:sz w:val="16"/>
          <w:szCs w:val="24"/>
          <w:rtl/>
        </w:rPr>
        <w:t>כלל</w:t>
      </w:r>
      <w:r w:rsidR="00454D8D" w:rsidRPr="002D75D5">
        <w:rPr>
          <w:rFonts w:hint="eastAsia"/>
          <w:b/>
          <w:bCs/>
          <w:sz w:val="16"/>
          <w:szCs w:val="24"/>
          <w:rtl/>
        </w:rPr>
        <w:t>ו</w:t>
      </w:r>
      <w:r w:rsidR="00B3696F" w:rsidRPr="002D75D5">
        <w:rPr>
          <w:b/>
          <w:bCs/>
          <w:sz w:val="16"/>
          <w:szCs w:val="24"/>
          <w:rtl/>
        </w:rPr>
        <w:t xml:space="preserve"> מתקני קרוס</w:t>
      </w:r>
      <w:r w:rsidR="00B3696F" w:rsidRPr="002D75D5">
        <w:rPr>
          <w:rFonts w:hint="eastAsia"/>
          <w:b/>
          <w:bCs/>
          <w:sz w:val="16"/>
          <w:szCs w:val="24"/>
          <w:rtl/>
        </w:rPr>
        <w:t>לה</w:t>
      </w:r>
      <w:r w:rsidR="00B3696F" w:rsidRPr="002D75D5">
        <w:rPr>
          <w:b/>
          <w:bCs/>
          <w:sz w:val="16"/>
          <w:szCs w:val="24"/>
          <w:rtl/>
        </w:rPr>
        <w:t xml:space="preserve"> משום סוג שהוא</w:t>
      </w:r>
      <w:r w:rsidR="00B3696F">
        <w:rPr>
          <w:rFonts w:hint="cs"/>
          <w:sz w:val="16"/>
          <w:szCs w:val="24"/>
          <w:rtl/>
        </w:rPr>
        <w:t xml:space="preserve"> (לרבות קרוסלה נגישה, קרוסלה עומדת, קרוסלה יושבת וכיו"ב)</w:t>
      </w:r>
    </w:p>
    <w:p w14:paraId="56495E1E" w14:textId="77777777" w:rsidR="0011558F" w:rsidRPr="00B16CFC" w:rsidRDefault="0011558F" w:rsidP="001146D4">
      <w:pPr>
        <w:pStyle w:val="affe"/>
        <w:widowControl w:val="0"/>
        <w:numPr>
          <w:ilvl w:val="1"/>
          <w:numId w:val="26"/>
        </w:numPr>
        <w:spacing w:after="120" w:line="360" w:lineRule="auto"/>
        <w:jc w:val="both"/>
        <w:rPr>
          <w:rFonts w:ascii="David" w:hAnsi="David"/>
          <w:b/>
          <w:bCs/>
          <w:sz w:val="24"/>
          <w:szCs w:val="24"/>
        </w:rPr>
      </w:pPr>
      <w:r w:rsidRPr="00B16CFC">
        <w:rPr>
          <w:rFonts w:ascii="David" w:hAnsi="David" w:hint="cs"/>
          <w:b/>
          <w:bCs/>
          <w:sz w:val="24"/>
          <w:szCs w:val="24"/>
          <w:rtl/>
        </w:rPr>
        <w:t>ההצעה</w:t>
      </w:r>
      <w:r w:rsidR="006D256A" w:rsidRPr="00B16CFC">
        <w:rPr>
          <w:rFonts w:ascii="David" w:hAnsi="David" w:hint="cs"/>
          <w:b/>
          <w:bCs/>
          <w:sz w:val="24"/>
          <w:szCs w:val="24"/>
          <w:rtl/>
        </w:rPr>
        <w:t xml:space="preserve"> תוצג עם</w:t>
      </w:r>
      <w:r w:rsidRPr="00B16CFC">
        <w:rPr>
          <w:rFonts w:ascii="David" w:hAnsi="David" w:hint="cs"/>
          <w:b/>
          <w:bCs/>
          <w:sz w:val="24"/>
          <w:szCs w:val="24"/>
          <w:rtl/>
        </w:rPr>
        <w:t>:</w:t>
      </w:r>
    </w:p>
    <w:p w14:paraId="426A8604" w14:textId="3574BAD3" w:rsidR="00A41B1D" w:rsidRPr="00B16CFC" w:rsidRDefault="00A41B1D" w:rsidP="001146D4">
      <w:pPr>
        <w:pStyle w:val="affe"/>
        <w:widowControl w:val="0"/>
        <w:numPr>
          <w:ilvl w:val="2"/>
          <w:numId w:val="26"/>
        </w:numPr>
        <w:spacing w:after="120" w:line="360" w:lineRule="auto"/>
        <w:ind w:left="1445" w:hanging="725"/>
        <w:jc w:val="both"/>
        <w:rPr>
          <w:rFonts w:ascii="David" w:hAnsi="David"/>
          <w:b/>
          <w:bCs/>
          <w:sz w:val="24"/>
          <w:szCs w:val="24"/>
        </w:rPr>
      </w:pPr>
      <w:r w:rsidRPr="00B16CFC">
        <w:rPr>
          <w:rFonts w:ascii="David" w:hAnsi="David" w:hint="cs"/>
          <w:b/>
          <w:bCs/>
          <w:sz w:val="24"/>
          <w:szCs w:val="24"/>
          <w:rtl/>
        </w:rPr>
        <w:t xml:space="preserve">הצעה התכנונית/העמדה תוצג עם </w:t>
      </w:r>
      <w:r w:rsidRPr="00B16CFC">
        <w:rPr>
          <w:rFonts w:ascii="David" w:hAnsi="David"/>
          <w:b/>
          <w:bCs/>
          <w:sz w:val="24"/>
          <w:szCs w:val="24"/>
          <w:rtl/>
        </w:rPr>
        <w:t>טבלת מקרא, הכוללת</w:t>
      </w:r>
      <w:r w:rsidRPr="00B16CFC">
        <w:rPr>
          <w:rFonts w:ascii="David" w:hAnsi="David" w:hint="cs"/>
          <w:b/>
          <w:bCs/>
          <w:sz w:val="24"/>
          <w:szCs w:val="24"/>
          <w:rtl/>
        </w:rPr>
        <w:t>:</w:t>
      </w:r>
      <w:r w:rsidRPr="00B16CFC">
        <w:rPr>
          <w:rFonts w:ascii="David" w:hAnsi="David"/>
          <w:b/>
          <w:bCs/>
          <w:sz w:val="24"/>
          <w:szCs w:val="24"/>
          <w:rtl/>
        </w:rPr>
        <w:t xml:space="preserve"> </w:t>
      </w:r>
      <w:r w:rsidRPr="00B16CFC">
        <w:rPr>
          <w:rFonts w:ascii="David" w:hAnsi="David" w:hint="cs"/>
          <w:b/>
          <w:bCs/>
          <w:sz w:val="24"/>
          <w:szCs w:val="24"/>
          <w:rtl/>
        </w:rPr>
        <w:t xml:space="preserve">הדמיה, </w:t>
      </w:r>
      <w:r w:rsidRPr="00B16CFC">
        <w:rPr>
          <w:rFonts w:ascii="David" w:hAnsi="David"/>
          <w:b/>
          <w:bCs/>
          <w:sz w:val="24"/>
          <w:szCs w:val="24"/>
          <w:rtl/>
        </w:rPr>
        <w:t>פירוט מתקני חובה וסימונם על גבי הת</w:t>
      </w:r>
      <w:r w:rsidRPr="00B16CFC">
        <w:rPr>
          <w:rFonts w:ascii="David" w:hAnsi="David" w:hint="cs"/>
          <w:b/>
          <w:bCs/>
          <w:sz w:val="24"/>
          <w:szCs w:val="24"/>
          <w:rtl/>
        </w:rPr>
        <w:t>ו</w:t>
      </w:r>
      <w:r w:rsidRPr="00B16CFC">
        <w:rPr>
          <w:rFonts w:ascii="David" w:hAnsi="David"/>
          <w:b/>
          <w:bCs/>
          <w:sz w:val="24"/>
          <w:szCs w:val="24"/>
          <w:rtl/>
        </w:rPr>
        <w:t>כנית. פירוט כלל המתקנים בגן וסימונם על גבי הת</w:t>
      </w:r>
      <w:r w:rsidRPr="00B16CFC">
        <w:rPr>
          <w:rFonts w:ascii="David" w:hAnsi="David" w:hint="cs"/>
          <w:b/>
          <w:bCs/>
          <w:sz w:val="24"/>
          <w:szCs w:val="24"/>
          <w:rtl/>
        </w:rPr>
        <w:t>ו</w:t>
      </w:r>
      <w:r w:rsidRPr="00B16CFC">
        <w:rPr>
          <w:rFonts w:ascii="David" w:hAnsi="David"/>
          <w:b/>
          <w:bCs/>
          <w:sz w:val="24"/>
          <w:szCs w:val="24"/>
          <w:rtl/>
        </w:rPr>
        <w:t>כנית, כולל תיאור המתקן, הפעילויות, מספר משתתפים, וההתייחסות להתאמות נדרשות ו</w:t>
      </w:r>
      <w:r w:rsidRPr="00B16CFC">
        <w:rPr>
          <w:rFonts w:ascii="David" w:hAnsi="David" w:hint="cs"/>
          <w:b/>
          <w:bCs/>
          <w:sz w:val="24"/>
          <w:szCs w:val="24"/>
          <w:rtl/>
        </w:rPr>
        <w:t>/</w:t>
      </w:r>
      <w:r w:rsidRPr="00B16CFC">
        <w:rPr>
          <w:rFonts w:ascii="David" w:hAnsi="David"/>
          <w:b/>
          <w:bCs/>
          <w:sz w:val="24"/>
          <w:szCs w:val="24"/>
          <w:rtl/>
        </w:rPr>
        <w:t>או שבוצעו</w:t>
      </w:r>
      <w:r w:rsidR="00194A6B">
        <w:rPr>
          <w:rFonts w:ascii="David" w:hAnsi="David" w:hint="cs"/>
          <w:b/>
          <w:bCs/>
          <w:sz w:val="24"/>
          <w:szCs w:val="24"/>
          <w:rtl/>
        </w:rPr>
        <w:t>, פירוט דרישות תחזוקה לכל מתקן.</w:t>
      </w:r>
    </w:p>
    <w:p w14:paraId="0A14F336" w14:textId="7A2A4373" w:rsidR="0011558F" w:rsidRPr="00B16CFC" w:rsidRDefault="0011558F" w:rsidP="001146D4">
      <w:pPr>
        <w:pStyle w:val="affe"/>
        <w:widowControl w:val="0"/>
        <w:numPr>
          <w:ilvl w:val="2"/>
          <w:numId w:val="26"/>
        </w:numPr>
        <w:spacing w:after="120" w:line="360" w:lineRule="auto"/>
        <w:ind w:left="1445" w:hanging="725"/>
        <w:jc w:val="both"/>
        <w:rPr>
          <w:rFonts w:ascii="David" w:hAnsi="David"/>
          <w:b/>
          <w:bCs/>
          <w:sz w:val="24"/>
          <w:szCs w:val="24"/>
        </w:rPr>
      </w:pPr>
      <w:r w:rsidRPr="00B16CFC">
        <w:rPr>
          <w:rFonts w:ascii="David" w:hAnsi="David" w:hint="cs"/>
          <w:b/>
          <w:bCs/>
          <w:sz w:val="24"/>
          <w:szCs w:val="24"/>
          <w:rtl/>
        </w:rPr>
        <w:t>טבלת פירוט ביחס לכל מתקן ואזור</w:t>
      </w:r>
      <w:r w:rsidR="00D75DF5" w:rsidRPr="00B16CFC">
        <w:rPr>
          <w:rFonts w:ascii="David" w:hAnsi="David" w:hint="cs"/>
          <w:b/>
          <w:bCs/>
          <w:sz w:val="24"/>
          <w:szCs w:val="24"/>
          <w:rtl/>
        </w:rPr>
        <w:t xml:space="preserve"> בנוסח הטבלה בסעיף 3 להלן</w:t>
      </w:r>
      <w:r w:rsidRPr="00B16CFC">
        <w:rPr>
          <w:rFonts w:ascii="David" w:hAnsi="David" w:hint="cs"/>
          <w:b/>
          <w:bCs/>
          <w:sz w:val="24"/>
          <w:szCs w:val="24"/>
          <w:rtl/>
        </w:rPr>
        <w:t>.</w:t>
      </w:r>
    </w:p>
    <w:p w14:paraId="7B2D243C" w14:textId="6C93ABD2" w:rsidR="00025AC7" w:rsidRPr="00B16CFC" w:rsidRDefault="00025AC7" w:rsidP="001146D4">
      <w:pPr>
        <w:pStyle w:val="affe"/>
        <w:widowControl w:val="0"/>
        <w:numPr>
          <w:ilvl w:val="2"/>
          <w:numId w:val="26"/>
        </w:numPr>
        <w:spacing w:after="120" w:line="360" w:lineRule="auto"/>
        <w:ind w:left="1445" w:hanging="725"/>
        <w:jc w:val="both"/>
        <w:rPr>
          <w:rFonts w:ascii="David" w:hAnsi="David"/>
          <w:b/>
          <w:bCs/>
          <w:sz w:val="24"/>
          <w:szCs w:val="24"/>
        </w:rPr>
      </w:pPr>
      <w:r w:rsidRPr="00B16CFC">
        <w:rPr>
          <w:rFonts w:ascii="David" w:hAnsi="David" w:hint="cs"/>
          <w:b/>
          <w:bCs/>
          <w:sz w:val="24"/>
          <w:szCs w:val="24"/>
          <w:rtl/>
        </w:rPr>
        <w:t>יפורטו המחירים ביחס לכל מתקן ומתק</w:t>
      </w:r>
      <w:r w:rsidR="00644CF0" w:rsidRPr="00B16CFC">
        <w:rPr>
          <w:rFonts w:ascii="David" w:hAnsi="David" w:hint="cs"/>
          <w:b/>
          <w:bCs/>
          <w:sz w:val="24"/>
          <w:szCs w:val="24"/>
          <w:rtl/>
        </w:rPr>
        <w:t>ן</w:t>
      </w:r>
      <w:r w:rsidR="000410AA" w:rsidRPr="00B16CFC">
        <w:rPr>
          <w:rFonts w:ascii="David" w:hAnsi="David" w:hint="cs"/>
          <w:b/>
          <w:bCs/>
          <w:sz w:val="24"/>
          <w:szCs w:val="24"/>
          <w:rtl/>
        </w:rPr>
        <w:t xml:space="preserve"> בטבלה מסודרת</w:t>
      </w:r>
      <w:r w:rsidRPr="00B16CFC">
        <w:rPr>
          <w:rFonts w:ascii="David" w:hAnsi="David" w:hint="cs"/>
          <w:b/>
          <w:bCs/>
          <w:sz w:val="24"/>
          <w:szCs w:val="24"/>
          <w:rtl/>
        </w:rPr>
        <w:t xml:space="preserve"> באופן שבו העירייה תוכל להוסיף או להפחית מתקנים לפי דרישה </w:t>
      </w:r>
      <w:r w:rsidRPr="00B16CFC">
        <w:rPr>
          <w:rFonts w:ascii="David" w:hAnsi="David"/>
          <w:b/>
          <w:bCs/>
          <w:sz w:val="24"/>
          <w:szCs w:val="24"/>
          <w:rtl/>
        </w:rPr>
        <w:t>–</w:t>
      </w:r>
      <w:r w:rsidRPr="00B16CFC">
        <w:rPr>
          <w:rFonts w:ascii="David" w:hAnsi="David" w:hint="cs"/>
          <w:b/>
          <w:bCs/>
          <w:sz w:val="24"/>
          <w:szCs w:val="24"/>
          <w:rtl/>
        </w:rPr>
        <w:t xml:space="preserve"> ו</w:t>
      </w:r>
      <w:r w:rsidRPr="00B16CFC">
        <w:rPr>
          <w:rFonts w:ascii="David" w:hAnsi="David" w:hint="cs"/>
          <w:b/>
          <w:bCs/>
          <w:sz w:val="24"/>
          <w:szCs w:val="24"/>
          <w:u w:val="single"/>
          <w:rtl/>
        </w:rPr>
        <w:t>הכל במגבלת התקציב הקבוע לכל אזור.</w:t>
      </w:r>
    </w:p>
    <w:p w14:paraId="10EBE44C" w14:textId="63A49C88" w:rsidR="0011558F" w:rsidRPr="00B16CFC" w:rsidRDefault="0011558F" w:rsidP="001146D4">
      <w:pPr>
        <w:pStyle w:val="affe"/>
        <w:widowControl w:val="0"/>
        <w:numPr>
          <w:ilvl w:val="2"/>
          <w:numId w:val="26"/>
        </w:numPr>
        <w:spacing w:after="120" w:line="360" w:lineRule="auto"/>
        <w:ind w:left="1445" w:hanging="725"/>
        <w:jc w:val="both"/>
        <w:rPr>
          <w:rFonts w:ascii="David" w:hAnsi="David"/>
          <w:b/>
          <w:bCs/>
          <w:sz w:val="24"/>
          <w:szCs w:val="24"/>
        </w:rPr>
      </w:pPr>
      <w:r w:rsidRPr="00B16CFC">
        <w:rPr>
          <w:rFonts w:ascii="David" w:hAnsi="David"/>
          <w:b/>
          <w:bCs/>
          <w:sz w:val="24"/>
          <w:szCs w:val="24"/>
          <w:rtl/>
        </w:rPr>
        <w:t xml:space="preserve">מפרט טכני מפורט של המתקן הכולל את גודלו, מאפייניו </w:t>
      </w:r>
      <w:proofErr w:type="spellStart"/>
      <w:r w:rsidRPr="00B16CFC">
        <w:rPr>
          <w:rFonts w:ascii="David" w:hAnsi="David"/>
          <w:b/>
          <w:bCs/>
          <w:sz w:val="24"/>
          <w:szCs w:val="24"/>
          <w:rtl/>
        </w:rPr>
        <w:t>וכו</w:t>
      </w:r>
      <w:proofErr w:type="spellEnd"/>
      <w:r w:rsidRPr="00B16CFC">
        <w:rPr>
          <w:rFonts w:ascii="David" w:hAnsi="David"/>
          <w:b/>
          <w:bCs/>
          <w:sz w:val="24"/>
          <w:szCs w:val="24"/>
          <w:rtl/>
        </w:rPr>
        <w:t>'</w:t>
      </w:r>
      <w:r w:rsidR="00644CF0" w:rsidRPr="00B16CFC">
        <w:rPr>
          <w:rFonts w:ascii="David" w:hAnsi="David" w:hint="cs"/>
          <w:b/>
          <w:bCs/>
          <w:sz w:val="24"/>
          <w:szCs w:val="24"/>
          <w:rtl/>
        </w:rPr>
        <w:t>.</w:t>
      </w:r>
    </w:p>
    <w:p w14:paraId="1F7E43D5" w14:textId="0A0C3221" w:rsidR="0011558F" w:rsidRPr="00B16CFC" w:rsidRDefault="0011558F" w:rsidP="001146D4">
      <w:pPr>
        <w:pStyle w:val="affe"/>
        <w:widowControl w:val="0"/>
        <w:numPr>
          <w:ilvl w:val="2"/>
          <w:numId w:val="26"/>
        </w:numPr>
        <w:spacing w:after="120" w:line="360" w:lineRule="auto"/>
        <w:ind w:left="1445" w:hanging="725"/>
        <w:jc w:val="both"/>
        <w:rPr>
          <w:rFonts w:ascii="David" w:hAnsi="David"/>
          <w:b/>
          <w:bCs/>
          <w:sz w:val="24"/>
          <w:szCs w:val="24"/>
        </w:rPr>
      </w:pPr>
      <w:r w:rsidRPr="00B16CFC">
        <w:rPr>
          <w:rFonts w:ascii="David" w:hAnsi="David" w:hint="cs"/>
          <w:b/>
          <w:bCs/>
          <w:sz w:val="24"/>
          <w:szCs w:val="24"/>
          <w:rtl/>
        </w:rPr>
        <w:t>הדמיות (לכל מתקן, ולכל אזור).</w:t>
      </w:r>
    </w:p>
    <w:p w14:paraId="1C8ABA47" w14:textId="70F2B8FA" w:rsidR="0011558F" w:rsidRPr="00B16CFC" w:rsidRDefault="0011558F" w:rsidP="001146D4">
      <w:pPr>
        <w:pStyle w:val="affe"/>
        <w:widowControl w:val="0"/>
        <w:numPr>
          <w:ilvl w:val="2"/>
          <w:numId w:val="26"/>
        </w:numPr>
        <w:spacing w:after="120" w:line="360" w:lineRule="auto"/>
        <w:ind w:left="1445" w:hanging="725"/>
        <w:jc w:val="both"/>
        <w:rPr>
          <w:rFonts w:ascii="David" w:hAnsi="David"/>
          <w:b/>
          <w:bCs/>
          <w:sz w:val="24"/>
          <w:szCs w:val="24"/>
        </w:rPr>
      </w:pPr>
      <w:r w:rsidRPr="00B16CFC">
        <w:rPr>
          <w:rFonts w:ascii="David" w:hAnsi="David" w:hint="cs"/>
          <w:b/>
          <w:bCs/>
          <w:sz w:val="24"/>
          <w:szCs w:val="24"/>
          <w:rtl/>
        </w:rPr>
        <w:t>הסברים ביחס לכל מתקן לרבות השימושים בו.</w:t>
      </w:r>
    </w:p>
    <w:p w14:paraId="3D3B7BB1" w14:textId="3F42B3B4" w:rsidR="00532F83" w:rsidRPr="00B16CFC" w:rsidRDefault="00532F83" w:rsidP="001146D4">
      <w:pPr>
        <w:pStyle w:val="affe"/>
        <w:widowControl w:val="0"/>
        <w:numPr>
          <w:ilvl w:val="2"/>
          <w:numId w:val="26"/>
        </w:numPr>
        <w:spacing w:after="120" w:line="360" w:lineRule="auto"/>
        <w:ind w:left="1445" w:hanging="725"/>
        <w:jc w:val="both"/>
        <w:rPr>
          <w:rFonts w:ascii="David" w:hAnsi="David"/>
          <w:b/>
          <w:bCs/>
          <w:sz w:val="24"/>
          <w:szCs w:val="24"/>
        </w:rPr>
      </w:pPr>
      <w:r w:rsidRPr="00B16CFC">
        <w:rPr>
          <w:rFonts w:ascii="David" w:hAnsi="David" w:hint="cs"/>
          <w:b/>
          <w:bCs/>
          <w:sz w:val="24"/>
          <w:szCs w:val="24"/>
          <w:rtl/>
        </w:rPr>
        <w:t>ההצעה תערך</w:t>
      </w:r>
      <w:r w:rsidR="009A4673" w:rsidRPr="00B16CFC">
        <w:rPr>
          <w:rFonts w:ascii="David" w:hAnsi="David" w:hint="cs"/>
          <w:b/>
          <w:bCs/>
          <w:sz w:val="24"/>
          <w:szCs w:val="24"/>
          <w:rtl/>
        </w:rPr>
        <w:t xml:space="preserve"> ותוגש</w:t>
      </w:r>
      <w:r w:rsidRPr="00B16CFC">
        <w:rPr>
          <w:rFonts w:ascii="David" w:hAnsi="David" w:hint="cs"/>
          <w:b/>
          <w:bCs/>
          <w:sz w:val="24"/>
          <w:szCs w:val="24"/>
          <w:rtl/>
        </w:rPr>
        <w:t xml:space="preserve"> </w:t>
      </w:r>
      <w:r w:rsidR="009A4673" w:rsidRPr="00B16CFC">
        <w:rPr>
          <w:rFonts w:ascii="David" w:hAnsi="David" w:hint="cs"/>
          <w:b/>
          <w:bCs/>
          <w:sz w:val="24"/>
          <w:szCs w:val="24"/>
          <w:rtl/>
        </w:rPr>
        <w:t xml:space="preserve"> בחוברות כרוכות</w:t>
      </w:r>
      <w:r w:rsidRPr="00B16CFC">
        <w:rPr>
          <w:rFonts w:ascii="David" w:hAnsi="David" w:hint="cs"/>
          <w:b/>
          <w:bCs/>
          <w:sz w:val="24"/>
          <w:szCs w:val="24"/>
          <w:rtl/>
        </w:rPr>
        <w:t>,</w:t>
      </w:r>
      <w:r w:rsidR="009A4673" w:rsidRPr="00B16CFC">
        <w:rPr>
          <w:rFonts w:ascii="David" w:hAnsi="David" w:hint="cs"/>
          <w:b/>
          <w:bCs/>
          <w:sz w:val="24"/>
          <w:szCs w:val="24"/>
          <w:rtl/>
        </w:rPr>
        <w:t xml:space="preserve"> במאורגן ובצורה בהירה</w:t>
      </w:r>
      <w:r w:rsidRPr="00B16CFC">
        <w:rPr>
          <w:rFonts w:ascii="David" w:hAnsi="David" w:hint="cs"/>
          <w:b/>
          <w:bCs/>
          <w:sz w:val="24"/>
          <w:szCs w:val="24"/>
          <w:rtl/>
        </w:rPr>
        <w:t xml:space="preserve"> עם חוצצים בין</w:t>
      </w:r>
      <w:r w:rsidR="009A4673" w:rsidRPr="00B16CFC">
        <w:rPr>
          <w:rFonts w:ascii="David" w:hAnsi="David" w:hint="cs"/>
          <w:b/>
          <w:bCs/>
          <w:sz w:val="24"/>
          <w:szCs w:val="24"/>
          <w:rtl/>
        </w:rPr>
        <w:t xml:space="preserve"> כל מתקן ובין כל </w:t>
      </w:r>
      <w:r w:rsidR="00636A20" w:rsidRPr="00B16CFC">
        <w:rPr>
          <w:rFonts w:ascii="David" w:hAnsi="David" w:hint="cs"/>
          <w:b/>
          <w:bCs/>
          <w:sz w:val="24"/>
          <w:szCs w:val="24"/>
          <w:rtl/>
        </w:rPr>
        <w:t>אתר</w:t>
      </w:r>
      <w:r w:rsidR="009A4673" w:rsidRPr="00B16CFC">
        <w:rPr>
          <w:rFonts w:ascii="David" w:hAnsi="David" w:hint="cs"/>
          <w:b/>
          <w:bCs/>
          <w:sz w:val="24"/>
          <w:szCs w:val="24"/>
          <w:rtl/>
        </w:rPr>
        <w:t>.</w:t>
      </w:r>
    </w:p>
    <w:p w14:paraId="292ED0A9" w14:textId="62972333" w:rsidR="006D256A" w:rsidRPr="00B16CFC" w:rsidRDefault="006D256A" w:rsidP="001146D4">
      <w:pPr>
        <w:pStyle w:val="affe"/>
        <w:widowControl w:val="0"/>
        <w:numPr>
          <w:ilvl w:val="1"/>
          <w:numId w:val="26"/>
        </w:numPr>
        <w:spacing w:after="120" w:line="360" w:lineRule="auto"/>
        <w:jc w:val="both"/>
        <w:rPr>
          <w:rFonts w:ascii="David" w:hAnsi="David"/>
          <w:sz w:val="24"/>
          <w:szCs w:val="24"/>
        </w:rPr>
      </w:pPr>
      <w:r w:rsidRPr="00B16CFC">
        <w:rPr>
          <w:rFonts w:ascii="David" w:hAnsi="David"/>
          <w:sz w:val="24"/>
          <w:szCs w:val="24"/>
          <w:rtl/>
        </w:rPr>
        <w:t>ההצעה</w:t>
      </w:r>
      <w:r w:rsidR="00661BCF" w:rsidRPr="00B16CFC">
        <w:rPr>
          <w:rFonts w:ascii="David" w:hAnsi="David" w:hint="cs"/>
          <w:sz w:val="24"/>
          <w:szCs w:val="24"/>
          <w:rtl/>
        </w:rPr>
        <w:t xml:space="preserve"> </w:t>
      </w:r>
      <w:r w:rsidR="00224219" w:rsidRPr="00B16CFC">
        <w:rPr>
          <w:rFonts w:ascii="David" w:hAnsi="David" w:hint="cs"/>
          <w:sz w:val="24"/>
          <w:szCs w:val="24"/>
          <w:rtl/>
        </w:rPr>
        <w:t>ה</w:t>
      </w:r>
      <w:r w:rsidR="00661BCF" w:rsidRPr="00B16CFC">
        <w:rPr>
          <w:rFonts w:ascii="David" w:hAnsi="David" w:hint="cs"/>
          <w:sz w:val="24"/>
          <w:szCs w:val="24"/>
          <w:rtl/>
        </w:rPr>
        <w:t>תכנונית</w:t>
      </w:r>
      <w:r w:rsidRPr="00B16CFC">
        <w:rPr>
          <w:rFonts w:ascii="David" w:hAnsi="David"/>
          <w:sz w:val="24"/>
          <w:szCs w:val="24"/>
          <w:rtl/>
        </w:rPr>
        <w:t xml:space="preserve"> תוגש ב</w:t>
      </w:r>
      <w:r w:rsidR="009A4673" w:rsidRPr="00B16CFC">
        <w:rPr>
          <w:rFonts w:ascii="David" w:hAnsi="David" w:hint="cs"/>
          <w:sz w:val="24"/>
          <w:szCs w:val="24"/>
          <w:rtl/>
        </w:rPr>
        <w:t xml:space="preserve">-6 </w:t>
      </w:r>
      <w:r w:rsidRPr="00B16CFC">
        <w:rPr>
          <w:rFonts w:ascii="David" w:hAnsi="David"/>
          <w:sz w:val="24"/>
          <w:szCs w:val="24"/>
          <w:rtl/>
        </w:rPr>
        <w:t>עותק</w:t>
      </w:r>
      <w:r w:rsidR="009A4673" w:rsidRPr="00B16CFC">
        <w:rPr>
          <w:rFonts w:ascii="David" w:hAnsi="David" w:hint="cs"/>
          <w:sz w:val="24"/>
          <w:szCs w:val="24"/>
          <w:rtl/>
        </w:rPr>
        <w:t xml:space="preserve">ים </w:t>
      </w:r>
      <w:r w:rsidRPr="00B16CFC">
        <w:rPr>
          <w:rFonts w:ascii="David" w:hAnsi="David"/>
          <w:sz w:val="24"/>
          <w:szCs w:val="24"/>
          <w:rtl/>
        </w:rPr>
        <w:t xml:space="preserve"> קשיח</w:t>
      </w:r>
      <w:r w:rsidR="009A4673" w:rsidRPr="00B16CFC">
        <w:rPr>
          <w:rFonts w:ascii="David" w:hAnsi="David" w:hint="cs"/>
          <w:sz w:val="24"/>
          <w:szCs w:val="24"/>
          <w:rtl/>
        </w:rPr>
        <w:t>ים</w:t>
      </w:r>
      <w:r w:rsidRPr="00B16CFC">
        <w:rPr>
          <w:rFonts w:ascii="David" w:hAnsi="David"/>
          <w:sz w:val="24"/>
          <w:szCs w:val="24"/>
          <w:rtl/>
        </w:rPr>
        <w:t xml:space="preserve"> צבעוני</w:t>
      </w:r>
      <w:r w:rsidR="009A4673" w:rsidRPr="00B16CFC">
        <w:rPr>
          <w:rFonts w:ascii="David" w:hAnsi="David" w:hint="cs"/>
          <w:sz w:val="24"/>
          <w:szCs w:val="24"/>
          <w:rtl/>
        </w:rPr>
        <w:t>ים</w:t>
      </w:r>
      <w:r w:rsidRPr="00B16CFC">
        <w:rPr>
          <w:rFonts w:ascii="David" w:hAnsi="David"/>
          <w:sz w:val="24"/>
          <w:szCs w:val="24"/>
          <w:rtl/>
        </w:rPr>
        <w:t xml:space="preserve"> וכן בעותק מגנטי (אלקטרוני) על גבי</w:t>
      </w:r>
      <w:r w:rsidR="00D04BFC" w:rsidRPr="00B16CFC">
        <w:rPr>
          <w:rFonts w:ascii="David" w:hAnsi="David" w:hint="cs"/>
          <w:sz w:val="24"/>
          <w:szCs w:val="24"/>
          <w:rtl/>
        </w:rPr>
        <w:t xml:space="preserve"> כונן</w:t>
      </w:r>
      <w:r w:rsidRPr="00B16CFC">
        <w:rPr>
          <w:rFonts w:ascii="David" w:hAnsi="David"/>
          <w:sz w:val="24"/>
          <w:szCs w:val="24"/>
          <w:rtl/>
        </w:rPr>
        <w:t xml:space="preserve"> </w:t>
      </w:r>
      <w:r w:rsidRPr="00B16CFC">
        <w:rPr>
          <w:rFonts w:ascii="David" w:hAnsi="David"/>
          <w:sz w:val="24"/>
          <w:szCs w:val="24"/>
        </w:rPr>
        <w:t>USB</w:t>
      </w:r>
      <w:r w:rsidRPr="00B16CFC">
        <w:rPr>
          <w:rFonts w:ascii="David" w:hAnsi="David"/>
          <w:sz w:val="24"/>
          <w:szCs w:val="24"/>
          <w:rtl/>
        </w:rPr>
        <w:t>.</w:t>
      </w:r>
    </w:p>
    <w:p w14:paraId="0D1B1A55" w14:textId="7B00C272" w:rsidR="006D256A" w:rsidRPr="00B16CFC" w:rsidRDefault="006D256A" w:rsidP="001146D4">
      <w:pPr>
        <w:pStyle w:val="affe"/>
        <w:widowControl w:val="0"/>
        <w:numPr>
          <w:ilvl w:val="1"/>
          <w:numId w:val="26"/>
        </w:numPr>
        <w:spacing w:after="120" w:line="360" w:lineRule="auto"/>
        <w:jc w:val="both"/>
        <w:rPr>
          <w:rFonts w:ascii="David" w:hAnsi="David"/>
          <w:sz w:val="24"/>
          <w:szCs w:val="24"/>
        </w:rPr>
      </w:pPr>
      <w:r w:rsidRPr="00B16CFC">
        <w:rPr>
          <w:rFonts w:ascii="David" w:hAnsi="David" w:hint="cs"/>
          <w:sz w:val="24"/>
          <w:szCs w:val="24"/>
          <w:rtl/>
        </w:rPr>
        <w:t xml:space="preserve">ההצעה התכנונית </w:t>
      </w:r>
      <w:r w:rsidR="00A06919" w:rsidRPr="00B16CFC">
        <w:rPr>
          <w:rFonts w:ascii="David" w:hAnsi="David" w:hint="cs"/>
          <w:sz w:val="24"/>
          <w:szCs w:val="24"/>
          <w:rtl/>
        </w:rPr>
        <w:t>תהווה</w:t>
      </w:r>
      <w:r w:rsidRPr="00B16CFC">
        <w:rPr>
          <w:rFonts w:ascii="David" w:hAnsi="David" w:hint="cs"/>
          <w:sz w:val="24"/>
          <w:szCs w:val="24"/>
          <w:rtl/>
        </w:rPr>
        <w:t xml:space="preserve"> סוד מסחרי/סוד מקצועי ולא </w:t>
      </w:r>
      <w:r w:rsidR="00BD014F" w:rsidRPr="00B16CFC">
        <w:rPr>
          <w:rFonts w:ascii="David" w:hAnsi="David" w:hint="cs"/>
          <w:sz w:val="24"/>
          <w:szCs w:val="24"/>
          <w:rtl/>
        </w:rPr>
        <w:t xml:space="preserve">ייחשפו </w:t>
      </w:r>
      <w:r w:rsidRPr="00B16CFC">
        <w:rPr>
          <w:rFonts w:ascii="David" w:hAnsi="David" w:hint="cs"/>
          <w:sz w:val="24"/>
          <w:szCs w:val="24"/>
          <w:rtl/>
        </w:rPr>
        <w:t>למשתתפים אחרים במכרז במסגרת זכות העיון.</w:t>
      </w:r>
    </w:p>
    <w:p w14:paraId="0DAB5651" w14:textId="00D7AD0D" w:rsidR="00A06919" w:rsidRPr="00B16CFC" w:rsidRDefault="006D256A" w:rsidP="001146D4">
      <w:pPr>
        <w:pStyle w:val="affe"/>
        <w:widowControl w:val="0"/>
        <w:numPr>
          <w:ilvl w:val="1"/>
          <w:numId w:val="26"/>
        </w:numPr>
        <w:spacing w:after="120" w:line="360" w:lineRule="auto"/>
        <w:jc w:val="both"/>
        <w:rPr>
          <w:rFonts w:ascii="David" w:hAnsi="David"/>
          <w:sz w:val="24"/>
          <w:szCs w:val="24"/>
        </w:rPr>
      </w:pPr>
      <w:r w:rsidRPr="00B16CFC">
        <w:rPr>
          <w:rFonts w:ascii="David" w:hAnsi="David"/>
          <w:sz w:val="24"/>
          <w:szCs w:val="24"/>
          <w:rtl/>
        </w:rPr>
        <w:t>כל המתקנים</w:t>
      </w:r>
      <w:r w:rsidR="00025AC7" w:rsidRPr="00B16CFC">
        <w:rPr>
          <w:rFonts w:ascii="David" w:hAnsi="David" w:hint="cs"/>
          <w:sz w:val="24"/>
          <w:szCs w:val="24"/>
          <w:rtl/>
        </w:rPr>
        <w:t xml:space="preserve"> אשר יותקנו</w:t>
      </w:r>
      <w:r w:rsidRPr="00B16CFC">
        <w:rPr>
          <w:rFonts w:ascii="David" w:hAnsi="David"/>
          <w:sz w:val="24"/>
          <w:szCs w:val="24"/>
          <w:rtl/>
        </w:rPr>
        <w:t xml:space="preserve"> יעמדו בתקני הבטיחות והנגישות לעניין מתקני משחק </w:t>
      </w:r>
      <w:r w:rsidR="00A06919" w:rsidRPr="00B16CFC">
        <w:rPr>
          <w:rFonts w:ascii="David" w:hAnsi="David" w:hint="cs"/>
          <w:sz w:val="24"/>
          <w:szCs w:val="24"/>
          <w:rtl/>
        </w:rPr>
        <w:t xml:space="preserve">לרבות ת"י </w:t>
      </w:r>
      <w:r w:rsidR="002A5248">
        <w:rPr>
          <w:rFonts w:ascii="David" w:hAnsi="David" w:hint="cs"/>
          <w:sz w:val="24"/>
          <w:szCs w:val="24"/>
          <w:rtl/>
        </w:rPr>
        <w:t>1498</w:t>
      </w:r>
    </w:p>
    <w:p w14:paraId="4E1C0C72" w14:textId="3D8AF5F0" w:rsidR="00A41B1D" w:rsidRPr="00B16CFC" w:rsidRDefault="00A41B1D" w:rsidP="00A41B1D">
      <w:pPr>
        <w:pStyle w:val="affe"/>
        <w:widowControl w:val="0"/>
        <w:numPr>
          <w:ilvl w:val="1"/>
          <w:numId w:val="26"/>
        </w:numPr>
        <w:spacing w:after="240" w:line="276" w:lineRule="auto"/>
        <w:jc w:val="both"/>
        <w:rPr>
          <w:rFonts w:ascii="David" w:hAnsi="David"/>
          <w:sz w:val="24"/>
          <w:szCs w:val="24"/>
        </w:rPr>
      </w:pPr>
      <w:r w:rsidRPr="00B16CFC">
        <w:rPr>
          <w:rFonts w:ascii="David" w:hAnsi="David" w:hint="cs"/>
          <w:sz w:val="24"/>
          <w:szCs w:val="24"/>
          <w:rtl/>
        </w:rPr>
        <w:t>המשתתפים במכרז יכולים להגיש הצעה לאח</w:t>
      </w:r>
      <w:r w:rsidR="00922A89">
        <w:rPr>
          <w:rFonts w:ascii="David" w:hAnsi="David" w:hint="cs"/>
          <w:sz w:val="24"/>
          <w:szCs w:val="24"/>
          <w:rtl/>
        </w:rPr>
        <w:t>ד המתחמים</w:t>
      </w:r>
      <w:r w:rsidRPr="00B16CFC">
        <w:rPr>
          <w:rFonts w:ascii="David" w:hAnsi="David" w:hint="cs"/>
          <w:sz w:val="24"/>
          <w:szCs w:val="24"/>
          <w:rtl/>
        </w:rPr>
        <w:t xml:space="preserve"> במכרז או </w:t>
      </w:r>
      <w:r w:rsidR="00922A89">
        <w:rPr>
          <w:rFonts w:ascii="David" w:hAnsi="David" w:hint="cs"/>
          <w:sz w:val="24"/>
          <w:szCs w:val="24"/>
          <w:rtl/>
        </w:rPr>
        <w:t>ליותר או לכולם</w:t>
      </w:r>
      <w:r w:rsidRPr="00B16CFC">
        <w:rPr>
          <w:rFonts w:ascii="David" w:hAnsi="David" w:hint="cs"/>
          <w:sz w:val="24"/>
          <w:szCs w:val="24"/>
          <w:rtl/>
        </w:rPr>
        <w:t xml:space="preserve">. </w:t>
      </w:r>
    </w:p>
    <w:p w14:paraId="1F061BA9" w14:textId="6436691E" w:rsidR="00A41B1D" w:rsidRPr="00B16CFC" w:rsidRDefault="00FD0E0A" w:rsidP="00A41B1D">
      <w:pPr>
        <w:pStyle w:val="affe"/>
        <w:widowControl w:val="0"/>
        <w:numPr>
          <w:ilvl w:val="1"/>
          <w:numId w:val="26"/>
        </w:numPr>
        <w:spacing w:after="240" w:line="276" w:lineRule="auto"/>
        <w:jc w:val="both"/>
        <w:rPr>
          <w:rFonts w:ascii="David" w:hAnsi="David"/>
          <w:sz w:val="24"/>
          <w:szCs w:val="24"/>
        </w:rPr>
      </w:pPr>
      <w:r w:rsidRPr="00B16CFC">
        <w:rPr>
          <w:rFonts w:ascii="David" w:hAnsi="David" w:hint="cs"/>
          <w:sz w:val="24"/>
          <w:szCs w:val="24"/>
          <w:rtl/>
        </w:rPr>
        <w:t>יש לצרף</w:t>
      </w:r>
      <w:r w:rsidR="00A41B1D" w:rsidRPr="00B16CFC">
        <w:rPr>
          <w:rFonts w:ascii="David" w:hAnsi="David" w:hint="cs"/>
          <w:sz w:val="24"/>
          <w:szCs w:val="24"/>
          <w:rtl/>
        </w:rPr>
        <w:t xml:space="preserve"> הצעות תכנוניות והצעות כספיות נפרדות מסומנות, ביחס לכל </w:t>
      </w:r>
      <w:r w:rsidRPr="00B16CFC">
        <w:rPr>
          <w:rFonts w:ascii="David" w:hAnsi="David" w:hint="cs"/>
          <w:sz w:val="24"/>
          <w:szCs w:val="24"/>
          <w:rtl/>
        </w:rPr>
        <w:t>מתחם</w:t>
      </w:r>
      <w:r w:rsidR="00A41B1D" w:rsidRPr="00B16CFC">
        <w:rPr>
          <w:rFonts w:ascii="David" w:hAnsi="David" w:hint="cs"/>
          <w:sz w:val="24"/>
          <w:szCs w:val="24"/>
          <w:rtl/>
        </w:rPr>
        <w:t xml:space="preserve"> אליו הוא מגיש הצעה.</w:t>
      </w:r>
    </w:p>
    <w:p w14:paraId="61972233" w14:textId="637844C2" w:rsidR="00A41B1D" w:rsidRPr="00B16CFC" w:rsidRDefault="00A41B1D" w:rsidP="00A41B1D">
      <w:pPr>
        <w:pStyle w:val="affe"/>
        <w:widowControl w:val="0"/>
        <w:numPr>
          <w:ilvl w:val="1"/>
          <w:numId w:val="26"/>
        </w:numPr>
        <w:spacing w:after="240" w:line="276" w:lineRule="auto"/>
        <w:ind w:hanging="481"/>
        <w:jc w:val="both"/>
        <w:rPr>
          <w:rFonts w:ascii="David" w:hAnsi="David"/>
          <w:sz w:val="24"/>
          <w:szCs w:val="24"/>
        </w:rPr>
      </w:pPr>
      <w:r w:rsidRPr="00B16CFC">
        <w:rPr>
          <w:rFonts w:ascii="David" w:hAnsi="David" w:hint="cs"/>
          <w:sz w:val="24"/>
          <w:szCs w:val="24"/>
          <w:rtl/>
        </w:rPr>
        <w:t xml:space="preserve">אין מניעה להגיש הצעה </w:t>
      </w:r>
      <w:r w:rsidR="00FD0E0A" w:rsidRPr="00B16CFC">
        <w:rPr>
          <w:rFonts w:ascii="David" w:hAnsi="David" w:hint="cs"/>
          <w:sz w:val="24"/>
          <w:szCs w:val="24"/>
          <w:rtl/>
        </w:rPr>
        <w:t>ל</w:t>
      </w:r>
      <w:r w:rsidR="00922A89">
        <w:rPr>
          <w:rFonts w:ascii="David" w:hAnsi="David" w:hint="cs"/>
          <w:sz w:val="24"/>
          <w:szCs w:val="24"/>
          <w:rtl/>
        </w:rPr>
        <w:t>מתחם אחד</w:t>
      </w:r>
      <w:r w:rsidRPr="00B16CFC">
        <w:rPr>
          <w:rFonts w:ascii="David" w:hAnsi="David" w:hint="cs"/>
          <w:sz w:val="24"/>
          <w:szCs w:val="24"/>
          <w:rtl/>
        </w:rPr>
        <w:t xml:space="preserve"> בלבד.</w:t>
      </w:r>
    </w:p>
    <w:p w14:paraId="7E07ECBE" w14:textId="005C8989" w:rsidR="00A41B1D" w:rsidRPr="00B16CFC" w:rsidRDefault="00A41B1D" w:rsidP="00A41B1D">
      <w:pPr>
        <w:pStyle w:val="affe"/>
        <w:widowControl w:val="0"/>
        <w:numPr>
          <w:ilvl w:val="1"/>
          <w:numId w:val="26"/>
        </w:numPr>
        <w:spacing w:after="240" w:line="276" w:lineRule="auto"/>
        <w:ind w:hanging="481"/>
        <w:jc w:val="both"/>
        <w:rPr>
          <w:rFonts w:ascii="David" w:hAnsi="David"/>
          <w:sz w:val="24"/>
          <w:szCs w:val="24"/>
        </w:rPr>
      </w:pPr>
      <w:r w:rsidRPr="00B16CFC">
        <w:rPr>
          <w:rFonts w:ascii="David" w:hAnsi="David" w:hint="cs"/>
          <w:sz w:val="24"/>
          <w:szCs w:val="24"/>
          <w:rtl/>
        </w:rPr>
        <w:lastRenderedPageBreak/>
        <w:t xml:space="preserve">יש להציע תכנית אחת בלבד לכל </w:t>
      </w:r>
      <w:r w:rsidR="00FD0E0A" w:rsidRPr="00B16CFC">
        <w:rPr>
          <w:rFonts w:ascii="David" w:hAnsi="David" w:hint="cs"/>
          <w:sz w:val="24"/>
          <w:szCs w:val="24"/>
          <w:rtl/>
        </w:rPr>
        <w:t>מתחם</w:t>
      </w:r>
      <w:r w:rsidRPr="00B16CFC">
        <w:rPr>
          <w:rFonts w:ascii="David" w:hAnsi="David" w:hint="cs"/>
          <w:sz w:val="24"/>
          <w:szCs w:val="24"/>
          <w:rtl/>
        </w:rPr>
        <w:t xml:space="preserve"> אליו מוגשת הצעה.</w:t>
      </w:r>
    </w:p>
    <w:p w14:paraId="42E438C0" w14:textId="6D168664" w:rsidR="00A41B1D" w:rsidRPr="00B16CFC" w:rsidRDefault="00A41B1D" w:rsidP="00A41B1D">
      <w:pPr>
        <w:pStyle w:val="affe"/>
        <w:widowControl w:val="0"/>
        <w:numPr>
          <w:ilvl w:val="1"/>
          <w:numId w:val="26"/>
        </w:numPr>
        <w:spacing w:after="240" w:line="276" w:lineRule="auto"/>
        <w:ind w:hanging="481"/>
        <w:jc w:val="both"/>
        <w:rPr>
          <w:rFonts w:ascii="David" w:hAnsi="David"/>
          <w:sz w:val="24"/>
          <w:szCs w:val="24"/>
          <w:rtl/>
        </w:rPr>
      </w:pPr>
      <w:r w:rsidRPr="00B16CFC">
        <w:rPr>
          <w:rFonts w:ascii="David" w:hAnsi="David" w:hint="eastAsia"/>
          <w:b/>
          <w:bCs/>
          <w:sz w:val="24"/>
          <w:szCs w:val="24"/>
          <w:rtl/>
        </w:rPr>
        <w:t>מרכיבי</w:t>
      </w:r>
      <w:r w:rsidRPr="00B16CFC">
        <w:rPr>
          <w:rFonts w:ascii="David" w:hAnsi="David"/>
          <w:b/>
          <w:bCs/>
          <w:sz w:val="24"/>
          <w:szCs w:val="24"/>
          <w:rtl/>
        </w:rPr>
        <w:t xml:space="preserve"> המתקנים יהיו </w:t>
      </w:r>
      <w:r w:rsidR="00D7679D">
        <w:rPr>
          <w:rFonts w:ascii="David" w:hAnsi="David" w:hint="cs"/>
          <w:b/>
          <w:bCs/>
          <w:sz w:val="24"/>
          <w:szCs w:val="24"/>
          <w:rtl/>
        </w:rPr>
        <w:t>עשויים מאחד מה</w:t>
      </w:r>
      <w:r w:rsidRPr="00B16CFC">
        <w:rPr>
          <w:rFonts w:ascii="David" w:hAnsi="David"/>
          <w:b/>
          <w:bCs/>
          <w:sz w:val="24"/>
          <w:szCs w:val="24"/>
          <w:rtl/>
        </w:rPr>
        <w:t>רכיבים</w:t>
      </w:r>
      <w:r w:rsidR="00D7679D">
        <w:rPr>
          <w:rFonts w:ascii="David" w:hAnsi="David" w:hint="cs"/>
          <w:b/>
          <w:bCs/>
          <w:sz w:val="24"/>
          <w:szCs w:val="24"/>
          <w:rtl/>
        </w:rPr>
        <w:t xml:space="preserve"> הבאים</w:t>
      </w:r>
      <w:r w:rsidRPr="00B16CFC">
        <w:rPr>
          <w:rFonts w:ascii="David" w:hAnsi="David" w:hint="cs"/>
          <w:b/>
          <w:bCs/>
          <w:sz w:val="24"/>
          <w:szCs w:val="24"/>
          <w:rtl/>
        </w:rPr>
        <w:t>:</w:t>
      </w:r>
      <w:r w:rsidRPr="00B16CFC">
        <w:rPr>
          <w:rFonts w:ascii="David" w:hAnsi="David"/>
          <w:b/>
          <w:bCs/>
          <w:sz w:val="24"/>
          <w:szCs w:val="24"/>
          <w:rtl/>
        </w:rPr>
        <w:t xml:space="preserve"> </w:t>
      </w:r>
    </w:p>
    <w:p w14:paraId="486201A1" w14:textId="77777777" w:rsidR="00A41B1D" w:rsidRPr="00B16CFC" w:rsidRDefault="00A41B1D" w:rsidP="00A41B1D">
      <w:pPr>
        <w:pStyle w:val="affe"/>
        <w:widowControl w:val="0"/>
        <w:numPr>
          <w:ilvl w:val="2"/>
          <w:numId w:val="26"/>
        </w:numPr>
        <w:spacing w:after="240" w:line="276" w:lineRule="auto"/>
        <w:jc w:val="both"/>
        <w:rPr>
          <w:rFonts w:ascii="David" w:hAnsi="David"/>
          <w:sz w:val="24"/>
          <w:szCs w:val="24"/>
        </w:rPr>
      </w:pPr>
      <w:r w:rsidRPr="00B16CFC">
        <w:rPr>
          <w:rFonts w:ascii="David" w:hAnsi="David"/>
          <w:sz w:val="24"/>
          <w:szCs w:val="24"/>
          <w:rtl/>
        </w:rPr>
        <w:t>ממתכת מגולוו</w:t>
      </w:r>
      <w:r w:rsidRPr="00B16CFC">
        <w:rPr>
          <w:rFonts w:ascii="David" w:hAnsi="David" w:hint="eastAsia"/>
          <w:sz w:val="24"/>
          <w:szCs w:val="24"/>
          <w:rtl/>
        </w:rPr>
        <w:t>נת</w:t>
      </w:r>
      <w:r w:rsidRPr="00B16CFC">
        <w:rPr>
          <w:rFonts w:ascii="David" w:hAnsi="David"/>
          <w:sz w:val="24"/>
          <w:szCs w:val="24"/>
          <w:rtl/>
        </w:rPr>
        <w:t xml:space="preserve"> בגלוון חם </w:t>
      </w:r>
      <w:r w:rsidRPr="00B16CFC">
        <w:rPr>
          <w:rFonts w:ascii="David" w:hAnsi="David" w:hint="cs"/>
          <w:sz w:val="24"/>
          <w:szCs w:val="24"/>
          <w:rtl/>
        </w:rPr>
        <w:t xml:space="preserve">(פנים וחוץ) </w:t>
      </w:r>
      <w:r w:rsidRPr="00B16CFC">
        <w:rPr>
          <w:rFonts w:ascii="David" w:hAnsi="David"/>
          <w:sz w:val="24"/>
          <w:szCs w:val="24"/>
          <w:rtl/>
        </w:rPr>
        <w:t>וצבוע בתנור</w:t>
      </w:r>
      <w:r w:rsidRPr="00B16CFC">
        <w:rPr>
          <w:rFonts w:ascii="David" w:hAnsi="David" w:hint="cs"/>
          <w:sz w:val="24"/>
          <w:szCs w:val="24"/>
          <w:rtl/>
        </w:rPr>
        <w:t>.</w:t>
      </w:r>
    </w:p>
    <w:p w14:paraId="72E55C32" w14:textId="77777777" w:rsidR="00A41B1D" w:rsidRPr="00B16CFC" w:rsidRDefault="00A41B1D" w:rsidP="00A41B1D">
      <w:pPr>
        <w:pStyle w:val="affe"/>
        <w:widowControl w:val="0"/>
        <w:numPr>
          <w:ilvl w:val="2"/>
          <w:numId w:val="26"/>
        </w:numPr>
        <w:spacing w:after="240" w:line="276" w:lineRule="auto"/>
        <w:jc w:val="both"/>
        <w:rPr>
          <w:rFonts w:ascii="David" w:hAnsi="David"/>
          <w:sz w:val="24"/>
          <w:szCs w:val="24"/>
        </w:rPr>
      </w:pPr>
      <w:r w:rsidRPr="00B16CFC">
        <w:rPr>
          <w:rFonts w:ascii="David" w:hAnsi="David" w:hint="cs"/>
          <w:sz w:val="24"/>
          <w:szCs w:val="24"/>
          <w:rtl/>
        </w:rPr>
        <w:t>אלומיניום צבוע בתנור.</w:t>
      </w:r>
    </w:p>
    <w:p w14:paraId="640EDAC8" w14:textId="77777777" w:rsidR="00A41B1D" w:rsidRPr="00B16CFC" w:rsidRDefault="00A41B1D" w:rsidP="00A41B1D">
      <w:pPr>
        <w:pStyle w:val="affe"/>
        <w:widowControl w:val="0"/>
        <w:numPr>
          <w:ilvl w:val="2"/>
          <w:numId w:val="26"/>
        </w:numPr>
        <w:spacing w:after="240" w:line="276" w:lineRule="auto"/>
        <w:jc w:val="both"/>
        <w:rPr>
          <w:rFonts w:ascii="David" w:hAnsi="David"/>
          <w:sz w:val="24"/>
          <w:szCs w:val="24"/>
        </w:rPr>
      </w:pPr>
      <w:r w:rsidRPr="00B16CFC">
        <w:rPr>
          <w:rFonts w:ascii="David" w:hAnsi="David" w:hint="cs"/>
          <w:sz w:val="24"/>
          <w:szCs w:val="24"/>
          <w:rtl/>
        </w:rPr>
        <w:t>נירוסטה.</w:t>
      </w:r>
    </w:p>
    <w:p w14:paraId="147C6541" w14:textId="7A0EC855" w:rsidR="00A41B1D" w:rsidRPr="00B16CFC" w:rsidRDefault="00A41B1D" w:rsidP="00FD0E0A">
      <w:pPr>
        <w:widowControl w:val="0"/>
        <w:spacing w:after="240" w:line="276" w:lineRule="auto"/>
        <w:ind w:left="720"/>
        <w:jc w:val="both"/>
        <w:rPr>
          <w:rFonts w:ascii="David" w:hAnsi="David"/>
          <w:sz w:val="24"/>
          <w:szCs w:val="24"/>
          <w:rtl/>
        </w:rPr>
      </w:pPr>
      <w:r w:rsidRPr="00B16CFC">
        <w:rPr>
          <w:rFonts w:ascii="David" w:hAnsi="David" w:hint="cs"/>
          <w:b/>
          <w:bCs/>
          <w:sz w:val="24"/>
          <w:szCs w:val="24"/>
          <w:u w:val="single"/>
          <w:rtl/>
        </w:rPr>
        <w:t>הערה</w:t>
      </w:r>
      <w:r w:rsidRPr="00B16CFC">
        <w:rPr>
          <w:rFonts w:ascii="David" w:hAnsi="David" w:hint="cs"/>
          <w:sz w:val="24"/>
          <w:szCs w:val="24"/>
          <w:rtl/>
        </w:rPr>
        <w:t xml:space="preserve">: ברגים, שרשראות </w:t>
      </w:r>
      <w:proofErr w:type="spellStart"/>
      <w:r w:rsidRPr="00B16CFC">
        <w:rPr>
          <w:rFonts w:ascii="David" w:hAnsi="David" w:hint="cs"/>
          <w:sz w:val="24"/>
          <w:szCs w:val="24"/>
          <w:rtl/>
        </w:rPr>
        <w:t>וקרבינות</w:t>
      </w:r>
      <w:proofErr w:type="spellEnd"/>
      <w:r w:rsidRPr="00B16CFC">
        <w:rPr>
          <w:rFonts w:ascii="David" w:hAnsi="David" w:hint="cs"/>
          <w:sz w:val="24"/>
          <w:szCs w:val="24"/>
          <w:rtl/>
        </w:rPr>
        <w:t xml:space="preserve"> </w:t>
      </w:r>
      <w:r w:rsidRPr="00B16CFC">
        <w:rPr>
          <w:rFonts w:ascii="David" w:hAnsi="David"/>
          <w:sz w:val="24"/>
          <w:szCs w:val="24"/>
          <w:rtl/>
        </w:rPr>
        <w:t>–</w:t>
      </w:r>
      <w:r w:rsidRPr="00B16CFC">
        <w:rPr>
          <w:rFonts w:ascii="David" w:hAnsi="David" w:hint="cs"/>
          <w:sz w:val="24"/>
          <w:szCs w:val="24"/>
          <w:rtl/>
        </w:rPr>
        <w:t xml:space="preserve"> נירוסטה בלבד.</w:t>
      </w:r>
    </w:p>
    <w:p w14:paraId="3C2ACAE5" w14:textId="190AA6E3" w:rsidR="00A41B1D" w:rsidRPr="00B16CFC" w:rsidRDefault="003416A7" w:rsidP="00A41B1D">
      <w:pPr>
        <w:pStyle w:val="affe"/>
        <w:widowControl w:val="0"/>
        <w:numPr>
          <w:ilvl w:val="0"/>
          <w:numId w:val="26"/>
        </w:numPr>
        <w:spacing w:after="240" w:line="276" w:lineRule="auto"/>
        <w:jc w:val="both"/>
        <w:rPr>
          <w:rFonts w:ascii="David" w:hAnsi="David"/>
          <w:b/>
          <w:bCs/>
          <w:sz w:val="24"/>
          <w:szCs w:val="24"/>
          <w:u w:val="single"/>
        </w:rPr>
      </w:pPr>
      <w:r w:rsidRPr="00B16CFC">
        <w:rPr>
          <w:rFonts w:ascii="David" w:hAnsi="David" w:hint="cs"/>
          <w:b/>
          <w:bCs/>
          <w:sz w:val="24"/>
          <w:szCs w:val="24"/>
          <w:u w:val="single"/>
          <w:rtl/>
        </w:rPr>
        <w:t>קווים מנחים</w:t>
      </w:r>
      <w:r w:rsidR="00A41B1D" w:rsidRPr="00B16CFC">
        <w:rPr>
          <w:rFonts w:ascii="David" w:hAnsi="David" w:hint="cs"/>
          <w:b/>
          <w:bCs/>
          <w:sz w:val="24"/>
          <w:szCs w:val="24"/>
          <w:u w:val="single"/>
          <w:rtl/>
        </w:rPr>
        <w:t>:</w:t>
      </w:r>
    </w:p>
    <w:p w14:paraId="4D59AE20" w14:textId="35454D0A" w:rsidR="003416A7" w:rsidRDefault="00A41B1D" w:rsidP="00A83E28">
      <w:pPr>
        <w:pStyle w:val="affe"/>
        <w:widowControl w:val="0"/>
        <w:spacing w:after="240" w:line="276" w:lineRule="auto"/>
        <w:ind w:left="360"/>
        <w:jc w:val="both"/>
        <w:rPr>
          <w:rFonts w:ascii="David" w:hAnsi="David"/>
          <w:sz w:val="24"/>
          <w:szCs w:val="24"/>
          <w:rtl/>
        </w:rPr>
      </w:pPr>
      <w:r w:rsidRPr="00B16CFC">
        <w:rPr>
          <w:rFonts w:ascii="David" w:hAnsi="David" w:hint="cs"/>
          <w:sz w:val="24"/>
          <w:szCs w:val="24"/>
          <w:rtl/>
        </w:rPr>
        <w:t>אין מניעה להציע יותר מתקנים ו/או אלמנטים מהנדרש להלן, הטבלה שלהלן מציינת את נקודת הבסיס</w:t>
      </w:r>
      <w:r w:rsidR="00BE642B">
        <w:rPr>
          <w:rFonts w:ascii="David" w:hAnsi="David" w:hint="cs"/>
          <w:sz w:val="24"/>
          <w:szCs w:val="24"/>
          <w:rtl/>
        </w:rPr>
        <w:t xml:space="preserve"> המינימלית המחייבת את המציעים,</w:t>
      </w:r>
      <w:r w:rsidRPr="00B16CFC">
        <w:rPr>
          <w:rFonts w:ascii="David" w:hAnsi="David" w:hint="cs"/>
          <w:sz w:val="24"/>
          <w:szCs w:val="24"/>
          <w:rtl/>
        </w:rPr>
        <w:t xml:space="preserve"> והמציעים יוכלו להציע פריטים נוספים מעבר לאמור בה </w:t>
      </w:r>
      <w:r w:rsidRPr="00B16CFC">
        <w:rPr>
          <w:rFonts w:ascii="David" w:hAnsi="David"/>
          <w:sz w:val="24"/>
          <w:szCs w:val="24"/>
          <w:rtl/>
        </w:rPr>
        <w:t>–</w:t>
      </w:r>
      <w:r w:rsidRPr="00B16CFC">
        <w:rPr>
          <w:rFonts w:ascii="David" w:hAnsi="David" w:hint="cs"/>
          <w:sz w:val="24"/>
          <w:szCs w:val="24"/>
          <w:rtl/>
        </w:rPr>
        <w:t xml:space="preserve"> הנ"ל יילקח בחשבון במסגרת ניקוד האיכות וההתרשמות מההצעה.</w:t>
      </w:r>
      <w:r w:rsidR="00BE642B">
        <w:rPr>
          <w:rFonts w:ascii="David" w:hAnsi="David" w:hint="cs"/>
          <w:sz w:val="24"/>
          <w:szCs w:val="24"/>
          <w:rtl/>
        </w:rPr>
        <w:t xml:space="preserve"> מובהר כי ההצעות חייבות לעמוד בפירוט </w:t>
      </w:r>
      <w:r w:rsidR="00BE642B" w:rsidRPr="002F66AF">
        <w:rPr>
          <w:rFonts w:ascii="David" w:hAnsi="David" w:hint="cs"/>
          <w:sz w:val="24"/>
          <w:szCs w:val="24"/>
          <w:rtl/>
        </w:rPr>
        <w:t>המינימלי שלהלן והצעה שלא תעמוד בדרישות המינימום הנ"ל, תיפסל</w:t>
      </w:r>
      <w:r w:rsidR="008A2E8E" w:rsidRPr="002F66AF">
        <w:rPr>
          <w:rFonts w:ascii="David" w:hAnsi="David" w:hint="cs"/>
          <w:sz w:val="24"/>
          <w:szCs w:val="24"/>
          <w:rtl/>
        </w:rPr>
        <w:t>.</w:t>
      </w:r>
    </w:p>
    <w:p w14:paraId="347418C4" w14:textId="70550188" w:rsidR="00A90B47" w:rsidRDefault="00A90B47" w:rsidP="00A83E28">
      <w:pPr>
        <w:pStyle w:val="affe"/>
        <w:widowControl w:val="0"/>
        <w:spacing w:after="240" w:line="276" w:lineRule="auto"/>
        <w:ind w:left="360"/>
        <w:jc w:val="both"/>
        <w:rPr>
          <w:rFonts w:ascii="David" w:hAnsi="David"/>
          <w:b/>
          <w:bCs/>
          <w:sz w:val="28"/>
          <w:u w:val="single"/>
          <w:rtl/>
        </w:rPr>
      </w:pPr>
      <w:r w:rsidRPr="00A90B47">
        <w:rPr>
          <w:rFonts w:ascii="David" w:hAnsi="David" w:hint="cs"/>
          <w:b/>
          <w:bCs/>
          <w:sz w:val="28"/>
          <w:u w:val="single"/>
          <w:rtl/>
        </w:rPr>
        <w:t>שצ"פ 955</w:t>
      </w:r>
      <w:r w:rsidR="00005416">
        <w:rPr>
          <w:rFonts w:ascii="David" w:hAnsi="David" w:hint="cs"/>
          <w:b/>
          <w:bCs/>
          <w:sz w:val="28"/>
          <w:u w:val="single"/>
          <w:rtl/>
        </w:rPr>
        <w:t xml:space="preserve"> </w:t>
      </w:r>
      <w:r w:rsidR="00005416">
        <w:rPr>
          <w:rFonts w:ascii="David" w:hAnsi="David"/>
          <w:b/>
          <w:bCs/>
          <w:sz w:val="28"/>
          <w:u w:val="single"/>
          <w:rtl/>
        </w:rPr>
        <w:t>–</w:t>
      </w:r>
      <w:r w:rsidR="00005416">
        <w:rPr>
          <w:rFonts w:ascii="David" w:hAnsi="David" w:hint="cs"/>
          <w:b/>
          <w:bCs/>
          <w:sz w:val="28"/>
          <w:u w:val="single"/>
          <w:rtl/>
        </w:rPr>
        <w:t xml:space="preserve"> סה"כ תקציב 2,500,000 ₪ (כולל מע"מ)</w:t>
      </w:r>
    </w:p>
    <w:tbl>
      <w:tblPr>
        <w:tblStyle w:val="aff4"/>
        <w:bidiVisual/>
        <w:tblW w:w="0" w:type="auto"/>
        <w:tblInd w:w="161" w:type="dxa"/>
        <w:tblLook w:val="04A0" w:firstRow="1" w:lastRow="0" w:firstColumn="1" w:lastColumn="0" w:noHBand="0" w:noVBand="1"/>
      </w:tblPr>
      <w:tblGrid>
        <w:gridCol w:w="12"/>
        <w:gridCol w:w="1008"/>
        <w:gridCol w:w="1815"/>
        <w:gridCol w:w="6185"/>
      </w:tblGrid>
      <w:tr w:rsidR="00BB261B" w:rsidRPr="00BB261B" w14:paraId="02F3AB79" w14:textId="77777777" w:rsidTr="00F31608">
        <w:trPr>
          <w:gridBefore w:val="1"/>
          <w:wBefore w:w="12" w:type="dxa"/>
          <w:tblHeader/>
        </w:trPr>
        <w:tc>
          <w:tcPr>
            <w:tcW w:w="1008" w:type="dxa"/>
          </w:tcPr>
          <w:p w14:paraId="099D24DD" w14:textId="435112A9" w:rsidR="00BB261B" w:rsidRPr="00BB261B" w:rsidRDefault="00BB261B" w:rsidP="0044209A">
            <w:pPr>
              <w:pStyle w:val="affe"/>
              <w:widowControl w:val="0"/>
              <w:spacing w:after="240" w:line="276" w:lineRule="auto"/>
              <w:ind w:left="0"/>
              <w:jc w:val="center"/>
              <w:rPr>
                <w:rFonts w:ascii="David" w:hAnsi="David"/>
                <w:b/>
                <w:bCs/>
                <w:sz w:val="24"/>
                <w:szCs w:val="24"/>
                <w:u w:val="single"/>
                <w:rtl/>
              </w:rPr>
            </w:pPr>
            <w:proofErr w:type="spellStart"/>
            <w:r w:rsidRPr="00BB261B">
              <w:rPr>
                <w:rFonts w:ascii="David" w:hAnsi="David" w:hint="cs"/>
                <w:b/>
                <w:bCs/>
                <w:sz w:val="24"/>
                <w:szCs w:val="24"/>
                <w:u w:val="single"/>
                <w:rtl/>
              </w:rPr>
              <w:t>מס"ד</w:t>
            </w:r>
            <w:proofErr w:type="spellEnd"/>
          </w:p>
        </w:tc>
        <w:tc>
          <w:tcPr>
            <w:tcW w:w="1815" w:type="dxa"/>
          </w:tcPr>
          <w:p w14:paraId="6C9BF5B8" w14:textId="19A63E0A" w:rsidR="00BB261B" w:rsidRPr="00BB261B" w:rsidRDefault="00BB261B" w:rsidP="0044209A">
            <w:pPr>
              <w:pStyle w:val="affe"/>
              <w:widowControl w:val="0"/>
              <w:spacing w:after="240" w:line="276" w:lineRule="auto"/>
              <w:ind w:left="0"/>
              <w:jc w:val="center"/>
              <w:rPr>
                <w:rFonts w:ascii="David" w:hAnsi="David"/>
                <w:b/>
                <w:bCs/>
                <w:sz w:val="24"/>
                <w:szCs w:val="24"/>
                <w:u w:val="single"/>
                <w:rtl/>
              </w:rPr>
            </w:pPr>
            <w:r w:rsidRPr="00BB261B">
              <w:rPr>
                <w:rFonts w:ascii="David" w:hAnsi="David" w:hint="cs"/>
                <w:b/>
                <w:bCs/>
                <w:sz w:val="24"/>
                <w:szCs w:val="24"/>
                <w:u w:val="single"/>
                <w:rtl/>
              </w:rPr>
              <w:t>סוג המתקן</w:t>
            </w:r>
          </w:p>
        </w:tc>
        <w:tc>
          <w:tcPr>
            <w:tcW w:w="6185" w:type="dxa"/>
          </w:tcPr>
          <w:p w14:paraId="362E7FF7" w14:textId="4DE7A9FA" w:rsidR="00BB261B" w:rsidRPr="00BB261B" w:rsidRDefault="00BB261B" w:rsidP="0044209A">
            <w:pPr>
              <w:pStyle w:val="affe"/>
              <w:widowControl w:val="0"/>
              <w:spacing w:after="240" w:line="276" w:lineRule="auto"/>
              <w:ind w:left="0"/>
              <w:jc w:val="center"/>
              <w:rPr>
                <w:rFonts w:ascii="David" w:hAnsi="David"/>
                <w:b/>
                <w:bCs/>
                <w:sz w:val="24"/>
                <w:szCs w:val="24"/>
                <w:u w:val="single"/>
                <w:rtl/>
              </w:rPr>
            </w:pPr>
            <w:r w:rsidRPr="00BB261B">
              <w:rPr>
                <w:rFonts w:ascii="David" w:hAnsi="David" w:hint="cs"/>
                <w:b/>
                <w:bCs/>
                <w:sz w:val="24"/>
                <w:szCs w:val="24"/>
                <w:u w:val="single"/>
                <w:rtl/>
              </w:rPr>
              <w:t>פירוט מספר מינימלי של מתקנים, דרישות ותכולת המתקנים</w:t>
            </w:r>
          </w:p>
        </w:tc>
      </w:tr>
      <w:tr w:rsidR="00BB261B" w:rsidRPr="00BB261B" w14:paraId="428EBB96" w14:textId="77777777" w:rsidTr="00F31608">
        <w:trPr>
          <w:gridBefore w:val="1"/>
          <w:wBefore w:w="12" w:type="dxa"/>
        </w:trPr>
        <w:tc>
          <w:tcPr>
            <w:tcW w:w="1008" w:type="dxa"/>
          </w:tcPr>
          <w:p w14:paraId="5905F362" w14:textId="198CA51B" w:rsidR="00BB261B" w:rsidRPr="00BB261B" w:rsidRDefault="00BB261B" w:rsidP="00307617">
            <w:pPr>
              <w:pStyle w:val="affe"/>
              <w:widowControl w:val="0"/>
              <w:spacing w:after="240" w:line="276" w:lineRule="auto"/>
              <w:ind w:left="0"/>
              <w:jc w:val="center"/>
              <w:rPr>
                <w:rFonts w:ascii="David" w:hAnsi="David"/>
                <w:sz w:val="24"/>
                <w:szCs w:val="24"/>
                <w:rtl/>
              </w:rPr>
            </w:pPr>
            <w:r w:rsidRPr="00BB261B">
              <w:rPr>
                <w:rFonts w:ascii="David" w:hAnsi="David" w:hint="cs"/>
                <w:sz w:val="24"/>
                <w:szCs w:val="24"/>
                <w:rtl/>
              </w:rPr>
              <w:t>1</w:t>
            </w:r>
          </w:p>
        </w:tc>
        <w:tc>
          <w:tcPr>
            <w:tcW w:w="1815" w:type="dxa"/>
          </w:tcPr>
          <w:p w14:paraId="5456D9CF" w14:textId="39286934" w:rsidR="00BB261B" w:rsidRPr="00BB261B" w:rsidRDefault="00BB261B" w:rsidP="00A83E28">
            <w:pPr>
              <w:pStyle w:val="affe"/>
              <w:widowControl w:val="0"/>
              <w:spacing w:after="240" w:line="276" w:lineRule="auto"/>
              <w:ind w:left="0"/>
              <w:rPr>
                <w:rFonts w:ascii="David" w:hAnsi="David"/>
                <w:sz w:val="24"/>
                <w:szCs w:val="24"/>
                <w:rtl/>
              </w:rPr>
            </w:pPr>
            <w:r w:rsidRPr="00BB261B">
              <w:rPr>
                <w:rFonts w:ascii="David" w:hAnsi="David" w:hint="cs"/>
                <w:sz w:val="24"/>
                <w:szCs w:val="24"/>
                <w:rtl/>
              </w:rPr>
              <w:t>מתקן מרכזי</w:t>
            </w:r>
          </w:p>
        </w:tc>
        <w:tc>
          <w:tcPr>
            <w:tcW w:w="6185" w:type="dxa"/>
          </w:tcPr>
          <w:p w14:paraId="12A3725A" w14:textId="77777777" w:rsidR="00BB261B" w:rsidRPr="00BB261B" w:rsidRDefault="00BB261B" w:rsidP="00E33317">
            <w:pPr>
              <w:pStyle w:val="affe"/>
              <w:widowControl w:val="0"/>
              <w:spacing w:after="240" w:line="276" w:lineRule="auto"/>
              <w:ind w:left="181"/>
              <w:rPr>
                <w:rFonts w:ascii="David" w:hAnsi="David"/>
                <w:sz w:val="24"/>
                <w:szCs w:val="24"/>
                <w:rtl/>
              </w:rPr>
            </w:pPr>
            <w:r w:rsidRPr="00BB261B">
              <w:rPr>
                <w:rFonts w:ascii="David" w:hAnsi="David"/>
                <w:sz w:val="24"/>
                <w:szCs w:val="24"/>
                <w:rtl/>
              </w:rPr>
              <w:t>מעליות למעבר בין המפלסים</w:t>
            </w:r>
          </w:p>
          <w:p w14:paraId="2366ADCE" w14:textId="3C210561" w:rsidR="00BB261B" w:rsidRPr="00BB261B" w:rsidRDefault="00BB261B" w:rsidP="00E33317">
            <w:pPr>
              <w:pStyle w:val="affe"/>
              <w:widowControl w:val="0"/>
              <w:spacing w:after="240" w:line="276" w:lineRule="auto"/>
              <w:ind w:left="181"/>
              <w:rPr>
                <w:rFonts w:ascii="David" w:hAnsi="David"/>
                <w:sz w:val="24"/>
                <w:szCs w:val="24"/>
                <w:rtl/>
              </w:rPr>
            </w:pPr>
            <w:r w:rsidRPr="00BB261B">
              <w:rPr>
                <w:rFonts w:ascii="David" w:hAnsi="David"/>
                <w:sz w:val="24"/>
                <w:szCs w:val="24"/>
                <w:rtl/>
              </w:rPr>
              <w:t>גובה לפחות 13 מטר, 150 משתתפים לפחות . 2 מגדלים לפחות. 1 גובה 13 מטר , מגדל שני לפחות 10 מטרים. דגל או תורן לא ייחשבו בגובה המתקן</w:t>
            </w:r>
            <w:r w:rsidRPr="00BB261B">
              <w:rPr>
                <w:rFonts w:ascii="David" w:hAnsi="David" w:hint="cs"/>
                <w:sz w:val="24"/>
                <w:szCs w:val="24"/>
                <w:rtl/>
              </w:rPr>
              <w:t>.</w:t>
            </w:r>
          </w:p>
          <w:p w14:paraId="352679C6" w14:textId="77777777" w:rsidR="00BB261B" w:rsidRPr="00BB261B" w:rsidRDefault="00BB261B" w:rsidP="00E33317">
            <w:pPr>
              <w:pStyle w:val="affe"/>
              <w:widowControl w:val="0"/>
              <w:spacing w:after="240" w:line="276" w:lineRule="auto"/>
              <w:ind w:left="181"/>
              <w:rPr>
                <w:rFonts w:ascii="David" w:hAnsi="David"/>
                <w:sz w:val="24"/>
                <w:szCs w:val="24"/>
                <w:rtl/>
              </w:rPr>
            </w:pPr>
            <w:r w:rsidRPr="00BB261B">
              <w:rPr>
                <w:rFonts w:ascii="David" w:hAnsi="David"/>
                <w:sz w:val="24"/>
                <w:szCs w:val="24"/>
                <w:rtl/>
              </w:rPr>
              <w:t>7 מגלשות לפחות בגבהים שונים</w:t>
            </w:r>
          </w:p>
          <w:p w14:paraId="201A74C7" w14:textId="77777777" w:rsidR="00BB261B" w:rsidRPr="00BB261B" w:rsidRDefault="00BB261B" w:rsidP="00E33317">
            <w:pPr>
              <w:pStyle w:val="affe"/>
              <w:widowControl w:val="0"/>
              <w:spacing w:after="240" w:line="276" w:lineRule="auto"/>
              <w:ind w:left="181"/>
              <w:rPr>
                <w:rFonts w:ascii="David" w:hAnsi="David"/>
                <w:sz w:val="24"/>
                <w:szCs w:val="24"/>
                <w:rtl/>
              </w:rPr>
            </w:pPr>
            <w:r w:rsidRPr="00BB261B">
              <w:rPr>
                <w:rFonts w:ascii="David" w:hAnsi="David"/>
                <w:sz w:val="24"/>
                <w:szCs w:val="24"/>
                <w:rtl/>
              </w:rPr>
              <w:t xml:space="preserve"> ישולבו שלבים שקופים במגלשות</w:t>
            </w:r>
          </w:p>
          <w:p w14:paraId="31FEB396" w14:textId="77777777" w:rsidR="00BB261B" w:rsidRPr="00BB261B" w:rsidRDefault="00BB261B" w:rsidP="00E33317">
            <w:pPr>
              <w:pStyle w:val="affe"/>
              <w:widowControl w:val="0"/>
              <w:spacing w:after="240" w:line="276" w:lineRule="auto"/>
              <w:ind w:left="181"/>
              <w:rPr>
                <w:rFonts w:ascii="David" w:hAnsi="David"/>
                <w:sz w:val="24"/>
                <w:szCs w:val="24"/>
                <w:rtl/>
              </w:rPr>
            </w:pPr>
            <w:r w:rsidRPr="00BB261B">
              <w:rPr>
                <w:rFonts w:ascii="David" w:hAnsi="David"/>
                <w:sz w:val="24"/>
                <w:szCs w:val="24"/>
                <w:rtl/>
              </w:rPr>
              <w:t>לפחות אלמנט טיפוס 2</w:t>
            </w:r>
          </w:p>
          <w:p w14:paraId="133C4B4D" w14:textId="77777777" w:rsidR="00BB261B" w:rsidRPr="00BB261B" w:rsidRDefault="00BB261B" w:rsidP="00E33317">
            <w:pPr>
              <w:pStyle w:val="affe"/>
              <w:widowControl w:val="0"/>
              <w:spacing w:after="240" w:line="276" w:lineRule="auto"/>
              <w:ind w:left="181"/>
              <w:rPr>
                <w:rFonts w:ascii="David" w:hAnsi="David"/>
                <w:sz w:val="24"/>
                <w:szCs w:val="24"/>
                <w:rtl/>
              </w:rPr>
            </w:pPr>
            <w:r w:rsidRPr="00BB261B">
              <w:rPr>
                <w:rFonts w:ascii="David" w:hAnsi="David"/>
                <w:sz w:val="24"/>
                <w:szCs w:val="24"/>
                <w:rtl/>
              </w:rPr>
              <w:t xml:space="preserve"> לפחות 3 גשרים</w:t>
            </w:r>
          </w:p>
          <w:p w14:paraId="0B21793B" w14:textId="77777777" w:rsidR="00BB261B" w:rsidRPr="00BB261B" w:rsidRDefault="00BB261B" w:rsidP="00E33317">
            <w:pPr>
              <w:pStyle w:val="affe"/>
              <w:widowControl w:val="0"/>
              <w:spacing w:after="240" w:line="276" w:lineRule="auto"/>
              <w:ind w:left="181"/>
              <w:rPr>
                <w:rFonts w:ascii="David" w:hAnsi="David"/>
                <w:sz w:val="24"/>
                <w:szCs w:val="24"/>
                <w:rtl/>
              </w:rPr>
            </w:pPr>
            <w:r w:rsidRPr="00BB261B">
              <w:rPr>
                <w:rFonts w:ascii="David" w:hAnsi="David"/>
                <w:sz w:val="24"/>
                <w:szCs w:val="24"/>
                <w:rtl/>
              </w:rPr>
              <w:t xml:space="preserve"> לפחות 4 </w:t>
            </w:r>
            <w:proofErr w:type="spellStart"/>
            <w:r w:rsidRPr="00BB261B">
              <w:rPr>
                <w:rFonts w:ascii="David" w:hAnsi="David"/>
                <w:sz w:val="24"/>
                <w:szCs w:val="24"/>
                <w:rtl/>
              </w:rPr>
              <w:t>פאנלי</w:t>
            </w:r>
            <w:proofErr w:type="spellEnd"/>
            <w:r w:rsidRPr="00BB261B">
              <w:rPr>
                <w:rFonts w:ascii="David" w:hAnsi="David"/>
                <w:sz w:val="24"/>
                <w:szCs w:val="24"/>
                <w:rtl/>
              </w:rPr>
              <w:t xml:space="preserve"> משחק</w:t>
            </w:r>
          </w:p>
          <w:p w14:paraId="22EEB790" w14:textId="1E347F03" w:rsidR="00BB261B" w:rsidRPr="00BB261B" w:rsidRDefault="00BB261B" w:rsidP="00E33317">
            <w:pPr>
              <w:pStyle w:val="affe"/>
              <w:widowControl w:val="0"/>
              <w:spacing w:after="240" w:line="276" w:lineRule="auto"/>
              <w:ind w:left="181"/>
              <w:rPr>
                <w:rFonts w:ascii="David" w:hAnsi="David"/>
                <w:sz w:val="24"/>
                <w:szCs w:val="24"/>
                <w:rtl/>
              </w:rPr>
            </w:pPr>
            <w:r w:rsidRPr="00BB261B">
              <w:rPr>
                <w:rFonts w:ascii="David" w:hAnsi="David"/>
                <w:sz w:val="24"/>
                <w:szCs w:val="24"/>
                <w:rtl/>
              </w:rPr>
              <w:t xml:space="preserve"> לפחות 2 מנהרות</w:t>
            </w:r>
          </w:p>
        </w:tc>
      </w:tr>
      <w:tr w:rsidR="00BB261B" w:rsidRPr="00BB261B" w14:paraId="4FB2ED0F" w14:textId="77777777" w:rsidTr="00F31608">
        <w:tc>
          <w:tcPr>
            <w:tcW w:w="1020" w:type="dxa"/>
            <w:gridSpan w:val="2"/>
          </w:tcPr>
          <w:p w14:paraId="1B333F9F" w14:textId="1AB281F7" w:rsidR="00BB261B" w:rsidRPr="00BB261B"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2</w:t>
            </w:r>
          </w:p>
        </w:tc>
        <w:tc>
          <w:tcPr>
            <w:tcW w:w="1815" w:type="dxa"/>
          </w:tcPr>
          <w:p w14:paraId="181C66A5" w14:textId="11D9CC57" w:rsidR="00BB261B" w:rsidRPr="00BB261B" w:rsidRDefault="00BB261B" w:rsidP="00A83E28">
            <w:pPr>
              <w:pStyle w:val="affe"/>
              <w:widowControl w:val="0"/>
              <w:spacing w:after="240" w:line="276" w:lineRule="auto"/>
              <w:ind w:left="0"/>
              <w:rPr>
                <w:rFonts w:ascii="David" w:hAnsi="David"/>
                <w:sz w:val="24"/>
                <w:szCs w:val="24"/>
                <w:rtl/>
              </w:rPr>
            </w:pPr>
            <w:r w:rsidRPr="00BB261B">
              <w:rPr>
                <w:rFonts w:ascii="David" w:hAnsi="David" w:hint="cs"/>
                <w:sz w:val="24"/>
                <w:szCs w:val="24"/>
                <w:rtl/>
              </w:rPr>
              <w:t>נדנדות</w:t>
            </w:r>
          </w:p>
        </w:tc>
        <w:tc>
          <w:tcPr>
            <w:tcW w:w="6185" w:type="dxa"/>
          </w:tcPr>
          <w:p w14:paraId="34645F95" w14:textId="77777777"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sz w:val="24"/>
                <w:szCs w:val="24"/>
                <w:rtl/>
              </w:rPr>
              <w:t xml:space="preserve">לפחות 5 מושבים </w:t>
            </w:r>
          </w:p>
          <w:p w14:paraId="09B3A150" w14:textId="77777777"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sz w:val="24"/>
                <w:szCs w:val="24"/>
                <w:rtl/>
              </w:rPr>
              <w:t>מושב כורסה ענק או קן לציפור קוטר 90 ס"מ מתאים ל-5 משתתפים - לפחות 1</w:t>
            </w:r>
          </w:p>
          <w:p w14:paraId="4B4026CB" w14:textId="77777777"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sz w:val="24"/>
                <w:szCs w:val="24"/>
                <w:rtl/>
              </w:rPr>
              <w:t>לפחות 2 נדנדות פעוטות</w:t>
            </w:r>
          </w:p>
          <w:p w14:paraId="149A7E0B" w14:textId="771D2471"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sz w:val="24"/>
                <w:szCs w:val="24"/>
                <w:rtl/>
              </w:rPr>
              <w:t>לפחות נדנדה 1 נגישה לפעוטות</w:t>
            </w:r>
          </w:p>
        </w:tc>
      </w:tr>
      <w:tr w:rsidR="00BB261B" w:rsidRPr="00BB261B" w14:paraId="5256F67E" w14:textId="77777777" w:rsidTr="00F31608">
        <w:tc>
          <w:tcPr>
            <w:tcW w:w="1020" w:type="dxa"/>
            <w:gridSpan w:val="2"/>
          </w:tcPr>
          <w:p w14:paraId="1E3D33CA" w14:textId="3BC34147" w:rsidR="00BB261B" w:rsidRPr="00BB261B" w:rsidRDefault="002D75D5" w:rsidP="00307617">
            <w:pPr>
              <w:pStyle w:val="affe"/>
              <w:widowControl w:val="0"/>
              <w:spacing w:after="240" w:line="276" w:lineRule="auto"/>
              <w:ind w:left="0"/>
              <w:jc w:val="center"/>
              <w:rPr>
                <w:rFonts w:ascii="David" w:hAnsi="David"/>
                <w:sz w:val="24"/>
                <w:szCs w:val="24"/>
                <w:rtl/>
              </w:rPr>
            </w:pPr>
            <w:r>
              <w:rPr>
                <w:rFonts w:ascii="David" w:hAnsi="David" w:hint="cs"/>
                <w:sz w:val="24"/>
                <w:szCs w:val="24"/>
                <w:rtl/>
              </w:rPr>
              <w:lastRenderedPageBreak/>
              <w:t>3</w:t>
            </w:r>
          </w:p>
        </w:tc>
        <w:tc>
          <w:tcPr>
            <w:tcW w:w="1815" w:type="dxa"/>
          </w:tcPr>
          <w:p w14:paraId="2CF88FF8" w14:textId="23938A6A" w:rsidR="00BB261B" w:rsidRPr="00BB261B" w:rsidRDefault="00BB261B" w:rsidP="00A83E28">
            <w:pPr>
              <w:pStyle w:val="affe"/>
              <w:widowControl w:val="0"/>
              <w:spacing w:after="240" w:line="276" w:lineRule="auto"/>
              <w:ind w:left="0"/>
              <w:rPr>
                <w:rFonts w:ascii="David" w:hAnsi="David"/>
                <w:sz w:val="24"/>
                <w:szCs w:val="24"/>
                <w:rtl/>
              </w:rPr>
            </w:pPr>
            <w:r w:rsidRPr="00BB261B">
              <w:rPr>
                <w:rFonts w:ascii="David" w:hAnsi="David" w:hint="cs"/>
                <w:sz w:val="24"/>
                <w:szCs w:val="24"/>
                <w:rtl/>
              </w:rPr>
              <w:t>מתקן נפרד לפעוטות בשטח נפרד</w:t>
            </w:r>
          </w:p>
        </w:tc>
        <w:tc>
          <w:tcPr>
            <w:tcW w:w="6185" w:type="dxa"/>
          </w:tcPr>
          <w:p w14:paraId="32BE9026" w14:textId="77777777" w:rsidR="00BB261B" w:rsidRPr="00BB261B" w:rsidRDefault="00BB261B" w:rsidP="00B2511C">
            <w:pPr>
              <w:pStyle w:val="affe"/>
              <w:widowControl w:val="0"/>
              <w:spacing w:after="240" w:line="276" w:lineRule="auto"/>
              <w:ind w:left="323"/>
              <w:rPr>
                <w:rFonts w:ascii="David" w:hAnsi="David"/>
                <w:sz w:val="24"/>
                <w:szCs w:val="24"/>
                <w:rtl/>
              </w:rPr>
            </w:pPr>
            <w:r w:rsidRPr="00BB261B">
              <w:rPr>
                <w:rFonts w:ascii="David" w:hAnsi="David"/>
                <w:sz w:val="24"/>
                <w:szCs w:val="24"/>
                <w:rtl/>
              </w:rPr>
              <w:t>אלמנט טיפוס - לפחות 1</w:t>
            </w:r>
          </w:p>
          <w:p w14:paraId="53ACCCCF" w14:textId="77777777" w:rsidR="00BB261B" w:rsidRPr="00BB261B" w:rsidRDefault="00BB261B" w:rsidP="00B2511C">
            <w:pPr>
              <w:pStyle w:val="affe"/>
              <w:widowControl w:val="0"/>
              <w:spacing w:after="240" w:line="276" w:lineRule="auto"/>
              <w:ind w:left="323"/>
              <w:rPr>
                <w:rFonts w:ascii="David" w:hAnsi="David"/>
                <w:sz w:val="24"/>
                <w:szCs w:val="24"/>
                <w:rtl/>
              </w:rPr>
            </w:pPr>
            <w:r w:rsidRPr="00BB261B">
              <w:rPr>
                <w:rFonts w:ascii="David" w:hAnsi="David"/>
                <w:sz w:val="24"/>
                <w:szCs w:val="24"/>
                <w:rtl/>
              </w:rPr>
              <w:t xml:space="preserve">לפחות 3 מגלשות </w:t>
            </w:r>
          </w:p>
          <w:p w14:paraId="2739F439" w14:textId="77777777" w:rsidR="00BB261B" w:rsidRPr="00BB261B" w:rsidRDefault="00BB261B" w:rsidP="00B2511C">
            <w:pPr>
              <w:pStyle w:val="affe"/>
              <w:widowControl w:val="0"/>
              <w:spacing w:after="240" w:line="276" w:lineRule="auto"/>
              <w:ind w:left="323"/>
              <w:rPr>
                <w:rFonts w:ascii="David" w:hAnsi="David"/>
                <w:sz w:val="24"/>
                <w:szCs w:val="24"/>
                <w:rtl/>
              </w:rPr>
            </w:pPr>
            <w:r w:rsidRPr="00BB261B">
              <w:rPr>
                <w:rFonts w:ascii="David" w:hAnsi="David"/>
                <w:sz w:val="24"/>
                <w:szCs w:val="24"/>
                <w:rtl/>
              </w:rPr>
              <w:t xml:space="preserve">לפחות 5 </w:t>
            </w:r>
            <w:proofErr w:type="spellStart"/>
            <w:r w:rsidRPr="00BB261B">
              <w:rPr>
                <w:rFonts w:ascii="David" w:hAnsi="David"/>
                <w:sz w:val="24"/>
                <w:szCs w:val="24"/>
                <w:rtl/>
              </w:rPr>
              <w:t>פאנלי</w:t>
            </w:r>
            <w:proofErr w:type="spellEnd"/>
            <w:r w:rsidRPr="00BB261B">
              <w:rPr>
                <w:rFonts w:ascii="David" w:hAnsi="David"/>
                <w:sz w:val="24"/>
                <w:szCs w:val="24"/>
                <w:rtl/>
              </w:rPr>
              <w:t xml:space="preserve"> משחק</w:t>
            </w:r>
          </w:p>
          <w:p w14:paraId="679428F9" w14:textId="77777777" w:rsidR="00BB261B" w:rsidRPr="00BB261B" w:rsidRDefault="00BB261B" w:rsidP="00B2511C">
            <w:pPr>
              <w:pStyle w:val="affe"/>
              <w:widowControl w:val="0"/>
              <w:spacing w:after="240" w:line="276" w:lineRule="auto"/>
              <w:ind w:left="323"/>
              <w:rPr>
                <w:rFonts w:ascii="David" w:hAnsi="David"/>
                <w:sz w:val="24"/>
                <w:szCs w:val="24"/>
                <w:rtl/>
              </w:rPr>
            </w:pPr>
            <w:r w:rsidRPr="00BB261B">
              <w:rPr>
                <w:rFonts w:ascii="David" w:hAnsi="David"/>
                <w:sz w:val="24"/>
                <w:szCs w:val="24"/>
                <w:rtl/>
              </w:rPr>
              <w:t>גובה 6 מ' לפחות, מתאים ל</w:t>
            </w:r>
            <w:r w:rsidRPr="00BB261B">
              <w:rPr>
                <w:rFonts w:ascii="David" w:hAnsi="David" w:hint="cs"/>
                <w:sz w:val="24"/>
                <w:szCs w:val="24"/>
                <w:rtl/>
              </w:rPr>
              <w:t>-</w:t>
            </w:r>
            <w:r w:rsidRPr="00BB261B">
              <w:rPr>
                <w:rFonts w:ascii="David" w:hAnsi="David"/>
                <w:sz w:val="24"/>
                <w:szCs w:val="24"/>
                <w:rtl/>
              </w:rPr>
              <w:t>70 משתתפים</w:t>
            </w:r>
          </w:p>
          <w:p w14:paraId="56B7F0CA" w14:textId="35A2FF55" w:rsidR="00BB261B" w:rsidRPr="00BB261B" w:rsidRDefault="00BB261B" w:rsidP="00B2511C">
            <w:pPr>
              <w:pStyle w:val="affe"/>
              <w:widowControl w:val="0"/>
              <w:spacing w:after="240" w:line="276" w:lineRule="auto"/>
              <w:ind w:left="323"/>
              <w:rPr>
                <w:rFonts w:ascii="David" w:hAnsi="David"/>
                <w:sz w:val="24"/>
                <w:szCs w:val="24"/>
                <w:rtl/>
              </w:rPr>
            </w:pPr>
            <w:r w:rsidRPr="00BB261B">
              <w:rPr>
                <w:rFonts w:ascii="David" w:hAnsi="David" w:hint="cs"/>
                <w:sz w:val="24"/>
                <w:szCs w:val="24"/>
                <w:rtl/>
              </w:rPr>
              <w:t>מתקן נגיש נפרד</w:t>
            </w:r>
          </w:p>
        </w:tc>
      </w:tr>
      <w:tr w:rsidR="00BB261B" w:rsidRPr="00BB261B" w14:paraId="5DFC3635" w14:textId="77777777" w:rsidTr="00F31608">
        <w:tc>
          <w:tcPr>
            <w:tcW w:w="1020" w:type="dxa"/>
            <w:gridSpan w:val="2"/>
          </w:tcPr>
          <w:p w14:paraId="6D3B15A4" w14:textId="0435EC58" w:rsidR="00BB261B" w:rsidRPr="00BB261B"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4</w:t>
            </w:r>
          </w:p>
        </w:tc>
        <w:tc>
          <w:tcPr>
            <w:tcW w:w="1815" w:type="dxa"/>
          </w:tcPr>
          <w:p w14:paraId="0EBA1491" w14:textId="3E6A8254" w:rsidR="00BB261B" w:rsidRPr="00BB261B" w:rsidRDefault="00BB261B" w:rsidP="00A83E28">
            <w:pPr>
              <w:pStyle w:val="affe"/>
              <w:widowControl w:val="0"/>
              <w:spacing w:after="240" w:line="276" w:lineRule="auto"/>
              <w:ind w:left="0"/>
              <w:rPr>
                <w:rFonts w:ascii="David" w:hAnsi="David"/>
                <w:sz w:val="24"/>
                <w:szCs w:val="24"/>
                <w:rtl/>
              </w:rPr>
            </w:pPr>
            <w:r w:rsidRPr="00BB261B">
              <w:rPr>
                <w:rFonts w:ascii="David" w:hAnsi="David" w:hint="cs"/>
                <w:sz w:val="24"/>
                <w:szCs w:val="24"/>
                <w:rtl/>
              </w:rPr>
              <w:t>נדנדות נוספות</w:t>
            </w:r>
          </w:p>
        </w:tc>
        <w:tc>
          <w:tcPr>
            <w:tcW w:w="6185" w:type="dxa"/>
          </w:tcPr>
          <w:p w14:paraId="13B3A604" w14:textId="224570E0"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hint="cs"/>
                <w:sz w:val="24"/>
                <w:szCs w:val="24"/>
                <w:rtl/>
              </w:rPr>
              <w:t xml:space="preserve">נדנדות מרובות משתתפים </w:t>
            </w:r>
            <w:r w:rsidRPr="00BB261B">
              <w:rPr>
                <w:rFonts w:ascii="David" w:hAnsi="David"/>
                <w:sz w:val="24"/>
                <w:szCs w:val="24"/>
                <w:rtl/>
              </w:rPr>
              <w:t>–</w:t>
            </w:r>
            <w:r w:rsidRPr="00BB261B">
              <w:rPr>
                <w:rFonts w:ascii="David" w:hAnsi="David" w:hint="cs"/>
                <w:sz w:val="24"/>
                <w:szCs w:val="24"/>
                <w:rtl/>
              </w:rPr>
              <w:t xml:space="preserve"> לפחות 1</w:t>
            </w:r>
          </w:p>
        </w:tc>
      </w:tr>
      <w:tr w:rsidR="00BB261B" w:rsidRPr="00BB261B" w14:paraId="266C4207" w14:textId="77777777" w:rsidTr="00F31608">
        <w:tc>
          <w:tcPr>
            <w:tcW w:w="1020" w:type="dxa"/>
            <w:gridSpan w:val="2"/>
          </w:tcPr>
          <w:p w14:paraId="4C6EBCEE" w14:textId="7EBAF3B6" w:rsidR="00BB261B" w:rsidRPr="00BB261B" w:rsidRDefault="002D75D5" w:rsidP="00307617">
            <w:pPr>
              <w:pStyle w:val="affe"/>
              <w:widowControl w:val="0"/>
              <w:spacing w:after="240" w:line="276" w:lineRule="auto"/>
              <w:ind w:left="0"/>
              <w:jc w:val="center"/>
              <w:rPr>
                <w:rFonts w:ascii="David" w:hAnsi="David"/>
                <w:sz w:val="24"/>
                <w:szCs w:val="24"/>
                <w:rtl/>
              </w:rPr>
            </w:pPr>
            <w:r>
              <w:rPr>
                <w:rFonts w:ascii="David" w:hAnsi="David" w:hint="cs"/>
                <w:sz w:val="24"/>
                <w:szCs w:val="24"/>
                <w:rtl/>
              </w:rPr>
              <w:t>5</w:t>
            </w:r>
          </w:p>
        </w:tc>
        <w:tc>
          <w:tcPr>
            <w:tcW w:w="1815" w:type="dxa"/>
          </w:tcPr>
          <w:p w14:paraId="4F52C356" w14:textId="2F3D9806" w:rsidR="00BB261B" w:rsidRPr="00BB261B" w:rsidRDefault="00BB261B" w:rsidP="00A83E28">
            <w:pPr>
              <w:pStyle w:val="affe"/>
              <w:widowControl w:val="0"/>
              <w:spacing w:after="240" w:line="276" w:lineRule="auto"/>
              <w:ind w:left="0"/>
              <w:rPr>
                <w:rFonts w:ascii="David" w:hAnsi="David"/>
                <w:sz w:val="24"/>
                <w:szCs w:val="24"/>
                <w:rtl/>
              </w:rPr>
            </w:pPr>
            <w:r w:rsidRPr="00BB261B">
              <w:rPr>
                <w:rFonts w:ascii="David" w:hAnsi="David" w:hint="cs"/>
                <w:sz w:val="24"/>
                <w:szCs w:val="24"/>
                <w:rtl/>
              </w:rPr>
              <w:t>מתקני קפיץ</w:t>
            </w:r>
          </w:p>
        </w:tc>
        <w:tc>
          <w:tcPr>
            <w:tcW w:w="6185" w:type="dxa"/>
          </w:tcPr>
          <w:p w14:paraId="351CA205" w14:textId="4141B9CE"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hint="cs"/>
                <w:sz w:val="24"/>
                <w:szCs w:val="24"/>
                <w:rtl/>
              </w:rPr>
              <w:t>לפחות 3 מתקנים</w:t>
            </w:r>
          </w:p>
        </w:tc>
      </w:tr>
      <w:tr w:rsidR="00BB261B" w:rsidRPr="00BB261B" w14:paraId="77DE71D3" w14:textId="77777777" w:rsidTr="00F31608">
        <w:tc>
          <w:tcPr>
            <w:tcW w:w="1020" w:type="dxa"/>
            <w:gridSpan w:val="2"/>
          </w:tcPr>
          <w:p w14:paraId="222DCDBA" w14:textId="1F835424" w:rsidR="00BB261B" w:rsidRPr="00BB261B"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6</w:t>
            </w:r>
          </w:p>
        </w:tc>
        <w:tc>
          <w:tcPr>
            <w:tcW w:w="1815" w:type="dxa"/>
          </w:tcPr>
          <w:p w14:paraId="523A217A" w14:textId="39F970D3" w:rsidR="00BB261B" w:rsidRPr="00BB261B" w:rsidRDefault="00BB261B" w:rsidP="00A83E28">
            <w:pPr>
              <w:pStyle w:val="affe"/>
              <w:widowControl w:val="0"/>
              <w:spacing w:after="240" w:line="276" w:lineRule="auto"/>
              <w:ind w:left="0"/>
              <w:rPr>
                <w:rFonts w:ascii="David" w:hAnsi="David"/>
                <w:sz w:val="24"/>
                <w:szCs w:val="24"/>
                <w:rtl/>
              </w:rPr>
            </w:pPr>
            <w:proofErr w:type="spellStart"/>
            <w:r w:rsidRPr="00BB261B">
              <w:rPr>
                <w:rFonts w:ascii="David" w:hAnsi="David" w:hint="cs"/>
                <w:sz w:val="24"/>
                <w:szCs w:val="24"/>
                <w:rtl/>
              </w:rPr>
              <w:t>אלמנטי</w:t>
            </w:r>
            <w:proofErr w:type="spellEnd"/>
            <w:r w:rsidRPr="00BB261B">
              <w:rPr>
                <w:rFonts w:ascii="David" w:hAnsi="David" w:hint="cs"/>
                <w:sz w:val="24"/>
                <w:szCs w:val="24"/>
                <w:rtl/>
              </w:rPr>
              <w:t xml:space="preserve"> נענוע שאינם נדנדות עלה ורד</w:t>
            </w:r>
          </w:p>
        </w:tc>
        <w:tc>
          <w:tcPr>
            <w:tcW w:w="6185" w:type="dxa"/>
          </w:tcPr>
          <w:p w14:paraId="1B23150C" w14:textId="12B6C972"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hint="cs"/>
                <w:sz w:val="24"/>
                <w:szCs w:val="24"/>
                <w:rtl/>
              </w:rPr>
              <w:t>לפחות 2 מתקנים</w:t>
            </w:r>
          </w:p>
        </w:tc>
      </w:tr>
      <w:tr w:rsidR="00BB261B" w:rsidRPr="00BB261B" w14:paraId="7DF78259" w14:textId="77777777" w:rsidTr="00F31608">
        <w:tc>
          <w:tcPr>
            <w:tcW w:w="1020" w:type="dxa"/>
            <w:gridSpan w:val="2"/>
          </w:tcPr>
          <w:p w14:paraId="2BC19407" w14:textId="41088DE6" w:rsidR="00BB261B" w:rsidRPr="00BB261B" w:rsidRDefault="002D75D5" w:rsidP="00307617">
            <w:pPr>
              <w:pStyle w:val="affe"/>
              <w:widowControl w:val="0"/>
              <w:spacing w:after="240" w:line="276" w:lineRule="auto"/>
              <w:ind w:left="0"/>
              <w:jc w:val="center"/>
              <w:rPr>
                <w:rFonts w:ascii="David" w:hAnsi="David"/>
                <w:sz w:val="24"/>
                <w:szCs w:val="24"/>
                <w:rtl/>
              </w:rPr>
            </w:pPr>
            <w:r>
              <w:rPr>
                <w:rFonts w:ascii="David" w:hAnsi="David" w:hint="cs"/>
                <w:sz w:val="24"/>
                <w:szCs w:val="24"/>
                <w:rtl/>
              </w:rPr>
              <w:t>7</w:t>
            </w:r>
          </w:p>
        </w:tc>
        <w:tc>
          <w:tcPr>
            <w:tcW w:w="1815" w:type="dxa"/>
          </w:tcPr>
          <w:p w14:paraId="3C58AB6E" w14:textId="5C209281" w:rsidR="00BB261B" w:rsidRPr="00BB261B" w:rsidRDefault="00BB261B" w:rsidP="00A83E28">
            <w:pPr>
              <w:pStyle w:val="affe"/>
              <w:widowControl w:val="0"/>
              <w:spacing w:after="240" w:line="276" w:lineRule="auto"/>
              <w:ind w:left="0"/>
              <w:rPr>
                <w:rFonts w:ascii="David" w:hAnsi="David"/>
                <w:sz w:val="24"/>
                <w:szCs w:val="24"/>
                <w:rtl/>
              </w:rPr>
            </w:pPr>
            <w:r w:rsidRPr="00BB261B">
              <w:rPr>
                <w:rFonts w:ascii="David" w:hAnsi="David" w:hint="cs"/>
                <w:sz w:val="24"/>
                <w:szCs w:val="24"/>
                <w:rtl/>
              </w:rPr>
              <w:t>מתקני כושר</w:t>
            </w:r>
          </w:p>
        </w:tc>
        <w:tc>
          <w:tcPr>
            <w:tcW w:w="6185" w:type="dxa"/>
          </w:tcPr>
          <w:p w14:paraId="0EB0B8B1" w14:textId="77777777"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hint="cs"/>
                <w:sz w:val="24"/>
                <w:szCs w:val="24"/>
                <w:rtl/>
              </w:rPr>
              <w:t>לפחות 5 מתקני כושר הידראוליים</w:t>
            </w:r>
          </w:p>
          <w:p w14:paraId="30B58177" w14:textId="72264C46"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hint="cs"/>
                <w:sz w:val="24"/>
                <w:szCs w:val="24"/>
                <w:rtl/>
              </w:rPr>
              <w:t>לפחות 1 פונקציונלי</w:t>
            </w:r>
          </w:p>
        </w:tc>
      </w:tr>
      <w:tr w:rsidR="00BB261B" w:rsidRPr="00BB261B" w14:paraId="24037D82" w14:textId="77777777" w:rsidTr="00F31608">
        <w:tc>
          <w:tcPr>
            <w:tcW w:w="1020" w:type="dxa"/>
            <w:gridSpan w:val="2"/>
          </w:tcPr>
          <w:p w14:paraId="1B509DE0" w14:textId="19600311" w:rsidR="00BB261B" w:rsidRPr="00BB261B"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8</w:t>
            </w:r>
          </w:p>
        </w:tc>
        <w:tc>
          <w:tcPr>
            <w:tcW w:w="1815" w:type="dxa"/>
          </w:tcPr>
          <w:p w14:paraId="7EC5527E" w14:textId="3999CFDB" w:rsidR="00BB261B" w:rsidRPr="00BB261B" w:rsidRDefault="00BB261B" w:rsidP="00A83E28">
            <w:pPr>
              <w:pStyle w:val="affe"/>
              <w:widowControl w:val="0"/>
              <w:spacing w:after="240" w:line="276" w:lineRule="auto"/>
              <w:ind w:left="0"/>
              <w:rPr>
                <w:rFonts w:ascii="David" w:hAnsi="David"/>
                <w:sz w:val="24"/>
                <w:szCs w:val="24"/>
                <w:rtl/>
              </w:rPr>
            </w:pPr>
            <w:r w:rsidRPr="00BB261B">
              <w:rPr>
                <w:rFonts w:ascii="David" w:hAnsi="David" w:hint="cs"/>
                <w:sz w:val="24"/>
                <w:szCs w:val="24"/>
                <w:rtl/>
              </w:rPr>
              <w:t>אלמנטים נוספים</w:t>
            </w:r>
          </w:p>
        </w:tc>
        <w:tc>
          <w:tcPr>
            <w:tcW w:w="6185" w:type="dxa"/>
          </w:tcPr>
          <w:p w14:paraId="72FAADD9" w14:textId="523A221D" w:rsidR="00BB261B" w:rsidRPr="00BB261B" w:rsidRDefault="00BB261B" w:rsidP="00C64867">
            <w:pPr>
              <w:pStyle w:val="affe"/>
              <w:widowControl w:val="0"/>
              <w:spacing w:after="240" w:line="276" w:lineRule="auto"/>
              <w:ind w:left="323"/>
              <w:rPr>
                <w:rFonts w:ascii="David" w:hAnsi="David"/>
                <w:sz w:val="24"/>
                <w:szCs w:val="24"/>
                <w:rtl/>
              </w:rPr>
            </w:pPr>
            <w:r w:rsidRPr="00BB261B">
              <w:rPr>
                <w:rFonts w:ascii="David" w:hAnsi="David" w:hint="cs"/>
                <w:sz w:val="24"/>
                <w:szCs w:val="24"/>
                <w:rtl/>
              </w:rPr>
              <w:t>2 שולחנות טניס שולחן או 2 מתקני ספורט משולבים</w:t>
            </w:r>
          </w:p>
        </w:tc>
      </w:tr>
    </w:tbl>
    <w:p w14:paraId="3337AD4D" w14:textId="26FE7D92" w:rsidR="00AF45B6" w:rsidRDefault="00AF45B6">
      <w:pPr>
        <w:bidi w:val="0"/>
        <w:rPr>
          <w:rFonts w:ascii="David" w:hAnsi="David"/>
          <w:sz w:val="24"/>
          <w:szCs w:val="24"/>
          <w:rtl/>
        </w:rPr>
      </w:pPr>
    </w:p>
    <w:p w14:paraId="3FE21B77" w14:textId="72DB4B5F" w:rsidR="00486769" w:rsidRDefault="00486769" w:rsidP="00DC064D">
      <w:pPr>
        <w:pStyle w:val="affe"/>
        <w:widowControl w:val="0"/>
        <w:spacing w:after="240" w:line="276" w:lineRule="auto"/>
        <w:ind w:left="360"/>
        <w:jc w:val="both"/>
        <w:rPr>
          <w:rFonts w:ascii="David" w:hAnsi="David"/>
          <w:b/>
          <w:bCs/>
          <w:sz w:val="28"/>
          <w:u w:val="single"/>
          <w:rtl/>
        </w:rPr>
      </w:pPr>
      <w:r w:rsidRPr="00DC064D">
        <w:rPr>
          <w:rFonts w:ascii="David" w:hAnsi="David" w:hint="cs"/>
          <w:b/>
          <w:bCs/>
          <w:sz w:val="28"/>
          <w:u w:val="single"/>
          <w:rtl/>
        </w:rPr>
        <w:t xml:space="preserve">שצ"פ </w:t>
      </w:r>
      <w:r w:rsidR="00DC064D" w:rsidRPr="00DC064D">
        <w:rPr>
          <w:rFonts w:ascii="David" w:hAnsi="David" w:hint="cs"/>
          <w:b/>
          <w:bCs/>
          <w:sz w:val="28"/>
          <w:u w:val="single"/>
          <w:rtl/>
        </w:rPr>
        <w:t>953</w:t>
      </w:r>
      <w:r w:rsidR="00F67CF8">
        <w:rPr>
          <w:rFonts w:ascii="David" w:hAnsi="David" w:hint="cs"/>
          <w:b/>
          <w:bCs/>
          <w:sz w:val="28"/>
          <w:u w:val="single"/>
          <w:rtl/>
        </w:rPr>
        <w:t xml:space="preserve"> </w:t>
      </w:r>
      <w:r w:rsidR="00F67CF8">
        <w:rPr>
          <w:rFonts w:ascii="David" w:hAnsi="David"/>
          <w:b/>
          <w:bCs/>
          <w:sz w:val="28"/>
          <w:u w:val="single"/>
          <w:rtl/>
        </w:rPr>
        <w:t>–</w:t>
      </w:r>
      <w:r w:rsidR="00F67CF8">
        <w:rPr>
          <w:rFonts w:ascii="David" w:hAnsi="David" w:hint="cs"/>
          <w:b/>
          <w:bCs/>
          <w:sz w:val="28"/>
          <w:u w:val="single"/>
          <w:rtl/>
        </w:rPr>
        <w:t xml:space="preserve"> סה"כ תקציב 2,500,000 ₪ (כולל מע"מ)</w:t>
      </w:r>
    </w:p>
    <w:tbl>
      <w:tblPr>
        <w:tblStyle w:val="aff4"/>
        <w:bidiVisual/>
        <w:tblW w:w="0" w:type="auto"/>
        <w:tblInd w:w="161" w:type="dxa"/>
        <w:tblLook w:val="04A0" w:firstRow="1" w:lastRow="0" w:firstColumn="1" w:lastColumn="0" w:noHBand="0" w:noVBand="1"/>
      </w:tblPr>
      <w:tblGrid>
        <w:gridCol w:w="12"/>
        <w:gridCol w:w="1008"/>
        <w:gridCol w:w="1815"/>
        <w:gridCol w:w="6185"/>
      </w:tblGrid>
      <w:tr w:rsidR="00F31608" w:rsidRPr="00F31608" w14:paraId="71447632" w14:textId="77777777" w:rsidTr="00F31608">
        <w:trPr>
          <w:gridBefore w:val="1"/>
          <w:wBefore w:w="12" w:type="dxa"/>
          <w:tblHeader/>
        </w:trPr>
        <w:tc>
          <w:tcPr>
            <w:tcW w:w="1008" w:type="dxa"/>
          </w:tcPr>
          <w:p w14:paraId="27D2BBB4" w14:textId="77777777" w:rsidR="00F31608" w:rsidRPr="00F31608" w:rsidRDefault="00F31608" w:rsidP="00B30F24">
            <w:pPr>
              <w:pStyle w:val="affe"/>
              <w:widowControl w:val="0"/>
              <w:spacing w:after="240" w:line="276" w:lineRule="auto"/>
              <w:ind w:left="0"/>
              <w:jc w:val="center"/>
              <w:rPr>
                <w:rFonts w:ascii="David" w:hAnsi="David"/>
                <w:b/>
                <w:bCs/>
                <w:sz w:val="24"/>
                <w:szCs w:val="24"/>
                <w:u w:val="single"/>
                <w:rtl/>
              </w:rPr>
            </w:pPr>
            <w:proofErr w:type="spellStart"/>
            <w:r w:rsidRPr="00F31608">
              <w:rPr>
                <w:rFonts w:ascii="David" w:hAnsi="David" w:hint="cs"/>
                <w:b/>
                <w:bCs/>
                <w:sz w:val="24"/>
                <w:szCs w:val="24"/>
                <w:u w:val="single"/>
                <w:rtl/>
              </w:rPr>
              <w:t>מס"ד</w:t>
            </w:r>
            <w:proofErr w:type="spellEnd"/>
          </w:p>
        </w:tc>
        <w:tc>
          <w:tcPr>
            <w:tcW w:w="1815" w:type="dxa"/>
          </w:tcPr>
          <w:p w14:paraId="5A77B33E" w14:textId="77777777" w:rsidR="00F31608" w:rsidRPr="00F31608" w:rsidRDefault="00F31608" w:rsidP="00B30F24">
            <w:pPr>
              <w:pStyle w:val="affe"/>
              <w:widowControl w:val="0"/>
              <w:spacing w:after="240" w:line="276" w:lineRule="auto"/>
              <w:ind w:left="0"/>
              <w:jc w:val="center"/>
              <w:rPr>
                <w:rFonts w:ascii="David" w:hAnsi="David"/>
                <w:b/>
                <w:bCs/>
                <w:sz w:val="24"/>
                <w:szCs w:val="24"/>
                <w:u w:val="single"/>
                <w:rtl/>
              </w:rPr>
            </w:pPr>
            <w:r w:rsidRPr="00F31608">
              <w:rPr>
                <w:rFonts w:ascii="David" w:hAnsi="David" w:hint="cs"/>
                <w:b/>
                <w:bCs/>
                <w:sz w:val="24"/>
                <w:szCs w:val="24"/>
                <w:u w:val="single"/>
                <w:rtl/>
              </w:rPr>
              <w:t>סוג המתקן</w:t>
            </w:r>
          </w:p>
        </w:tc>
        <w:tc>
          <w:tcPr>
            <w:tcW w:w="6185" w:type="dxa"/>
          </w:tcPr>
          <w:p w14:paraId="3D243CF9" w14:textId="77777777" w:rsidR="00F31608" w:rsidRPr="00F31608" w:rsidRDefault="00F31608" w:rsidP="00B30F24">
            <w:pPr>
              <w:pStyle w:val="affe"/>
              <w:widowControl w:val="0"/>
              <w:spacing w:after="240" w:line="276" w:lineRule="auto"/>
              <w:ind w:left="0"/>
              <w:jc w:val="center"/>
              <w:rPr>
                <w:rFonts w:ascii="David" w:hAnsi="David"/>
                <w:b/>
                <w:bCs/>
                <w:sz w:val="24"/>
                <w:szCs w:val="24"/>
                <w:u w:val="single"/>
                <w:rtl/>
              </w:rPr>
            </w:pPr>
            <w:r w:rsidRPr="00F31608">
              <w:rPr>
                <w:rFonts w:ascii="David" w:hAnsi="David" w:hint="cs"/>
                <w:b/>
                <w:bCs/>
                <w:sz w:val="24"/>
                <w:szCs w:val="24"/>
                <w:u w:val="single"/>
                <w:rtl/>
              </w:rPr>
              <w:t>פירוט מספר מינימלי של מתקנים, דרישות ותכולת המתקנים</w:t>
            </w:r>
          </w:p>
        </w:tc>
      </w:tr>
      <w:tr w:rsidR="00F31608" w:rsidRPr="00F31608" w14:paraId="267349E8" w14:textId="77777777" w:rsidTr="00F31608">
        <w:trPr>
          <w:gridBefore w:val="1"/>
          <w:wBefore w:w="12" w:type="dxa"/>
        </w:trPr>
        <w:tc>
          <w:tcPr>
            <w:tcW w:w="1008" w:type="dxa"/>
          </w:tcPr>
          <w:p w14:paraId="6A775C10" w14:textId="77777777" w:rsidR="00F31608" w:rsidRPr="00F31608" w:rsidRDefault="00F31608" w:rsidP="00B30F24">
            <w:pPr>
              <w:pStyle w:val="affe"/>
              <w:widowControl w:val="0"/>
              <w:spacing w:after="240" w:line="276" w:lineRule="auto"/>
              <w:ind w:left="0"/>
              <w:jc w:val="center"/>
              <w:rPr>
                <w:rFonts w:ascii="David" w:hAnsi="David"/>
                <w:sz w:val="24"/>
                <w:szCs w:val="24"/>
                <w:rtl/>
              </w:rPr>
            </w:pPr>
            <w:r w:rsidRPr="00F31608">
              <w:rPr>
                <w:rFonts w:ascii="David" w:hAnsi="David" w:hint="cs"/>
                <w:sz w:val="24"/>
                <w:szCs w:val="24"/>
                <w:rtl/>
              </w:rPr>
              <w:t>1</w:t>
            </w:r>
          </w:p>
        </w:tc>
        <w:tc>
          <w:tcPr>
            <w:tcW w:w="1815" w:type="dxa"/>
          </w:tcPr>
          <w:p w14:paraId="0013D46B" w14:textId="77777777"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מתקן מרכזי</w:t>
            </w:r>
          </w:p>
        </w:tc>
        <w:tc>
          <w:tcPr>
            <w:tcW w:w="6185" w:type="dxa"/>
          </w:tcPr>
          <w:p w14:paraId="13C8B0FD" w14:textId="77777777" w:rsidR="00F31608" w:rsidRPr="00F31608" w:rsidRDefault="00F31608" w:rsidP="00B30F24">
            <w:pPr>
              <w:pStyle w:val="affe"/>
              <w:widowControl w:val="0"/>
              <w:spacing w:after="240" w:line="276" w:lineRule="auto"/>
              <w:ind w:left="181"/>
              <w:rPr>
                <w:rFonts w:ascii="David" w:hAnsi="David"/>
                <w:sz w:val="24"/>
                <w:szCs w:val="24"/>
                <w:rtl/>
              </w:rPr>
            </w:pPr>
            <w:r w:rsidRPr="00F31608">
              <w:rPr>
                <w:rFonts w:ascii="David" w:hAnsi="David"/>
                <w:sz w:val="24"/>
                <w:szCs w:val="24"/>
                <w:rtl/>
              </w:rPr>
              <w:t>מעליות למעבר בין המפלסים</w:t>
            </w:r>
          </w:p>
          <w:p w14:paraId="153AA285" w14:textId="77777777" w:rsidR="00F31608" w:rsidRPr="00F31608" w:rsidRDefault="00F31608" w:rsidP="00B30F24">
            <w:pPr>
              <w:pStyle w:val="affe"/>
              <w:widowControl w:val="0"/>
              <w:spacing w:after="240" w:line="276" w:lineRule="auto"/>
              <w:ind w:left="181"/>
              <w:rPr>
                <w:rFonts w:ascii="David" w:hAnsi="David"/>
                <w:sz w:val="24"/>
                <w:szCs w:val="24"/>
                <w:rtl/>
              </w:rPr>
            </w:pPr>
            <w:r w:rsidRPr="00F31608">
              <w:rPr>
                <w:rFonts w:ascii="David" w:hAnsi="David"/>
                <w:sz w:val="24"/>
                <w:szCs w:val="24"/>
                <w:rtl/>
              </w:rPr>
              <w:t>גובה לפחות 13 מטר, 150 משתתפים לפחות . 2 מגדלים לפחות. 1 גובה 13 מטר , מגדל שני לפחות 10 מטרים. דגל או תורן לא ייחשבו בגובה המתקן</w:t>
            </w:r>
            <w:r w:rsidRPr="00F31608">
              <w:rPr>
                <w:rFonts w:ascii="David" w:hAnsi="David" w:hint="cs"/>
                <w:sz w:val="24"/>
                <w:szCs w:val="24"/>
                <w:rtl/>
              </w:rPr>
              <w:t>.</w:t>
            </w:r>
          </w:p>
          <w:p w14:paraId="057989D4" w14:textId="77777777" w:rsidR="00F31608" w:rsidRPr="00F31608" w:rsidRDefault="00F31608" w:rsidP="00B30F24">
            <w:pPr>
              <w:pStyle w:val="affe"/>
              <w:widowControl w:val="0"/>
              <w:spacing w:after="240" w:line="276" w:lineRule="auto"/>
              <w:ind w:left="181"/>
              <w:rPr>
                <w:rFonts w:ascii="David" w:hAnsi="David"/>
                <w:sz w:val="24"/>
                <w:szCs w:val="24"/>
                <w:rtl/>
              </w:rPr>
            </w:pPr>
            <w:r w:rsidRPr="00F31608">
              <w:rPr>
                <w:rFonts w:ascii="David" w:hAnsi="David"/>
                <w:sz w:val="24"/>
                <w:szCs w:val="24"/>
                <w:rtl/>
              </w:rPr>
              <w:t>7 מגלשות לפחות בגבהים שונים</w:t>
            </w:r>
          </w:p>
          <w:p w14:paraId="22A92C34" w14:textId="77777777" w:rsidR="00F31608" w:rsidRPr="00F31608" w:rsidRDefault="00F31608" w:rsidP="00B30F24">
            <w:pPr>
              <w:pStyle w:val="affe"/>
              <w:widowControl w:val="0"/>
              <w:spacing w:after="240" w:line="276" w:lineRule="auto"/>
              <w:ind w:left="181"/>
              <w:rPr>
                <w:rFonts w:ascii="David" w:hAnsi="David"/>
                <w:sz w:val="24"/>
                <w:szCs w:val="24"/>
                <w:rtl/>
              </w:rPr>
            </w:pPr>
            <w:r w:rsidRPr="00F31608">
              <w:rPr>
                <w:rFonts w:ascii="David" w:hAnsi="David"/>
                <w:sz w:val="24"/>
                <w:szCs w:val="24"/>
                <w:rtl/>
              </w:rPr>
              <w:t xml:space="preserve"> ישולבו שלבים שקופים במגלשות</w:t>
            </w:r>
          </w:p>
          <w:p w14:paraId="4F119249" w14:textId="77777777" w:rsidR="00F31608" w:rsidRPr="00F31608" w:rsidRDefault="00F31608" w:rsidP="00B30F24">
            <w:pPr>
              <w:pStyle w:val="affe"/>
              <w:widowControl w:val="0"/>
              <w:spacing w:after="240" w:line="276" w:lineRule="auto"/>
              <w:ind w:left="181"/>
              <w:rPr>
                <w:rFonts w:ascii="David" w:hAnsi="David"/>
                <w:sz w:val="24"/>
                <w:szCs w:val="24"/>
                <w:rtl/>
              </w:rPr>
            </w:pPr>
            <w:r w:rsidRPr="00F31608">
              <w:rPr>
                <w:rFonts w:ascii="David" w:hAnsi="David"/>
                <w:sz w:val="24"/>
                <w:szCs w:val="24"/>
                <w:rtl/>
              </w:rPr>
              <w:t>לפחות אלמנט טיפוס 2</w:t>
            </w:r>
          </w:p>
          <w:p w14:paraId="7025E883" w14:textId="77777777" w:rsidR="00F31608" w:rsidRPr="00F31608" w:rsidRDefault="00F31608" w:rsidP="00B30F24">
            <w:pPr>
              <w:pStyle w:val="affe"/>
              <w:widowControl w:val="0"/>
              <w:spacing w:after="240" w:line="276" w:lineRule="auto"/>
              <w:ind w:left="181"/>
              <w:rPr>
                <w:rFonts w:ascii="David" w:hAnsi="David"/>
                <w:sz w:val="24"/>
                <w:szCs w:val="24"/>
                <w:rtl/>
              </w:rPr>
            </w:pPr>
            <w:r w:rsidRPr="00F31608">
              <w:rPr>
                <w:rFonts w:ascii="David" w:hAnsi="David"/>
                <w:sz w:val="24"/>
                <w:szCs w:val="24"/>
                <w:rtl/>
              </w:rPr>
              <w:t xml:space="preserve"> לפחות 3 גשרים</w:t>
            </w:r>
          </w:p>
          <w:p w14:paraId="7955DC4D" w14:textId="77777777" w:rsidR="00F31608" w:rsidRPr="00F31608" w:rsidRDefault="00F31608" w:rsidP="00B30F24">
            <w:pPr>
              <w:pStyle w:val="affe"/>
              <w:widowControl w:val="0"/>
              <w:spacing w:after="240" w:line="276" w:lineRule="auto"/>
              <w:ind w:left="181"/>
              <w:rPr>
                <w:rFonts w:ascii="David" w:hAnsi="David"/>
                <w:sz w:val="24"/>
                <w:szCs w:val="24"/>
                <w:rtl/>
              </w:rPr>
            </w:pPr>
            <w:r w:rsidRPr="00F31608">
              <w:rPr>
                <w:rFonts w:ascii="David" w:hAnsi="David"/>
                <w:sz w:val="24"/>
                <w:szCs w:val="24"/>
                <w:rtl/>
              </w:rPr>
              <w:t xml:space="preserve"> לפחות 4 </w:t>
            </w:r>
            <w:proofErr w:type="spellStart"/>
            <w:r w:rsidRPr="00F31608">
              <w:rPr>
                <w:rFonts w:ascii="David" w:hAnsi="David"/>
                <w:sz w:val="24"/>
                <w:szCs w:val="24"/>
                <w:rtl/>
              </w:rPr>
              <w:t>פאנלי</w:t>
            </w:r>
            <w:proofErr w:type="spellEnd"/>
            <w:r w:rsidRPr="00F31608">
              <w:rPr>
                <w:rFonts w:ascii="David" w:hAnsi="David"/>
                <w:sz w:val="24"/>
                <w:szCs w:val="24"/>
                <w:rtl/>
              </w:rPr>
              <w:t xml:space="preserve"> משחק</w:t>
            </w:r>
          </w:p>
          <w:p w14:paraId="6DF179C5" w14:textId="77777777" w:rsidR="00F31608" w:rsidRPr="00F31608" w:rsidRDefault="00F31608" w:rsidP="00B30F24">
            <w:pPr>
              <w:pStyle w:val="affe"/>
              <w:widowControl w:val="0"/>
              <w:spacing w:after="240" w:line="276" w:lineRule="auto"/>
              <w:ind w:left="181"/>
              <w:rPr>
                <w:rFonts w:ascii="David" w:hAnsi="David"/>
                <w:sz w:val="24"/>
                <w:szCs w:val="24"/>
                <w:rtl/>
              </w:rPr>
            </w:pPr>
            <w:r w:rsidRPr="00F31608">
              <w:rPr>
                <w:rFonts w:ascii="David" w:hAnsi="David"/>
                <w:sz w:val="24"/>
                <w:szCs w:val="24"/>
                <w:rtl/>
              </w:rPr>
              <w:t xml:space="preserve"> לפחות 2 מנהרות</w:t>
            </w:r>
          </w:p>
        </w:tc>
      </w:tr>
      <w:tr w:rsidR="00F31608" w:rsidRPr="00F31608" w14:paraId="26548047" w14:textId="77777777" w:rsidTr="002D75D5">
        <w:trPr>
          <w:trHeight w:val="1586"/>
        </w:trPr>
        <w:tc>
          <w:tcPr>
            <w:tcW w:w="1020" w:type="dxa"/>
            <w:gridSpan w:val="2"/>
          </w:tcPr>
          <w:p w14:paraId="2ED0921A" w14:textId="3E466B29" w:rsidR="00F31608" w:rsidRPr="00F31608"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lastRenderedPageBreak/>
              <w:t>2</w:t>
            </w:r>
          </w:p>
        </w:tc>
        <w:tc>
          <w:tcPr>
            <w:tcW w:w="1815" w:type="dxa"/>
          </w:tcPr>
          <w:p w14:paraId="1281AA31" w14:textId="77777777"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נדנדות</w:t>
            </w:r>
          </w:p>
        </w:tc>
        <w:tc>
          <w:tcPr>
            <w:tcW w:w="6185" w:type="dxa"/>
          </w:tcPr>
          <w:p w14:paraId="136ADCDD"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sz w:val="24"/>
                <w:szCs w:val="24"/>
                <w:rtl/>
              </w:rPr>
              <w:t xml:space="preserve">לפחות 5 מושבים </w:t>
            </w:r>
          </w:p>
          <w:p w14:paraId="05A7D392"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sz w:val="24"/>
                <w:szCs w:val="24"/>
                <w:rtl/>
              </w:rPr>
              <w:t>מושב כורסה ענק או קן לציפור קוטר 90 ס"מ מתאים ל-5 משתתפים - לפחות 1</w:t>
            </w:r>
          </w:p>
          <w:p w14:paraId="126C2DE2"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sz w:val="24"/>
                <w:szCs w:val="24"/>
                <w:rtl/>
              </w:rPr>
              <w:t>לפחות 2 נדנדות פעוטות</w:t>
            </w:r>
          </w:p>
          <w:p w14:paraId="5B28E029"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sz w:val="24"/>
                <w:szCs w:val="24"/>
                <w:rtl/>
              </w:rPr>
              <w:t>לפחות נדנדה 1 נגישה לפעוטות</w:t>
            </w:r>
          </w:p>
        </w:tc>
      </w:tr>
      <w:tr w:rsidR="00F31608" w:rsidRPr="00F31608" w14:paraId="6214A9AF" w14:textId="77777777" w:rsidTr="00F31608">
        <w:tc>
          <w:tcPr>
            <w:tcW w:w="1020" w:type="dxa"/>
            <w:gridSpan w:val="2"/>
          </w:tcPr>
          <w:p w14:paraId="12C9E44F" w14:textId="0A7CA161" w:rsidR="00F31608" w:rsidRPr="00F31608"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3</w:t>
            </w:r>
          </w:p>
        </w:tc>
        <w:tc>
          <w:tcPr>
            <w:tcW w:w="1815" w:type="dxa"/>
          </w:tcPr>
          <w:p w14:paraId="66486D3C" w14:textId="77777777"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מתקן נפרד לפעוטות בשטח נפרד</w:t>
            </w:r>
          </w:p>
        </w:tc>
        <w:tc>
          <w:tcPr>
            <w:tcW w:w="6185" w:type="dxa"/>
          </w:tcPr>
          <w:p w14:paraId="03937C07"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sz w:val="24"/>
                <w:szCs w:val="24"/>
                <w:rtl/>
              </w:rPr>
              <w:t>אלמנט טיפוס - לפחות 1</w:t>
            </w:r>
          </w:p>
          <w:p w14:paraId="4C09DB3B"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sz w:val="24"/>
                <w:szCs w:val="24"/>
                <w:rtl/>
              </w:rPr>
              <w:t xml:space="preserve">לפחות 3 מגלשות </w:t>
            </w:r>
          </w:p>
          <w:p w14:paraId="312C333C"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sz w:val="24"/>
                <w:szCs w:val="24"/>
                <w:rtl/>
              </w:rPr>
              <w:t xml:space="preserve">לפחות 5 </w:t>
            </w:r>
            <w:proofErr w:type="spellStart"/>
            <w:r w:rsidRPr="00F31608">
              <w:rPr>
                <w:rFonts w:ascii="David" w:hAnsi="David"/>
                <w:sz w:val="24"/>
                <w:szCs w:val="24"/>
                <w:rtl/>
              </w:rPr>
              <w:t>פאנלי</w:t>
            </w:r>
            <w:proofErr w:type="spellEnd"/>
            <w:r w:rsidRPr="00F31608">
              <w:rPr>
                <w:rFonts w:ascii="David" w:hAnsi="David"/>
                <w:sz w:val="24"/>
                <w:szCs w:val="24"/>
                <w:rtl/>
              </w:rPr>
              <w:t xml:space="preserve"> משחק</w:t>
            </w:r>
          </w:p>
          <w:p w14:paraId="2D3279FC"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sz w:val="24"/>
                <w:szCs w:val="24"/>
                <w:rtl/>
              </w:rPr>
              <w:t>גובה 6 מ' לפחות, מתאים ל</w:t>
            </w:r>
            <w:r w:rsidRPr="00F31608">
              <w:rPr>
                <w:rFonts w:ascii="David" w:hAnsi="David" w:hint="cs"/>
                <w:sz w:val="24"/>
                <w:szCs w:val="24"/>
                <w:rtl/>
              </w:rPr>
              <w:t>-</w:t>
            </w:r>
            <w:r w:rsidRPr="00F31608">
              <w:rPr>
                <w:rFonts w:ascii="David" w:hAnsi="David"/>
                <w:sz w:val="24"/>
                <w:szCs w:val="24"/>
                <w:rtl/>
              </w:rPr>
              <w:t>70 משתתפים</w:t>
            </w:r>
          </w:p>
          <w:p w14:paraId="07B6659C" w14:textId="25F2D2A8"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מתקן נגיש נפרד</w:t>
            </w:r>
          </w:p>
        </w:tc>
      </w:tr>
      <w:tr w:rsidR="00F31608" w:rsidRPr="00F31608" w14:paraId="018DBE5E" w14:textId="77777777" w:rsidTr="00F31608">
        <w:tc>
          <w:tcPr>
            <w:tcW w:w="1020" w:type="dxa"/>
            <w:gridSpan w:val="2"/>
          </w:tcPr>
          <w:p w14:paraId="4DBE8FCA" w14:textId="5D72CA3A" w:rsidR="00F31608" w:rsidRPr="00F31608"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4</w:t>
            </w:r>
          </w:p>
        </w:tc>
        <w:tc>
          <w:tcPr>
            <w:tcW w:w="1815" w:type="dxa"/>
          </w:tcPr>
          <w:p w14:paraId="229F23D5" w14:textId="77777777"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נדנדות נוספות</w:t>
            </w:r>
          </w:p>
        </w:tc>
        <w:tc>
          <w:tcPr>
            <w:tcW w:w="6185" w:type="dxa"/>
          </w:tcPr>
          <w:p w14:paraId="4E2E67FD"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 xml:space="preserve">נדנדות מרובות משתתפים </w:t>
            </w:r>
            <w:r w:rsidRPr="00F31608">
              <w:rPr>
                <w:rFonts w:ascii="David" w:hAnsi="David"/>
                <w:sz w:val="24"/>
                <w:szCs w:val="24"/>
                <w:rtl/>
              </w:rPr>
              <w:t>–</w:t>
            </w:r>
            <w:r w:rsidRPr="00F31608">
              <w:rPr>
                <w:rFonts w:ascii="David" w:hAnsi="David" w:hint="cs"/>
                <w:sz w:val="24"/>
                <w:szCs w:val="24"/>
                <w:rtl/>
              </w:rPr>
              <w:t xml:space="preserve"> לפחות 1</w:t>
            </w:r>
          </w:p>
        </w:tc>
      </w:tr>
      <w:tr w:rsidR="00F31608" w:rsidRPr="00F31608" w14:paraId="6DA28E08" w14:textId="77777777" w:rsidTr="00F31608">
        <w:tc>
          <w:tcPr>
            <w:tcW w:w="1020" w:type="dxa"/>
            <w:gridSpan w:val="2"/>
          </w:tcPr>
          <w:p w14:paraId="35CCD1F3" w14:textId="23174FF8" w:rsidR="00F31608" w:rsidRPr="00F31608"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5</w:t>
            </w:r>
          </w:p>
        </w:tc>
        <w:tc>
          <w:tcPr>
            <w:tcW w:w="1815" w:type="dxa"/>
          </w:tcPr>
          <w:p w14:paraId="0D9F1ACB" w14:textId="77777777"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מתקני קפיץ</w:t>
            </w:r>
          </w:p>
        </w:tc>
        <w:tc>
          <w:tcPr>
            <w:tcW w:w="6185" w:type="dxa"/>
          </w:tcPr>
          <w:p w14:paraId="2BD38F93"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לפחות 3 מתקנים</w:t>
            </w:r>
          </w:p>
        </w:tc>
      </w:tr>
      <w:tr w:rsidR="00F31608" w:rsidRPr="00F31608" w14:paraId="102FF959" w14:textId="77777777" w:rsidTr="00F31608">
        <w:tc>
          <w:tcPr>
            <w:tcW w:w="1020" w:type="dxa"/>
            <w:gridSpan w:val="2"/>
          </w:tcPr>
          <w:p w14:paraId="102FB555" w14:textId="19DB7E1D" w:rsidR="00F31608" w:rsidRPr="00F31608"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6</w:t>
            </w:r>
          </w:p>
        </w:tc>
        <w:tc>
          <w:tcPr>
            <w:tcW w:w="1815" w:type="dxa"/>
          </w:tcPr>
          <w:p w14:paraId="114C2B10" w14:textId="77777777" w:rsidR="00F31608" w:rsidRPr="00F31608" w:rsidRDefault="00F31608" w:rsidP="00B30F24">
            <w:pPr>
              <w:pStyle w:val="affe"/>
              <w:widowControl w:val="0"/>
              <w:spacing w:after="240" w:line="276" w:lineRule="auto"/>
              <w:ind w:left="0"/>
              <w:rPr>
                <w:rFonts w:ascii="David" w:hAnsi="David"/>
                <w:sz w:val="24"/>
                <w:szCs w:val="24"/>
                <w:rtl/>
              </w:rPr>
            </w:pPr>
            <w:proofErr w:type="spellStart"/>
            <w:r w:rsidRPr="00F31608">
              <w:rPr>
                <w:rFonts w:ascii="David" w:hAnsi="David" w:hint="cs"/>
                <w:sz w:val="24"/>
                <w:szCs w:val="24"/>
                <w:rtl/>
              </w:rPr>
              <w:t>אלמנטי</w:t>
            </w:r>
            <w:proofErr w:type="spellEnd"/>
            <w:r w:rsidRPr="00F31608">
              <w:rPr>
                <w:rFonts w:ascii="David" w:hAnsi="David" w:hint="cs"/>
                <w:sz w:val="24"/>
                <w:szCs w:val="24"/>
                <w:rtl/>
              </w:rPr>
              <w:t xml:space="preserve"> נענוע שאינם נדנדות עלה ורד</w:t>
            </w:r>
          </w:p>
        </w:tc>
        <w:tc>
          <w:tcPr>
            <w:tcW w:w="6185" w:type="dxa"/>
          </w:tcPr>
          <w:p w14:paraId="321CCC98"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לפחות 2 מתקנים</w:t>
            </w:r>
          </w:p>
        </w:tc>
      </w:tr>
      <w:tr w:rsidR="00F31608" w:rsidRPr="00F31608" w14:paraId="47C22FA3" w14:textId="77777777" w:rsidTr="00F31608">
        <w:tc>
          <w:tcPr>
            <w:tcW w:w="1020" w:type="dxa"/>
            <w:gridSpan w:val="2"/>
          </w:tcPr>
          <w:p w14:paraId="1B7D8BFF" w14:textId="56C3C7D5" w:rsidR="00F31608" w:rsidRPr="00F31608"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7</w:t>
            </w:r>
          </w:p>
        </w:tc>
        <w:tc>
          <w:tcPr>
            <w:tcW w:w="1815" w:type="dxa"/>
          </w:tcPr>
          <w:p w14:paraId="3A70861C" w14:textId="77777777"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מתקני כושר</w:t>
            </w:r>
          </w:p>
        </w:tc>
        <w:tc>
          <w:tcPr>
            <w:tcW w:w="6185" w:type="dxa"/>
          </w:tcPr>
          <w:p w14:paraId="4889DE13"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לפחות 5 מתקני כושר הידראוליים</w:t>
            </w:r>
          </w:p>
          <w:p w14:paraId="09D5BD29" w14:textId="6EA9FD5A"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לפחות 1 פונקציונלי</w:t>
            </w:r>
          </w:p>
        </w:tc>
      </w:tr>
      <w:tr w:rsidR="00F31608" w:rsidRPr="00F31608" w14:paraId="58382550" w14:textId="77777777" w:rsidTr="00F31608">
        <w:tc>
          <w:tcPr>
            <w:tcW w:w="1020" w:type="dxa"/>
            <w:gridSpan w:val="2"/>
          </w:tcPr>
          <w:p w14:paraId="7FAA5E2C" w14:textId="510C409F" w:rsidR="00F31608" w:rsidRPr="00F31608" w:rsidRDefault="002D75D5" w:rsidP="002D75D5">
            <w:pPr>
              <w:pStyle w:val="affe"/>
              <w:widowControl w:val="0"/>
              <w:spacing w:after="240" w:line="276" w:lineRule="auto"/>
              <w:ind w:left="0"/>
              <w:jc w:val="center"/>
              <w:rPr>
                <w:rFonts w:ascii="David" w:hAnsi="David"/>
                <w:sz w:val="24"/>
                <w:szCs w:val="24"/>
                <w:rtl/>
              </w:rPr>
            </w:pPr>
            <w:r>
              <w:rPr>
                <w:rFonts w:ascii="David" w:hAnsi="David" w:hint="cs"/>
                <w:sz w:val="24"/>
                <w:szCs w:val="24"/>
                <w:rtl/>
              </w:rPr>
              <w:t>8</w:t>
            </w:r>
          </w:p>
        </w:tc>
        <w:tc>
          <w:tcPr>
            <w:tcW w:w="1815" w:type="dxa"/>
          </w:tcPr>
          <w:p w14:paraId="45EBB5A5" w14:textId="77777777"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אלמנטים נוספים</w:t>
            </w:r>
          </w:p>
        </w:tc>
        <w:tc>
          <w:tcPr>
            <w:tcW w:w="6185" w:type="dxa"/>
          </w:tcPr>
          <w:p w14:paraId="7EA457ED"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2 שולחנות טניס שולחן או 2 מתקני ספורט משולבים</w:t>
            </w:r>
          </w:p>
        </w:tc>
      </w:tr>
    </w:tbl>
    <w:p w14:paraId="7AADDF29" w14:textId="77777777" w:rsidR="00356DDC" w:rsidRDefault="00356DDC" w:rsidP="00DC064D">
      <w:pPr>
        <w:pStyle w:val="affe"/>
        <w:widowControl w:val="0"/>
        <w:spacing w:after="240" w:line="276" w:lineRule="auto"/>
        <w:ind w:left="360"/>
        <w:jc w:val="both"/>
        <w:rPr>
          <w:rFonts w:ascii="David" w:hAnsi="David"/>
          <w:b/>
          <w:bCs/>
          <w:sz w:val="28"/>
          <w:u w:val="single"/>
          <w:rtl/>
        </w:rPr>
      </w:pPr>
    </w:p>
    <w:p w14:paraId="1014A983" w14:textId="73CB2CE7" w:rsidR="00356DDC" w:rsidRDefault="00B75230" w:rsidP="00DC064D">
      <w:pPr>
        <w:pStyle w:val="affe"/>
        <w:widowControl w:val="0"/>
        <w:spacing w:after="240" w:line="276" w:lineRule="auto"/>
        <w:ind w:left="360"/>
        <w:jc w:val="both"/>
        <w:rPr>
          <w:rFonts w:ascii="David" w:hAnsi="David"/>
          <w:b/>
          <w:bCs/>
          <w:sz w:val="28"/>
          <w:u w:val="single"/>
          <w:rtl/>
        </w:rPr>
      </w:pPr>
      <w:r>
        <w:rPr>
          <w:rFonts w:ascii="David" w:hAnsi="David" w:hint="cs"/>
          <w:b/>
          <w:bCs/>
          <w:sz w:val="28"/>
          <w:u w:val="single"/>
          <w:rtl/>
        </w:rPr>
        <w:t>פארק יום הולדת באגם</w:t>
      </w:r>
      <w:r w:rsidR="00F67CF8">
        <w:rPr>
          <w:rFonts w:ascii="David" w:hAnsi="David" w:hint="cs"/>
          <w:b/>
          <w:bCs/>
          <w:sz w:val="28"/>
          <w:u w:val="single"/>
          <w:rtl/>
        </w:rPr>
        <w:t xml:space="preserve"> </w:t>
      </w:r>
      <w:r w:rsidR="00F67CF8">
        <w:rPr>
          <w:rFonts w:ascii="David" w:hAnsi="David"/>
          <w:b/>
          <w:bCs/>
          <w:sz w:val="28"/>
          <w:u w:val="single"/>
          <w:rtl/>
        </w:rPr>
        <w:t>–</w:t>
      </w:r>
      <w:r w:rsidR="00F67CF8">
        <w:rPr>
          <w:rFonts w:ascii="David" w:hAnsi="David" w:hint="cs"/>
          <w:b/>
          <w:bCs/>
          <w:sz w:val="28"/>
          <w:u w:val="single"/>
          <w:rtl/>
        </w:rPr>
        <w:t xml:space="preserve"> סה"כ תקציב 500,000 ₪ (כולל מע"מ)</w:t>
      </w:r>
    </w:p>
    <w:tbl>
      <w:tblPr>
        <w:tblStyle w:val="aff4"/>
        <w:bidiVisual/>
        <w:tblW w:w="0" w:type="auto"/>
        <w:tblInd w:w="161" w:type="dxa"/>
        <w:tblLook w:val="04A0" w:firstRow="1" w:lastRow="0" w:firstColumn="1" w:lastColumn="0" w:noHBand="0" w:noVBand="1"/>
      </w:tblPr>
      <w:tblGrid>
        <w:gridCol w:w="12"/>
        <w:gridCol w:w="1008"/>
        <w:gridCol w:w="1815"/>
        <w:gridCol w:w="6185"/>
      </w:tblGrid>
      <w:tr w:rsidR="00F31608" w:rsidRPr="00F31608" w14:paraId="26FEAD16" w14:textId="77777777" w:rsidTr="00F31608">
        <w:trPr>
          <w:gridBefore w:val="1"/>
          <w:wBefore w:w="12" w:type="dxa"/>
          <w:tblHeader/>
        </w:trPr>
        <w:tc>
          <w:tcPr>
            <w:tcW w:w="1008" w:type="dxa"/>
          </w:tcPr>
          <w:p w14:paraId="5F0B75B1" w14:textId="77777777" w:rsidR="00F31608" w:rsidRPr="00F31608" w:rsidRDefault="00F31608" w:rsidP="00B30F24">
            <w:pPr>
              <w:pStyle w:val="affe"/>
              <w:widowControl w:val="0"/>
              <w:spacing w:after="240" w:line="276" w:lineRule="auto"/>
              <w:ind w:left="0"/>
              <w:jc w:val="center"/>
              <w:rPr>
                <w:rFonts w:ascii="David" w:hAnsi="David"/>
                <w:b/>
                <w:bCs/>
                <w:sz w:val="24"/>
                <w:szCs w:val="24"/>
                <w:u w:val="single"/>
                <w:rtl/>
              </w:rPr>
            </w:pPr>
            <w:proofErr w:type="spellStart"/>
            <w:r w:rsidRPr="00F31608">
              <w:rPr>
                <w:rFonts w:ascii="David" w:hAnsi="David" w:hint="cs"/>
                <w:b/>
                <w:bCs/>
                <w:sz w:val="24"/>
                <w:szCs w:val="24"/>
                <w:u w:val="single"/>
                <w:rtl/>
              </w:rPr>
              <w:t>מס"ד</w:t>
            </w:r>
            <w:proofErr w:type="spellEnd"/>
          </w:p>
        </w:tc>
        <w:tc>
          <w:tcPr>
            <w:tcW w:w="1815" w:type="dxa"/>
          </w:tcPr>
          <w:p w14:paraId="55AEEB67" w14:textId="77777777" w:rsidR="00F31608" w:rsidRPr="00F31608" w:rsidRDefault="00F31608" w:rsidP="00B30F24">
            <w:pPr>
              <w:pStyle w:val="affe"/>
              <w:widowControl w:val="0"/>
              <w:spacing w:after="240" w:line="276" w:lineRule="auto"/>
              <w:ind w:left="0"/>
              <w:jc w:val="center"/>
              <w:rPr>
                <w:rFonts w:ascii="David" w:hAnsi="David"/>
                <w:b/>
                <w:bCs/>
                <w:sz w:val="24"/>
                <w:szCs w:val="24"/>
                <w:u w:val="single"/>
                <w:rtl/>
              </w:rPr>
            </w:pPr>
            <w:r w:rsidRPr="00F31608">
              <w:rPr>
                <w:rFonts w:ascii="David" w:hAnsi="David" w:hint="cs"/>
                <w:b/>
                <w:bCs/>
                <w:sz w:val="24"/>
                <w:szCs w:val="24"/>
                <w:u w:val="single"/>
                <w:rtl/>
              </w:rPr>
              <w:t>סוג המתקן</w:t>
            </w:r>
          </w:p>
        </w:tc>
        <w:tc>
          <w:tcPr>
            <w:tcW w:w="6185" w:type="dxa"/>
          </w:tcPr>
          <w:p w14:paraId="3289C209" w14:textId="77777777" w:rsidR="00F31608" w:rsidRPr="00F31608" w:rsidRDefault="00F31608" w:rsidP="00B30F24">
            <w:pPr>
              <w:pStyle w:val="affe"/>
              <w:widowControl w:val="0"/>
              <w:spacing w:after="240" w:line="276" w:lineRule="auto"/>
              <w:ind w:left="0"/>
              <w:jc w:val="center"/>
              <w:rPr>
                <w:rFonts w:ascii="David" w:hAnsi="David"/>
                <w:b/>
                <w:bCs/>
                <w:sz w:val="24"/>
                <w:szCs w:val="24"/>
                <w:u w:val="single"/>
                <w:rtl/>
              </w:rPr>
            </w:pPr>
            <w:r w:rsidRPr="00F31608">
              <w:rPr>
                <w:rFonts w:ascii="David" w:hAnsi="David" w:hint="cs"/>
                <w:b/>
                <w:bCs/>
                <w:sz w:val="24"/>
                <w:szCs w:val="24"/>
                <w:u w:val="single"/>
                <w:rtl/>
              </w:rPr>
              <w:t>פירוט מספר מינימלי של מתקנים, דרישות ותכולת המתקנים</w:t>
            </w:r>
          </w:p>
        </w:tc>
      </w:tr>
      <w:tr w:rsidR="00F31608" w:rsidRPr="00F31608" w14:paraId="6939DAC4" w14:textId="77777777" w:rsidTr="00F31608">
        <w:trPr>
          <w:gridBefore w:val="1"/>
          <w:wBefore w:w="12" w:type="dxa"/>
        </w:trPr>
        <w:tc>
          <w:tcPr>
            <w:tcW w:w="1008" w:type="dxa"/>
          </w:tcPr>
          <w:p w14:paraId="1342DAA5" w14:textId="77777777" w:rsidR="00F31608" w:rsidRPr="00F31608" w:rsidRDefault="00F31608" w:rsidP="00B30F24">
            <w:pPr>
              <w:pStyle w:val="affe"/>
              <w:widowControl w:val="0"/>
              <w:spacing w:after="240" w:line="276" w:lineRule="auto"/>
              <w:ind w:left="0"/>
              <w:jc w:val="center"/>
              <w:rPr>
                <w:rFonts w:ascii="David" w:hAnsi="David"/>
                <w:sz w:val="24"/>
                <w:szCs w:val="24"/>
                <w:rtl/>
              </w:rPr>
            </w:pPr>
            <w:r w:rsidRPr="00F31608">
              <w:rPr>
                <w:rFonts w:ascii="David" w:hAnsi="David" w:hint="cs"/>
                <w:sz w:val="24"/>
                <w:szCs w:val="24"/>
                <w:rtl/>
              </w:rPr>
              <w:t>1</w:t>
            </w:r>
          </w:p>
        </w:tc>
        <w:tc>
          <w:tcPr>
            <w:tcW w:w="1815" w:type="dxa"/>
          </w:tcPr>
          <w:p w14:paraId="06CAA185" w14:textId="43A733B3"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במה</w:t>
            </w:r>
          </w:p>
        </w:tc>
        <w:tc>
          <w:tcPr>
            <w:tcW w:w="6185" w:type="dxa"/>
          </w:tcPr>
          <w:p w14:paraId="3557710F" w14:textId="2B466D34" w:rsidR="00F31608" w:rsidRPr="00F31608" w:rsidRDefault="00F31608" w:rsidP="00B30F24">
            <w:pPr>
              <w:pStyle w:val="affe"/>
              <w:widowControl w:val="0"/>
              <w:spacing w:after="240" w:line="276" w:lineRule="auto"/>
              <w:ind w:left="181"/>
              <w:rPr>
                <w:rFonts w:ascii="David" w:hAnsi="David"/>
                <w:sz w:val="24"/>
                <w:szCs w:val="24"/>
                <w:rtl/>
              </w:rPr>
            </w:pPr>
            <w:r w:rsidRPr="00F31608">
              <w:rPr>
                <w:rFonts w:ascii="David" w:hAnsi="David" w:hint="cs"/>
                <w:sz w:val="24"/>
                <w:szCs w:val="24"/>
                <w:rtl/>
              </w:rPr>
              <w:t>במה מעוצבת עם קיר שניתן לתלות עליו שלטי יום הולדת</w:t>
            </w:r>
          </w:p>
        </w:tc>
      </w:tr>
      <w:tr w:rsidR="00F31608" w:rsidRPr="00F31608" w14:paraId="57723CBE" w14:textId="77777777" w:rsidTr="00F31608">
        <w:trPr>
          <w:gridBefore w:val="1"/>
          <w:wBefore w:w="12" w:type="dxa"/>
        </w:trPr>
        <w:tc>
          <w:tcPr>
            <w:tcW w:w="1008" w:type="dxa"/>
          </w:tcPr>
          <w:p w14:paraId="6B8A6DBD" w14:textId="77777777" w:rsidR="00F31608" w:rsidRPr="00F31608" w:rsidRDefault="00F31608" w:rsidP="00B30F24">
            <w:pPr>
              <w:pStyle w:val="affe"/>
              <w:widowControl w:val="0"/>
              <w:spacing w:after="240" w:line="276" w:lineRule="auto"/>
              <w:ind w:left="0"/>
              <w:jc w:val="center"/>
              <w:rPr>
                <w:rFonts w:ascii="David" w:hAnsi="David"/>
                <w:sz w:val="24"/>
                <w:szCs w:val="24"/>
                <w:rtl/>
              </w:rPr>
            </w:pPr>
            <w:r w:rsidRPr="00F31608">
              <w:rPr>
                <w:rFonts w:ascii="David" w:hAnsi="David" w:hint="cs"/>
                <w:sz w:val="24"/>
                <w:szCs w:val="24"/>
                <w:rtl/>
              </w:rPr>
              <w:t>2</w:t>
            </w:r>
          </w:p>
        </w:tc>
        <w:tc>
          <w:tcPr>
            <w:tcW w:w="1815" w:type="dxa"/>
          </w:tcPr>
          <w:p w14:paraId="38A0D203" w14:textId="1FD2F631"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פינות ישיבה</w:t>
            </w:r>
          </w:p>
        </w:tc>
        <w:tc>
          <w:tcPr>
            <w:tcW w:w="6185" w:type="dxa"/>
          </w:tcPr>
          <w:p w14:paraId="0CA59BBA" w14:textId="6AB14703"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 xml:space="preserve">פינות ישיבה מעוצבות לילדים כולל שולחנות וכסאות </w:t>
            </w:r>
            <w:r w:rsidRPr="00F31608">
              <w:rPr>
                <w:rFonts w:ascii="David" w:hAnsi="David"/>
                <w:sz w:val="24"/>
                <w:szCs w:val="24"/>
                <w:rtl/>
              </w:rPr>
              <w:t>–</w:t>
            </w:r>
            <w:r w:rsidRPr="00F31608">
              <w:rPr>
                <w:rFonts w:ascii="David" w:hAnsi="David" w:hint="cs"/>
                <w:sz w:val="24"/>
                <w:szCs w:val="24"/>
                <w:rtl/>
              </w:rPr>
              <w:t xml:space="preserve"> לפחות 8 פינות ישיבה ל-60 משתתפים</w:t>
            </w:r>
          </w:p>
        </w:tc>
      </w:tr>
      <w:tr w:rsidR="00F31608" w:rsidRPr="00F31608" w14:paraId="46F85CFF" w14:textId="77777777" w:rsidTr="00F31608">
        <w:tc>
          <w:tcPr>
            <w:tcW w:w="1020" w:type="dxa"/>
            <w:gridSpan w:val="2"/>
          </w:tcPr>
          <w:p w14:paraId="54912B3A" w14:textId="77777777" w:rsidR="00F31608" w:rsidRPr="00F31608" w:rsidRDefault="00F31608" w:rsidP="00B30F24">
            <w:pPr>
              <w:pStyle w:val="affe"/>
              <w:widowControl w:val="0"/>
              <w:spacing w:after="240" w:line="276" w:lineRule="auto"/>
              <w:ind w:left="0"/>
              <w:jc w:val="center"/>
              <w:rPr>
                <w:rFonts w:ascii="David" w:hAnsi="David"/>
                <w:sz w:val="24"/>
                <w:szCs w:val="24"/>
                <w:rtl/>
              </w:rPr>
            </w:pPr>
            <w:r w:rsidRPr="00F31608">
              <w:rPr>
                <w:rFonts w:ascii="David" w:hAnsi="David" w:hint="cs"/>
                <w:sz w:val="24"/>
                <w:szCs w:val="24"/>
                <w:rtl/>
              </w:rPr>
              <w:t>3</w:t>
            </w:r>
          </w:p>
        </w:tc>
        <w:tc>
          <w:tcPr>
            <w:tcW w:w="1815" w:type="dxa"/>
          </w:tcPr>
          <w:p w14:paraId="6034209E" w14:textId="57832F47"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מתקנים</w:t>
            </w:r>
          </w:p>
        </w:tc>
        <w:tc>
          <w:tcPr>
            <w:tcW w:w="6185" w:type="dxa"/>
          </w:tcPr>
          <w:p w14:paraId="28FB7734"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 xml:space="preserve">מתקן טיפוס מעוצב </w:t>
            </w:r>
            <w:r w:rsidRPr="00F31608">
              <w:rPr>
                <w:rFonts w:ascii="David" w:hAnsi="David"/>
                <w:sz w:val="24"/>
                <w:szCs w:val="24"/>
                <w:rtl/>
              </w:rPr>
              <w:t>–</w:t>
            </w:r>
            <w:r w:rsidRPr="00F31608">
              <w:rPr>
                <w:rFonts w:ascii="David" w:hAnsi="David" w:hint="cs"/>
                <w:sz w:val="24"/>
                <w:szCs w:val="24"/>
                <w:rtl/>
              </w:rPr>
              <w:t xml:space="preserve"> לפחות 20 משתתפים;</w:t>
            </w:r>
          </w:p>
          <w:p w14:paraId="4A2DDEF6" w14:textId="77777777"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לפחות 3 מתקנים מעוצבים הכוללים מגלשה;</w:t>
            </w:r>
          </w:p>
          <w:p w14:paraId="7B7EF329" w14:textId="4C27FC1F"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כיסא יום הולדת</w:t>
            </w:r>
          </w:p>
        </w:tc>
      </w:tr>
      <w:tr w:rsidR="00F31608" w:rsidRPr="00F31608" w14:paraId="1B60FEF5" w14:textId="77777777" w:rsidTr="00F31608">
        <w:tc>
          <w:tcPr>
            <w:tcW w:w="1020" w:type="dxa"/>
            <w:gridSpan w:val="2"/>
          </w:tcPr>
          <w:p w14:paraId="411481CC" w14:textId="77777777" w:rsidR="00F31608" w:rsidRPr="00F31608" w:rsidRDefault="00F31608" w:rsidP="00B30F24">
            <w:pPr>
              <w:pStyle w:val="affe"/>
              <w:widowControl w:val="0"/>
              <w:spacing w:after="240" w:line="276" w:lineRule="auto"/>
              <w:ind w:left="0"/>
              <w:jc w:val="center"/>
              <w:rPr>
                <w:rFonts w:ascii="David" w:hAnsi="David"/>
                <w:sz w:val="24"/>
                <w:szCs w:val="24"/>
                <w:rtl/>
              </w:rPr>
            </w:pPr>
            <w:r w:rsidRPr="00F31608">
              <w:rPr>
                <w:rFonts w:ascii="David" w:hAnsi="David" w:hint="cs"/>
                <w:sz w:val="24"/>
                <w:szCs w:val="24"/>
                <w:rtl/>
              </w:rPr>
              <w:lastRenderedPageBreak/>
              <w:t>4</w:t>
            </w:r>
          </w:p>
        </w:tc>
        <w:tc>
          <w:tcPr>
            <w:tcW w:w="1815" w:type="dxa"/>
          </w:tcPr>
          <w:p w14:paraId="4AC43CCF" w14:textId="06A3999F" w:rsidR="00F31608" w:rsidRPr="00F31608" w:rsidRDefault="00F31608" w:rsidP="00B30F24">
            <w:pPr>
              <w:pStyle w:val="affe"/>
              <w:widowControl w:val="0"/>
              <w:spacing w:after="240" w:line="276" w:lineRule="auto"/>
              <w:ind w:left="0"/>
              <w:rPr>
                <w:rFonts w:ascii="David" w:hAnsi="David"/>
                <w:sz w:val="24"/>
                <w:szCs w:val="24"/>
                <w:rtl/>
              </w:rPr>
            </w:pPr>
            <w:r w:rsidRPr="00F31608">
              <w:rPr>
                <w:rFonts w:ascii="David" w:hAnsi="David" w:hint="cs"/>
                <w:sz w:val="24"/>
                <w:szCs w:val="24"/>
                <w:rtl/>
              </w:rPr>
              <w:t>אלמנטים מעוצבים</w:t>
            </w:r>
          </w:p>
        </w:tc>
        <w:tc>
          <w:tcPr>
            <w:tcW w:w="6185" w:type="dxa"/>
          </w:tcPr>
          <w:p w14:paraId="5205584E" w14:textId="4E3526E6" w:rsidR="00F31608" w:rsidRPr="00F31608" w:rsidRDefault="00F31608" w:rsidP="00B30F24">
            <w:pPr>
              <w:pStyle w:val="affe"/>
              <w:widowControl w:val="0"/>
              <w:spacing w:after="240" w:line="276" w:lineRule="auto"/>
              <w:ind w:left="323"/>
              <w:rPr>
                <w:rFonts w:ascii="David" w:hAnsi="David"/>
                <w:sz w:val="24"/>
                <w:szCs w:val="24"/>
                <w:rtl/>
              </w:rPr>
            </w:pPr>
            <w:r w:rsidRPr="00F31608">
              <w:rPr>
                <w:rFonts w:ascii="David" w:hAnsi="David" w:hint="cs"/>
                <w:sz w:val="24"/>
                <w:szCs w:val="24"/>
                <w:rtl/>
              </w:rPr>
              <w:t>לפחות 5 אלמנטים קטנים מעוצבים</w:t>
            </w:r>
          </w:p>
        </w:tc>
      </w:tr>
    </w:tbl>
    <w:p w14:paraId="25279E30" w14:textId="77777777" w:rsidR="00C2213B" w:rsidRPr="00142371" w:rsidRDefault="00C2213B" w:rsidP="00142371">
      <w:pPr>
        <w:widowControl w:val="0"/>
        <w:spacing w:after="240" w:line="276" w:lineRule="auto"/>
        <w:jc w:val="both"/>
        <w:rPr>
          <w:rFonts w:ascii="David" w:hAnsi="David"/>
          <w:b/>
          <w:bCs/>
          <w:sz w:val="24"/>
          <w:szCs w:val="24"/>
          <w:u w:val="single"/>
          <w:rtl/>
        </w:rPr>
      </w:pPr>
    </w:p>
    <w:p w14:paraId="389B7310" w14:textId="24ABD167" w:rsidR="00D75DF5" w:rsidRPr="00B16CFC" w:rsidRDefault="00D75DF5" w:rsidP="001146D4">
      <w:pPr>
        <w:pStyle w:val="affe"/>
        <w:widowControl w:val="0"/>
        <w:numPr>
          <w:ilvl w:val="0"/>
          <w:numId w:val="26"/>
        </w:numPr>
        <w:spacing w:after="240" w:line="276" w:lineRule="auto"/>
        <w:jc w:val="both"/>
      </w:pPr>
      <w:r w:rsidRPr="00B16CFC">
        <w:rPr>
          <w:rFonts w:hint="cs"/>
          <w:rtl/>
        </w:rPr>
        <w:t>צורת טבלה להגשה ביחס לכל אזור ומתקן:</w:t>
      </w:r>
    </w:p>
    <w:tbl>
      <w:tblPr>
        <w:bidiVisual/>
        <w:tblW w:w="5428" w:type="pct"/>
        <w:tblLayout w:type="fixed"/>
        <w:tblLook w:val="04A0" w:firstRow="1" w:lastRow="0" w:firstColumn="1" w:lastColumn="0" w:noHBand="0" w:noVBand="1"/>
      </w:tblPr>
      <w:tblGrid>
        <w:gridCol w:w="736"/>
        <w:gridCol w:w="823"/>
        <w:gridCol w:w="883"/>
        <w:gridCol w:w="1029"/>
        <w:gridCol w:w="1098"/>
        <w:gridCol w:w="993"/>
        <w:gridCol w:w="1136"/>
        <w:gridCol w:w="1210"/>
        <w:gridCol w:w="1276"/>
        <w:gridCol w:w="849"/>
      </w:tblGrid>
      <w:tr w:rsidR="00B16CFC" w:rsidRPr="00B16CFC" w14:paraId="1A2C4982" w14:textId="77777777" w:rsidTr="00B10A4D">
        <w:trPr>
          <w:trHeight w:val="300"/>
        </w:trPr>
        <w:tc>
          <w:tcPr>
            <w:tcW w:w="367" w:type="pct"/>
            <w:tcBorders>
              <w:top w:val="nil"/>
              <w:left w:val="nil"/>
              <w:bottom w:val="nil"/>
              <w:right w:val="nil"/>
            </w:tcBorders>
            <w:noWrap/>
            <w:vAlign w:val="bottom"/>
            <w:hideMark/>
          </w:tcPr>
          <w:p w14:paraId="3E99EE60" w14:textId="77777777" w:rsidR="00D75DF5" w:rsidRPr="00B16CFC" w:rsidRDefault="00D75DF5" w:rsidP="00B10A4D">
            <w:pPr>
              <w:bidi w:val="0"/>
              <w:rPr>
                <w:rFonts w:cs="Times New Roman"/>
                <w:sz w:val="24"/>
                <w:szCs w:val="20"/>
                <w:lang w:eastAsia="en-US"/>
              </w:rPr>
            </w:pPr>
          </w:p>
        </w:tc>
        <w:tc>
          <w:tcPr>
            <w:tcW w:w="410" w:type="pct"/>
            <w:tcBorders>
              <w:top w:val="nil"/>
              <w:left w:val="nil"/>
              <w:bottom w:val="nil"/>
              <w:right w:val="nil"/>
            </w:tcBorders>
            <w:noWrap/>
            <w:vAlign w:val="bottom"/>
            <w:hideMark/>
          </w:tcPr>
          <w:p w14:paraId="325ABBB5" w14:textId="77777777" w:rsidR="00D75DF5" w:rsidRPr="00B16CFC" w:rsidRDefault="00D75DF5" w:rsidP="00B10A4D">
            <w:pPr>
              <w:bidi w:val="0"/>
              <w:rPr>
                <w:rFonts w:cs="Times New Roman"/>
                <w:szCs w:val="20"/>
                <w:lang w:eastAsia="en-US"/>
              </w:rPr>
            </w:pPr>
          </w:p>
        </w:tc>
        <w:tc>
          <w:tcPr>
            <w:tcW w:w="3800" w:type="pct"/>
            <w:gridSpan w:val="7"/>
            <w:tcBorders>
              <w:top w:val="nil"/>
              <w:left w:val="nil"/>
              <w:bottom w:val="nil"/>
              <w:right w:val="nil"/>
            </w:tcBorders>
            <w:noWrap/>
            <w:vAlign w:val="bottom"/>
            <w:hideMark/>
          </w:tcPr>
          <w:p w14:paraId="68096C75" w14:textId="77777777" w:rsidR="00D75DF5" w:rsidRDefault="00D75DF5" w:rsidP="00B10A4D">
            <w:pPr>
              <w:rPr>
                <w:rFonts w:ascii="David" w:hAnsi="David"/>
                <w:b/>
                <w:bCs/>
                <w:sz w:val="22"/>
                <w:szCs w:val="22"/>
                <w:rtl/>
                <w:lang w:eastAsia="en-US"/>
              </w:rPr>
            </w:pPr>
            <w:r w:rsidRPr="00B16CFC">
              <w:rPr>
                <w:rFonts w:ascii="David" w:hAnsi="David"/>
                <w:b/>
                <w:bCs/>
                <w:sz w:val="22"/>
                <w:szCs w:val="22"/>
                <w:rtl/>
                <w:lang w:eastAsia="en-US"/>
              </w:rPr>
              <w:t xml:space="preserve">נתונים של מתקני משחק </w:t>
            </w:r>
            <w:r w:rsidRPr="00B16CFC">
              <w:rPr>
                <w:rFonts w:ascii="David" w:hAnsi="David" w:hint="cs"/>
                <w:b/>
                <w:bCs/>
                <w:sz w:val="22"/>
                <w:szCs w:val="22"/>
                <w:rtl/>
                <w:lang w:eastAsia="en-US"/>
              </w:rPr>
              <w:t xml:space="preserve"> </w:t>
            </w:r>
            <w:r w:rsidRPr="00B16CFC">
              <w:rPr>
                <w:rFonts w:ascii="David" w:hAnsi="David"/>
                <w:b/>
                <w:bCs/>
                <w:sz w:val="22"/>
                <w:szCs w:val="22"/>
                <w:rtl/>
                <w:lang w:eastAsia="en-US"/>
              </w:rPr>
              <w:t xml:space="preserve">אזור ____      </w:t>
            </w:r>
          </w:p>
          <w:p w14:paraId="5DDFD8A2" w14:textId="79A2AACB" w:rsidR="00F931F4" w:rsidRPr="00B16CFC" w:rsidRDefault="00F931F4" w:rsidP="00B10A4D">
            <w:pPr>
              <w:rPr>
                <w:rFonts w:ascii="David" w:hAnsi="David"/>
                <w:b/>
                <w:bCs/>
                <w:sz w:val="24"/>
                <w:szCs w:val="24"/>
                <w:lang w:eastAsia="en-US"/>
              </w:rPr>
            </w:pPr>
          </w:p>
        </w:tc>
        <w:tc>
          <w:tcPr>
            <w:tcW w:w="423" w:type="pct"/>
            <w:tcBorders>
              <w:top w:val="nil"/>
              <w:left w:val="nil"/>
              <w:bottom w:val="nil"/>
              <w:right w:val="nil"/>
            </w:tcBorders>
          </w:tcPr>
          <w:p w14:paraId="6F869C6F" w14:textId="77777777" w:rsidR="00D75DF5" w:rsidRPr="00B16CFC" w:rsidRDefault="00D75DF5" w:rsidP="00B10A4D">
            <w:pPr>
              <w:rPr>
                <w:rFonts w:ascii="David" w:hAnsi="David"/>
                <w:b/>
                <w:bCs/>
                <w:sz w:val="24"/>
                <w:szCs w:val="24"/>
                <w:rtl/>
                <w:lang w:eastAsia="en-US"/>
              </w:rPr>
            </w:pPr>
          </w:p>
        </w:tc>
      </w:tr>
      <w:tr w:rsidR="00B16CFC" w:rsidRPr="00B16CFC" w14:paraId="1C04D06C" w14:textId="77777777" w:rsidTr="00B10A4D">
        <w:trPr>
          <w:trHeight w:val="915"/>
        </w:trPr>
        <w:tc>
          <w:tcPr>
            <w:tcW w:w="367" w:type="pct"/>
            <w:tcBorders>
              <w:top w:val="single" w:sz="4" w:space="0" w:color="auto"/>
              <w:left w:val="single" w:sz="4" w:space="0" w:color="auto"/>
              <w:bottom w:val="single" w:sz="4" w:space="0" w:color="auto"/>
              <w:right w:val="single" w:sz="4" w:space="0" w:color="auto"/>
            </w:tcBorders>
            <w:noWrap/>
            <w:vAlign w:val="center"/>
            <w:hideMark/>
          </w:tcPr>
          <w:p w14:paraId="300CCB62" w14:textId="77777777" w:rsidR="00D75DF5" w:rsidRPr="00B16CFC" w:rsidRDefault="00D75DF5" w:rsidP="00B10A4D">
            <w:pPr>
              <w:jc w:val="center"/>
              <w:rPr>
                <w:rFonts w:ascii="David" w:hAnsi="David"/>
                <w:b/>
                <w:bCs/>
                <w:sz w:val="22"/>
                <w:szCs w:val="22"/>
                <w:rtl/>
                <w:lang w:eastAsia="en-US"/>
              </w:rPr>
            </w:pPr>
            <w:r w:rsidRPr="00B16CFC">
              <w:rPr>
                <w:rFonts w:ascii="David" w:hAnsi="David"/>
                <w:b/>
                <w:bCs/>
                <w:sz w:val="22"/>
                <w:szCs w:val="22"/>
                <w:rtl/>
                <w:lang w:eastAsia="en-US"/>
              </w:rPr>
              <w:t>מס'</w:t>
            </w:r>
          </w:p>
        </w:tc>
        <w:tc>
          <w:tcPr>
            <w:tcW w:w="410" w:type="pct"/>
            <w:tcBorders>
              <w:top w:val="single" w:sz="4" w:space="0" w:color="auto"/>
              <w:left w:val="single" w:sz="4" w:space="0" w:color="auto"/>
              <w:bottom w:val="single" w:sz="4" w:space="0" w:color="auto"/>
              <w:right w:val="single" w:sz="4" w:space="0" w:color="auto"/>
            </w:tcBorders>
            <w:noWrap/>
            <w:vAlign w:val="center"/>
            <w:hideMark/>
          </w:tcPr>
          <w:p w14:paraId="75E32931" w14:textId="77777777" w:rsidR="00D75DF5" w:rsidRPr="00B16CFC" w:rsidRDefault="00D75DF5" w:rsidP="00B10A4D">
            <w:pPr>
              <w:jc w:val="center"/>
              <w:rPr>
                <w:rFonts w:ascii="David" w:hAnsi="David"/>
                <w:b/>
                <w:bCs/>
                <w:sz w:val="22"/>
                <w:szCs w:val="22"/>
                <w:rtl/>
                <w:lang w:eastAsia="en-US"/>
              </w:rPr>
            </w:pPr>
            <w:r w:rsidRPr="00B16CFC">
              <w:rPr>
                <w:rFonts w:ascii="David" w:hAnsi="David"/>
                <w:b/>
                <w:bCs/>
                <w:sz w:val="22"/>
                <w:szCs w:val="22"/>
                <w:rtl/>
                <w:lang w:eastAsia="en-US"/>
              </w:rPr>
              <w:t>שם הפריט</w:t>
            </w:r>
          </w:p>
        </w:tc>
        <w:tc>
          <w:tcPr>
            <w:tcW w:w="440" w:type="pct"/>
            <w:tcBorders>
              <w:top w:val="single" w:sz="4" w:space="0" w:color="auto"/>
              <w:left w:val="single" w:sz="4" w:space="0" w:color="auto"/>
              <w:bottom w:val="single" w:sz="4" w:space="0" w:color="auto"/>
              <w:right w:val="single" w:sz="4" w:space="0" w:color="auto"/>
            </w:tcBorders>
            <w:noWrap/>
            <w:vAlign w:val="center"/>
            <w:hideMark/>
          </w:tcPr>
          <w:p w14:paraId="26B03EA7" w14:textId="77777777" w:rsidR="00D75DF5" w:rsidRPr="00B16CFC" w:rsidRDefault="00D75DF5" w:rsidP="00B10A4D">
            <w:pPr>
              <w:jc w:val="center"/>
              <w:rPr>
                <w:rFonts w:ascii="David" w:hAnsi="David"/>
                <w:b/>
                <w:bCs/>
                <w:sz w:val="22"/>
                <w:szCs w:val="22"/>
                <w:rtl/>
                <w:lang w:eastAsia="en-US"/>
              </w:rPr>
            </w:pPr>
            <w:r w:rsidRPr="00B16CFC">
              <w:rPr>
                <w:rFonts w:ascii="David" w:hAnsi="David"/>
                <w:b/>
                <w:bCs/>
                <w:sz w:val="22"/>
                <w:szCs w:val="22"/>
                <w:rtl/>
                <w:lang w:eastAsia="en-US"/>
              </w:rPr>
              <w:t>מק"ט</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52605E44" w14:textId="77777777" w:rsidR="00D75DF5" w:rsidRPr="00B16CFC" w:rsidRDefault="00D75DF5" w:rsidP="00B10A4D">
            <w:pPr>
              <w:jc w:val="center"/>
              <w:rPr>
                <w:rFonts w:ascii="David" w:hAnsi="David"/>
                <w:b/>
                <w:bCs/>
                <w:sz w:val="22"/>
                <w:szCs w:val="22"/>
                <w:rtl/>
                <w:lang w:eastAsia="en-US"/>
              </w:rPr>
            </w:pPr>
            <w:r w:rsidRPr="00B16CFC">
              <w:rPr>
                <w:rFonts w:ascii="David" w:hAnsi="David"/>
                <w:b/>
                <w:bCs/>
                <w:sz w:val="22"/>
                <w:szCs w:val="22"/>
                <w:rtl/>
                <w:lang w:eastAsia="en-US"/>
              </w:rPr>
              <w:t>תיאור הפריט</w:t>
            </w:r>
          </w:p>
        </w:tc>
        <w:tc>
          <w:tcPr>
            <w:tcW w:w="547" w:type="pct"/>
            <w:tcBorders>
              <w:top w:val="single" w:sz="4" w:space="0" w:color="auto"/>
              <w:left w:val="single" w:sz="4" w:space="0" w:color="auto"/>
              <w:bottom w:val="single" w:sz="4" w:space="0" w:color="auto"/>
              <w:right w:val="single" w:sz="4" w:space="0" w:color="auto"/>
            </w:tcBorders>
            <w:vAlign w:val="center"/>
            <w:hideMark/>
          </w:tcPr>
          <w:p w14:paraId="560D2920" w14:textId="77777777" w:rsidR="00D75DF5" w:rsidRPr="00B16CFC" w:rsidRDefault="00D75DF5" w:rsidP="00B10A4D">
            <w:pPr>
              <w:jc w:val="center"/>
              <w:rPr>
                <w:rFonts w:ascii="David" w:hAnsi="David"/>
                <w:b/>
                <w:bCs/>
                <w:sz w:val="22"/>
                <w:szCs w:val="22"/>
                <w:rtl/>
                <w:lang w:eastAsia="en-US"/>
              </w:rPr>
            </w:pPr>
            <w:r w:rsidRPr="00B16CFC">
              <w:rPr>
                <w:rFonts w:ascii="David" w:hAnsi="David"/>
                <w:b/>
                <w:bCs/>
                <w:sz w:val="22"/>
                <w:szCs w:val="22"/>
                <w:rtl/>
                <w:lang w:eastAsia="en-US"/>
              </w:rPr>
              <w:t>חומרים עיקריים מהם בנוי המתקן</w:t>
            </w:r>
          </w:p>
        </w:tc>
        <w:tc>
          <w:tcPr>
            <w:tcW w:w="495" w:type="pct"/>
            <w:tcBorders>
              <w:top w:val="single" w:sz="4" w:space="0" w:color="auto"/>
              <w:left w:val="single" w:sz="4" w:space="0" w:color="auto"/>
              <w:bottom w:val="single" w:sz="4" w:space="0" w:color="auto"/>
              <w:right w:val="single" w:sz="4" w:space="0" w:color="auto"/>
            </w:tcBorders>
            <w:vAlign w:val="center"/>
            <w:hideMark/>
          </w:tcPr>
          <w:p w14:paraId="51EF82F8" w14:textId="77777777" w:rsidR="00D75DF5" w:rsidRPr="00B16CFC" w:rsidRDefault="00D75DF5" w:rsidP="00B10A4D">
            <w:pPr>
              <w:jc w:val="center"/>
              <w:rPr>
                <w:rFonts w:ascii="David" w:hAnsi="David"/>
                <w:b/>
                <w:bCs/>
                <w:sz w:val="22"/>
                <w:szCs w:val="22"/>
                <w:rtl/>
                <w:lang w:eastAsia="en-US"/>
              </w:rPr>
            </w:pPr>
            <w:r w:rsidRPr="00B16CFC">
              <w:rPr>
                <w:rFonts w:ascii="David" w:hAnsi="David"/>
                <w:b/>
                <w:bCs/>
                <w:sz w:val="22"/>
                <w:szCs w:val="22"/>
                <w:rtl/>
                <w:lang w:eastAsia="en-US"/>
              </w:rPr>
              <w:t>טווח גילאים</w:t>
            </w:r>
          </w:p>
        </w:tc>
        <w:tc>
          <w:tcPr>
            <w:tcW w:w="566" w:type="pct"/>
            <w:tcBorders>
              <w:top w:val="single" w:sz="4" w:space="0" w:color="auto"/>
              <w:left w:val="single" w:sz="4" w:space="0" w:color="auto"/>
              <w:bottom w:val="single" w:sz="4" w:space="0" w:color="auto"/>
              <w:right w:val="single" w:sz="4" w:space="0" w:color="auto"/>
            </w:tcBorders>
            <w:vAlign w:val="center"/>
            <w:hideMark/>
          </w:tcPr>
          <w:p w14:paraId="6C8055D5" w14:textId="77777777" w:rsidR="00D75DF5" w:rsidRPr="00B16CFC" w:rsidRDefault="00D75DF5" w:rsidP="00B10A4D">
            <w:pPr>
              <w:jc w:val="center"/>
              <w:rPr>
                <w:rFonts w:ascii="David" w:hAnsi="David"/>
                <w:b/>
                <w:bCs/>
                <w:sz w:val="22"/>
                <w:szCs w:val="22"/>
                <w:rtl/>
                <w:lang w:eastAsia="en-US"/>
              </w:rPr>
            </w:pPr>
            <w:r w:rsidRPr="00B16CFC">
              <w:rPr>
                <w:rFonts w:ascii="David" w:hAnsi="David"/>
                <w:b/>
                <w:bCs/>
                <w:sz w:val="22"/>
                <w:szCs w:val="22"/>
                <w:rtl/>
                <w:lang w:eastAsia="en-US"/>
              </w:rPr>
              <w:t>כמות משתתפים בו זמנית</w:t>
            </w:r>
          </w:p>
        </w:tc>
        <w:tc>
          <w:tcPr>
            <w:tcW w:w="603" w:type="pct"/>
            <w:tcBorders>
              <w:top w:val="single" w:sz="4" w:space="0" w:color="auto"/>
              <w:left w:val="single" w:sz="4" w:space="0" w:color="auto"/>
              <w:bottom w:val="single" w:sz="4" w:space="0" w:color="auto"/>
              <w:right w:val="single" w:sz="4" w:space="0" w:color="auto"/>
            </w:tcBorders>
            <w:noWrap/>
            <w:vAlign w:val="center"/>
            <w:hideMark/>
          </w:tcPr>
          <w:p w14:paraId="1269C23F" w14:textId="77777777" w:rsidR="00D75DF5" w:rsidRPr="00B16CFC" w:rsidRDefault="00D75DF5" w:rsidP="00B10A4D">
            <w:pPr>
              <w:jc w:val="center"/>
              <w:rPr>
                <w:rFonts w:ascii="David" w:hAnsi="David"/>
                <w:b/>
                <w:bCs/>
                <w:sz w:val="22"/>
                <w:szCs w:val="22"/>
                <w:rtl/>
                <w:lang w:eastAsia="en-US"/>
              </w:rPr>
            </w:pPr>
            <w:r w:rsidRPr="00B16CFC">
              <w:rPr>
                <w:rFonts w:ascii="David" w:hAnsi="David"/>
                <w:b/>
                <w:bCs/>
                <w:sz w:val="22"/>
                <w:szCs w:val="22"/>
                <w:rtl/>
                <w:lang w:eastAsia="en-US"/>
              </w:rPr>
              <w:t>נגישות לאנשים עם מוגבלות</w:t>
            </w:r>
          </w:p>
        </w:tc>
        <w:tc>
          <w:tcPr>
            <w:tcW w:w="636" w:type="pct"/>
            <w:tcBorders>
              <w:top w:val="single" w:sz="4" w:space="0" w:color="auto"/>
              <w:left w:val="single" w:sz="4" w:space="0" w:color="auto"/>
              <w:bottom w:val="single" w:sz="4" w:space="0" w:color="auto"/>
              <w:right w:val="single" w:sz="4" w:space="0" w:color="auto"/>
            </w:tcBorders>
            <w:vAlign w:val="bottom"/>
            <w:hideMark/>
          </w:tcPr>
          <w:p w14:paraId="7E4D93B8" w14:textId="77777777" w:rsidR="00D75DF5" w:rsidRPr="00B16CFC" w:rsidRDefault="00D75DF5" w:rsidP="00B10A4D">
            <w:pPr>
              <w:rPr>
                <w:rFonts w:ascii="David" w:hAnsi="David"/>
                <w:b/>
                <w:bCs/>
                <w:sz w:val="22"/>
                <w:szCs w:val="22"/>
                <w:rtl/>
                <w:lang w:eastAsia="en-US"/>
              </w:rPr>
            </w:pPr>
            <w:r w:rsidRPr="00B16CFC">
              <w:rPr>
                <w:rFonts w:ascii="David" w:hAnsi="David"/>
                <w:b/>
                <w:bCs/>
                <w:sz w:val="22"/>
                <w:szCs w:val="22"/>
                <w:rtl/>
                <w:lang w:eastAsia="en-US"/>
              </w:rPr>
              <w:t>מחיר כולל הובלה והתקנה ולא כולל מע"מ</w:t>
            </w:r>
          </w:p>
        </w:tc>
        <w:tc>
          <w:tcPr>
            <w:tcW w:w="423" w:type="pct"/>
            <w:tcBorders>
              <w:top w:val="single" w:sz="4" w:space="0" w:color="auto"/>
              <w:left w:val="single" w:sz="4" w:space="0" w:color="auto"/>
              <w:bottom w:val="single" w:sz="4" w:space="0" w:color="auto"/>
              <w:right w:val="single" w:sz="4" w:space="0" w:color="auto"/>
            </w:tcBorders>
          </w:tcPr>
          <w:p w14:paraId="0128F9D3" w14:textId="77777777" w:rsidR="00D75DF5" w:rsidRPr="00B16CFC" w:rsidRDefault="00D75DF5" w:rsidP="00B10A4D">
            <w:pPr>
              <w:rPr>
                <w:rFonts w:ascii="David" w:hAnsi="David"/>
                <w:b/>
                <w:bCs/>
                <w:sz w:val="22"/>
                <w:szCs w:val="22"/>
                <w:rtl/>
                <w:lang w:eastAsia="en-US"/>
              </w:rPr>
            </w:pPr>
            <w:r w:rsidRPr="00B16CFC">
              <w:rPr>
                <w:rFonts w:ascii="David" w:hAnsi="David" w:hint="cs"/>
                <w:b/>
                <w:bCs/>
                <w:sz w:val="22"/>
                <w:szCs w:val="22"/>
                <w:rtl/>
                <w:lang w:eastAsia="en-US"/>
              </w:rPr>
              <w:t>צילום הפריט</w:t>
            </w:r>
          </w:p>
        </w:tc>
      </w:tr>
      <w:tr w:rsidR="00B16CFC" w:rsidRPr="00B16CFC" w14:paraId="674C596D"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7FBC7E9F" w14:textId="77777777" w:rsidR="00D75DF5" w:rsidRPr="00B16CFC" w:rsidRDefault="00D75DF5" w:rsidP="00B10A4D">
            <w:pPr>
              <w:bidi w:val="0"/>
              <w:rPr>
                <w:rFonts w:ascii="David" w:hAnsi="David"/>
                <w:sz w:val="22"/>
                <w:szCs w:val="22"/>
                <w:rtl/>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7D5298B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64B9FCA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4E1E477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7AA988C8"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54F162F5"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4B6E260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5BB67A6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02832F78"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7DC0C4D7" w14:textId="77777777" w:rsidR="00D75DF5" w:rsidRPr="00B16CFC" w:rsidRDefault="00D75DF5" w:rsidP="00B10A4D">
            <w:pPr>
              <w:bidi w:val="0"/>
              <w:rPr>
                <w:rFonts w:ascii="David" w:hAnsi="David"/>
                <w:sz w:val="22"/>
                <w:szCs w:val="22"/>
                <w:lang w:eastAsia="en-US"/>
              </w:rPr>
            </w:pPr>
          </w:p>
        </w:tc>
      </w:tr>
      <w:tr w:rsidR="00B16CFC" w:rsidRPr="00B16CFC" w14:paraId="10BEEC7D"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770F9BF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2CDF25C1"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07B81A7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3CDCB175"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7990A7FF"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3D89E151"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6D95A7A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214EB473"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636D6B87"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77C30C61" w14:textId="77777777" w:rsidR="00D75DF5" w:rsidRPr="00B16CFC" w:rsidRDefault="00D75DF5" w:rsidP="00B10A4D">
            <w:pPr>
              <w:bidi w:val="0"/>
              <w:rPr>
                <w:rFonts w:ascii="David" w:hAnsi="David"/>
                <w:sz w:val="22"/>
                <w:szCs w:val="22"/>
                <w:lang w:eastAsia="en-US"/>
              </w:rPr>
            </w:pPr>
          </w:p>
        </w:tc>
      </w:tr>
      <w:tr w:rsidR="00B16CFC" w:rsidRPr="00B16CFC" w14:paraId="536FD84B"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078325A5"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4D47E130"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5996DBC2"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0B797BD8"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4E90C331"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229D11B5"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7EBD1D9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3825766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103C6F7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798DE3FA" w14:textId="77777777" w:rsidR="00D75DF5" w:rsidRPr="00B16CFC" w:rsidRDefault="00D75DF5" w:rsidP="00B10A4D">
            <w:pPr>
              <w:bidi w:val="0"/>
              <w:rPr>
                <w:rFonts w:ascii="David" w:hAnsi="David"/>
                <w:sz w:val="22"/>
                <w:szCs w:val="22"/>
                <w:lang w:eastAsia="en-US"/>
              </w:rPr>
            </w:pPr>
          </w:p>
        </w:tc>
      </w:tr>
      <w:tr w:rsidR="00B16CFC" w:rsidRPr="00B16CFC" w14:paraId="36D30738"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04C9936F"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4429C92A"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121720CF"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1C5262C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1FA4C510"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0F28BCF3"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28E56A5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042DE1C1"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6F3A6188"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2DBC95FE" w14:textId="77777777" w:rsidR="00D75DF5" w:rsidRPr="00B16CFC" w:rsidRDefault="00D75DF5" w:rsidP="00B10A4D">
            <w:pPr>
              <w:bidi w:val="0"/>
              <w:rPr>
                <w:rFonts w:ascii="David" w:hAnsi="David"/>
                <w:sz w:val="22"/>
                <w:szCs w:val="22"/>
                <w:lang w:eastAsia="en-US"/>
              </w:rPr>
            </w:pPr>
          </w:p>
        </w:tc>
      </w:tr>
      <w:tr w:rsidR="00B16CFC" w:rsidRPr="00B16CFC" w14:paraId="3E8BAAEF"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58C8AFE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26122D55"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2261D0A0"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1D8D4D30"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50D6F3B7"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6150A60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6DFEE9C8"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675B8C2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3E1D7131"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0A8C2C49" w14:textId="77777777" w:rsidR="00D75DF5" w:rsidRPr="00B16CFC" w:rsidRDefault="00D75DF5" w:rsidP="00B10A4D">
            <w:pPr>
              <w:bidi w:val="0"/>
              <w:rPr>
                <w:rFonts w:ascii="David" w:hAnsi="David"/>
                <w:sz w:val="22"/>
                <w:szCs w:val="22"/>
                <w:lang w:eastAsia="en-US"/>
              </w:rPr>
            </w:pPr>
          </w:p>
        </w:tc>
      </w:tr>
      <w:tr w:rsidR="00B16CFC" w:rsidRPr="00B16CFC" w14:paraId="7C33D086"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0F29786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44FDD320"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5899512F"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0CCC5AC2"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16C2806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3EC56EB3"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37349D1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787B9A4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38DA799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3077BA53" w14:textId="77777777" w:rsidR="00D75DF5" w:rsidRPr="00B16CFC" w:rsidRDefault="00D75DF5" w:rsidP="00B10A4D">
            <w:pPr>
              <w:bidi w:val="0"/>
              <w:rPr>
                <w:rFonts w:ascii="David" w:hAnsi="David"/>
                <w:sz w:val="22"/>
                <w:szCs w:val="22"/>
                <w:lang w:eastAsia="en-US"/>
              </w:rPr>
            </w:pPr>
          </w:p>
        </w:tc>
      </w:tr>
      <w:tr w:rsidR="00B16CFC" w:rsidRPr="00B16CFC" w14:paraId="74F671F1"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6AD3A4B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5463841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08CFE87D"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2B16AD5F"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2005E490"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1D1E33F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2ABD5C4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3D8A1B2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7640C80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2E4700CD" w14:textId="77777777" w:rsidR="00D75DF5" w:rsidRPr="00B16CFC" w:rsidRDefault="00D75DF5" w:rsidP="00B10A4D">
            <w:pPr>
              <w:bidi w:val="0"/>
              <w:rPr>
                <w:rFonts w:ascii="David" w:hAnsi="David"/>
                <w:sz w:val="22"/>
                <w:szCs w:val="22"/>
                <w:lang w:eastAsia="en-US"/>
              </w:rPr>
            </w:pPr>
          </w:p>
        </w:tc>
      </w:tr>
      <w:tr w:rsidR="00B16CFC" w:rsidRPr="00B16CFC" w14:paraId="784748CD"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2D7E109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584FCD12"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087AFF50"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71A15662"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557BE1E4"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0C95BE13"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67A99500"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6FC60062"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1A09923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7C3AD697" w14:textId="77777777" w:rsidR="00D75DF5" w:rsidRPr="00B16CFC" w:rsidRDefault="00D75DF5" w:rsidP="00B10A4D">
            <w:pPr>
              <w:bidi w:val="0"/>
              <w:rPr>
                <w:rFonts w:ascii="David" w:hAnsi="David"/>
                <w:sz w:val="22"/>
                <w:szCs w:val="22"/>
                <w:lang w:eastAsia="en-US"/>
              </w:rPr>
            </w:pPr>
          </w:p>
        </w:tc>
      </w:tr>
      <w:tr w:rsidR="00B16CFC" w:rsidRPr="00B16CFC" w14:paraId="7F8BA4C6"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61C0DAA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3E9228F1"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08397654"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1F7D20A7"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1E5A599F"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0B2CF00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5600BFB0"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75C6B4E7"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6316E652"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008EC0EB" w14:textId="77777777" w:rsidR="00D75DF5" w:rsidRPr="00B16CFC" w:rsidRDefault="00D75DF5" w:rsidP="00B10A4D">
            <w:pPr>
              <w:bidi w:val="0"/>
              <w:rPr>
                <w:rFonts w:ascii="David" w:hAnsi="David"/>
                <w:sz w:val="22"/>
                <w:szCs w:val="22"/>
                <w:lang w:eastAsia="en-US"/>
              </w:rPr>
            </w:pPr>
          </w:p>
        </w:tc>
      </w:tr>
      <w:tr w:rsidR="00B16CFC" w:rsidRPr="00B16CFC" w14:paraId="2686E2B5"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2B3D42F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683F70B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64D4455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3E76110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5277DFE8"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5BD5A11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2D92F3EF"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79A4F13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47C69935"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28F05202" w14:textId="77777777" w:rsidR="00D75DF5" w:rsidRPr="00B16CFC" w:rsidRDefault="00D75DF5" w:rsidP="00B10A4D">
            <w:pPr>
              <w:bidi w:val="0"/>
              <w:rPr>
                <w:rFonts w:ascii="David" w:hAnsi="David"/>
                <w:sz w:val="22"/>
                <w:szCs w:val="22"/>
                <w:lang w:eastAsia="en-US"/>
              </w:rPr>
            </w:pPr>
          </w:p>
        </w:tc>
      </w:tr>
      <w:tr w:rsidR="00B16CFC" w:rsidRPr="00B16CFC" w14:paraId="1481479E"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1FB3F44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55AEF5F3"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341E40E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07AD68D1"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229ACD8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27CC79D5"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6A6AB18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1A295705"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3EFC1F87"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6952472C" w14:textId="77777777" w:rsidR="00D75DF5" w:rsidRPr="00B16CFC" w:rsidRDefault="00D75DF5" w:rsidP="00B10A4D">
            <w:pPr>
              <w:bidi w:val="0"/>
              <w:rPr>
                <w:rFonts w:ascii="David" w:hAnsi="David"/>
                <w:sz w:val="22"/>
                <w:szCs w:val="22"/>
                <w:lang w:eastAsia="en-US"/>
              </w:rPr>
            </w:pPr>
          </w:p>
        </w:tc>
      </w:tr>
      <w:tr w:rsidR="00B16CFC" w:rsidRPr="00B16CFC" w14:paraId="1336D489"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3EA529B4"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613DA5C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150E60E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63A90118"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659BDADF"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27287F18"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57A08CA4"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45405003"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4F4A542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718B9743" w14:textId="77777777" w:rsidR="00D75DF5" w:rsidRPr="00B16CFC" w:rsidRDefault="00D75DF5" w:rsidP="00B10A4D">
            <w:pPr>
              <w:bidi w:val="0"/>
              <w:rPr>
                <w:rFonts w:ascii="David" w:hAnsi="David"/>
                <w:sz w:val="22"/>
                <w:szCs w:val="22"/>
                <w:lang w:eastAsia="en-US"/>
              </w:rPr>
            </w:pPr>
          </w:p>
        </w:tc>
      </w:tr>
      <w:tr w:rsidR="00B16CFC" w:rsidRPr="00B16CFC" w14:paraId="0F48C66D"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39845487"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24AB80D5"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627A3149"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04C1A96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148D36EE"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0880FFC3"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57E09143"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5D31A4B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5489A1A1"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3F0A7574" w14:textId="77777777" w:rsidR="00D75DF5" w:rsidRPr="00B16CFC" w:rsidRDefault="00D75DF5" w:rsidP="00B10A4D">
            <w:pPr>
              <w:bidi w:val="0"/>
              <w:rPr>
                <w:rFonts w:ascii="David" w:hAnsi="David"/>
                <w:sz w:val="22"/>
                <w:szCs w:val="22"/>
                <w:lang w:eastAsia="en-US"/>
              </w:rPr>
            </w:pPr>
          </w:p>
        </w:tc>
      </w:tr>
      <w:tr w:rsidR="000041D2" w:rsidRPr="00B16CFC" w14:paraId="45258067" w14:textId="77777777" w:rsidTr="00B10A4D">
        <w:trPr>
          <w:trHeight w:val="300"/>
        </w:trPr>
        <w:tc>
          <w:tcPr>
            <w:tcW w:w="367" w:type="pct"/>
            <w:tcBorders>
              <w:top w:val="nil"/>
              <w:left w:val="single" w:sz="4" w:space="0" w:color="auto"/>
              <w:bottom w:val="single" w:sz="4" w:space="0" w:color="auto"/>
              <w:right w:val="single" w:sz="4" w:space="0" w:color="auto"/>
            </w:tcBorders>
            <w:noWrap/>
            <w:vAlign w:val="bottom"/>
            <w:hideMark/>
          </w:tcPr>
          <w:p w14:paraId="75F0EA8F"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10" w:type="pct"/>
            <w:tcBorders>
              <w:top w:val="nil"/>
              <w:left w:val="single" w:sz="4" w:space="0" w:color="auto"/>
              <w:bottom w:val="single" w:sz="4" w:space="0" w:color="auto"/>
              <w:right w:val="single" w:sz="4" w:space="0" w:color="auto"/>
            </w:tcBorders>
            <w:noWrap/>
            <w:vAlign w:val="bottom"/>
            <w:hideMark/>
          </w:tcPr>
          <w:p w14:paraId="36635B2C"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40" w:type="pct"/>
            <w:tcBorders>
              <w:top w:val="nil"/>
              <w:left w:val="single" w:sz="4" w:space="0" w:color="auto"/>
              <w:bottom w:val="single" w:sz="4" w:space="0" w:color="auto"/>
              <w:right w:val="single" w:sz="4" w:space="0" w:color="auto"/>
            </w:tcBorders>
            <w:noWrap/>
            <w:vAlign w:val="bottom"/>
            <w:hideMark/>
          </w:tcPr>
          <w:p w14:paraId="1CAD7E21"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13" w:type="pct"/>
            <w:tcBorders>
              <w:top w:val="nil"/>
              <w:left w:val="single" w:sz="4" w:space="0" w:color="auto"/>
              <w:bottom w:val="single" w:sz="4" w:space="0" w:color="auto"/>
              <w:right w:val="single" w:sz="4" w:space="0" w:color="auto"/>
            </w:tcBorders>
            <w:noWrap/>
            <w:vAlign w:val="bottom"/>
            <w:hideMark/>
          </w:tcPr>
          <w:p w14:paraId="46CC74F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47" w:type="pct"/>
            <w:tcBorders>
              <w:top w:val="nil"/>
              <w:left w:val="single" w:sz="4" w:space="0" w:color="auto"/>
              <w:bottom w:val="single" w:sz="4" w:space="0" w:color="auto"/>
              <w:right w:val="single" w:sz="4" w:space="0" w:color="auto"/>
            </w:tcBorders>
            <w:noWrap/>
            <w:vAlign w:val="bottom"/>
            <w:hideMark/>
          </w:tcPr>
          <w:p w14:paraId="2CB0957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95" w:type="pct"/>
            <w:tcBorders>
              <w:top w:val="nil"/>
              <w:left w:val="single" w:sz="4" w:space="0" w:color="auto"/>
              <w:bottom w:val="single" w:sz="4" w:space="0" w:color="auto"/>
              <w:right w:val="single" w:sz="4" w:space="0" w:color="auto"/>
            </w:tcBorders>
            <w:noWrap/>
            <w:vAlign w:val="bottom"/>
            <w:hideMark/>
          </w:tcPr>
          <w:p w14:paraId="0D63506D"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566" w:type="pct"/>
            <w:tcBorders>
              <w:top w:val="nil"/>
              <w:left w:val="single" w:sz="4" w:space="0" w:color="auto"/>
              <w:bottom w:val="single" w:sz="4" w:space="0" w:color="auto"/>
              <w:right w:val="single" w:sz="4" w:space="0" w:color="auto"/>
            </w:tcBorders>
            <w:noWrap/>
            <w:vAlign w:val="bottom"/>
            <w:hideMark/>
          </w:tcPr>
          <w:p w14:paraId="361116AD"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03" w:type="pct"/>
            <w:tcBorders>
              <w:top w:val="nil"/>
              <w:left w:val="single" w:sz="4" w:space="0" w:color="auto"/>
              <w:bottom w:val="single" w:sz="4" w:space="0" w:color="auto"/>
              <w:right w:val="single" w:sz="4" w:space="0" w:color="auto"/>
            </w:tcBorders>
            <w:noWrap/>
            <w:vAlign w:val="bottom"/>
            <w:hideMark/>
          </w:tcPr>
          <w:p w14:paraId="489FC3B6"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636" w:type="pct"/>
            <w:tcBorders>
              <w:top w:val="nil"/>
              <w:left w:val="single" w:sz="4" w:space="0" w:color="auto"/>
              <w:bottom w:val="single" w:sz="4" w:space="0" w:color="auto"/>
              <w:right w:val="single" w:sz="4" w:space="0" w:color="auto"/>
            </w:tcBorders>
            <w:vAlign w:val="bottom"/>
            <w:hideMark/>
          </w:tcPr>
          <w:p w14:paraId="3424074B" w14:textId="77777777" w:rsidR="00D75DF5" w:rsidRPr="00B16CFC" w:rsidRDefault="00D75DF5" w:rsidP="00B10A4D">
            <w:pPr>
              <w:bidi w:val="0"/>
              <w:rPr>
                <w:rFonts w:ascii="David" w:hAnsi="David"/>
                <w:sz w:val="22"/>
                <w:szCs w:val="22"/>
                <w:lang w:eastAsia="en-US"/>
              </w:rPr>
            </w:pPr>
            <w:r w:rsidRPr="00B16CFC">
              <w:rPr>
                <w:rFonts w:ascii="David" w:hAnsi="David"/>
                <w:sz w:val="22"/>
                <w:szCs w:val="22"/>
                <w:lang w:eastAsia="en-US"/>
              </w:rPr>
              <w:t> </w:t>
            </w:r>
          </w:p>
        </w:tc>
        <w:tc>
          <w:tcPr>
            <w:tcW w:w="423" w:type="pct"/>
            <w:tcBorders>
              <w:top w:val="nil"/>
              <w:left w:val="single" w:sz="4" w:space="0" w:color="auto"/>
              <w:bottom w:val="single" w:sz="4" w:space="0" w:color="auto"/>
              <w:right w:val="single" w:sz="4" w:space="0" w:color="auto"/>
            </w:tcBorders>
          </w:tcPr>
          <w:p w14:paraId="65388A7B" w14:textId="77777777" w:rsidR="00D75DF5" w:rsidRPr="00B16CFC" w:rsidRDefault="00D75DF5" w:rsidP="00B10A4D">
            <w:pPr>
              <w:bidi w:val="0"/>
              <w:rPr>
                <w:rFonts w:ascii="David" w:hAnsi="David"/>
                <w:sz w:val="22"/>
                <w:szCs w:val="22"/>
                <w:lang w:eastAsia="en-US"/>
              </w:rPr>
            </w:pPr>
          </w:p>
        </w:tc>
      </w:tr>
    </w:tbl>
    <w:p w14:paraId="4ABBC297" w14:textId="77777777" w:rsidR="00D75DF5" w:rsidRPr="00B16CFC" w:rsidRDefault="00D75DF5" w:rsidP="00D75DF5">
      <w:pPr>
        <w:pStyle w:val="affe"/>
        <w:widowControl w:val="0"/>
        <w:spacing w:after="240" w:line="276" w:lineRule="auto"/>
        <w:ind w:left="360"/>
        <w:jc w:val="both"/>
        <w:rPr>
          <w:b/>
          <w:bCs/>
          <w:sz w:val="14"/>
          <w:szCs w:val="22"/>
          <w:u w:val="single"/>
          <w:rtl/>
        </w:rPr>
      </w:pPr>
    </w:p>
    <w:p w14:paraId="2024E629" w14:textId="46797F6B" w:rsidR="00D75DF5" w:rsidRPr="00B16CFC" w:rsidRDefault="00D75DF5" w:rsidP="00D75DF5">
      <w:pPr>
        <w:pStyle w:val="affe"/>
        <w:widowControl w:val="0"/>
        <w:spacing w:after="240" w:line="276" w:lineRule="auto"/>
        <w:ind w:left="360"/>
        <w:jc w:val="both"/>
        <w:rPr>
          <w:sz w:val="14"/>
          <w:szCs w:val="22"/>
          <w:rtl/>
        </w:rPr>
      </w:pPr>
      <w:r w:rsidRPr="00B16CFC">
        <w:rPr>
          <w:rFonts w:hint="cs"/>
          <w:b/>
          <w:bCs/>
          <w:sz w:val="14"/>
          <w:szCs w:val="22"/>
          <w:u w:val="single"/>
          <w:rtl/>
        </w:rPr>
        <w:t>הערה</w:t>
      </w:r>
      <w:r w:rsidRPr="00B16CFC">
        <w:rPr>
          <w:rFonts w:hint="cs"/>
          <w:sz w:val="14"/>
          <w:szCs w:val="22"/>
          <w:rtl/>
        </w:rPr>
        <w:t>: יפורטו המחירים ביחס לכל מתקן באופן שבו העירייה תוכל להוסיף או להפחית מתקנים לפי דרישה</w:t>
      </w:r>
      <w:r w:rsidR="00313EBC">
        <w:rPr>
          <w:rFonts w:hint="cs"/>
          <w:sz w:val="14"/>
          <w:szCs w:val="22"/>
          <w:rtl/>
        </w:rPr>
        <w:t xml:space="preserve"> בהתאם לשיקול דעתה ובהתחשב בשיקולי תקציב</w:t>
      </w:r>
      <w:r w:rsidRPr="00B16CFC">
        <w:rPr>
          <w:rFonts w:hint="cs"/>
          <w:sz w:val="14"/>
          <w:szCs w:val="22"/>
          <w:rtl/>
        </w:rPr>
        <w:t>.</w:t>
      </w:r>
    </w:p>
    <w:p w14:paraId="2ECBE615" w14:textId="0766FA26" w:rsidR="00AB6FB0" w:rsidRPr="00B16CFC" w:rsidRDefault="00AB6FB0">
      <w:pPr>
        <w:bidi w:val="0"/>
        <w:rPr>
          <w:bCs/>
          <w:sz w:val="34"/>
          <w:szCs w:val="34"/>
          <w:u w:val="single"/>
          <w:rtl/>
        </w:rPr>
      </w:pPr>
      <w:r w:rsidRPr="00B16CFC">
        <w:rPr>
          <w:rtl/>
        </w:rPr>
        <w:br w:type="page"/>
      </w:r>
    </w:p>
    <w:p w14:paraId="16AFB06C" w14:textId="68F40F78" w:rsidR="003416A7" w:rsidRPr="00B16CFC" w:rsidRDefault="00C56FB7" w:rsidP="003416A7">
      <w:pPr>
        <w:pStyle w:val="2DAVID"/>
        <w:rPr>
          <w:rtl/>
        </w:rPr>
      </w:pPr>
      <w:bookmarkStart w:id="15" w:name="_Toc197422363"/>
      <w:r w:rsidRPr="00B16CFC">
        <w:rPr>
          <w:rFonts w:hint="cs"/>
          <w:rtl/>
        </w:rPr>
        <w:lastRenderedPageBreak/>
        <w:t>מסמך א'(</w:t>
      </w:r>
      <w:r w:rsidR="0032258A" w:rsidRPr="00B16CFC">
        <w:rPr>
          <w:rFonts w:hint="cs"/>
          <w:rtl/>
        </w:rPr>
        <w:t>7</w:t>
      </w:r>
      <w:r w:rsidRPr="00B16CFC">
        <w:rPr>
          <w:rFonts w:hint="cs"/>
          <w:rtl/>
        </w:rPr>
        <w:t xml:space="preserve">) </w:t>
      </w:r>
      <w:r w:rsidRPr="00B16CFC">
        <w:rPr>
          <w:rtl/>
        </w:rPr>
        <w:t>–</w:t>
      </w:r>
      <w:r w:rsidRPr="00B16CFC">
        <w:rPr>
          <w:rFonts w:hint="cs"/>
          <w:rtl/>
        </w:rPr>
        <w:t xml:space="preserve"> </w:t>
      </w:r>
      <w:proofErr w:type="spellStart"/>
      <w:r w:rsidR="0016369C" w:rsidRPr="00B16CFC">
        <w:rPr>
          <w:rFonts w:hint="cs"/>
          <w:rtl/>
        </w:rPr>
        <w:t>תשריטי</w:t>
      </w:r>
      <w:proofErr w:type="spellEnd"/>
      <w:r w:rsidR="0016369C" w:rsidRPr="00B16CFC">
        <w:rPr>
          <w:rFonts w:hint="cs"/>
          <w:rtl/>
        </w:rPr>
        <w:t xml:space="preserve"> שטחים</w:t>
      </w:r>
      <w:bookmarkEnd w:id="15"/>
    </w:p>
    <w:p w14:paraId="18518644" w14:textId="6529C12B" w:rsidR="003416A7" w:rsidRPr="00B16CFC" w:rsidRDefault="003416A7" w:rsidP="003416A7">
      <w:pPr>
        <w:rPr>
          <w:rFonts w:ascii="David" w:hAnsi="David"/>
          <w:b/>
          <w:bCs/>
          <w:sz w:val="30"/>
          <w:szCs w:val="36"/>
        </w:rPr>
      </w:pPr>
      <w:proofErr w:type="spellStart"/>
      <w:r w:rsidRPr="00B16CFC">
        <w:rPr>
          <w:rFonts w:ascii="David" w:hAnsi="David"/>
          <w:b/>
          <w:bCs/>
          <w:sz w:val="30"/>
          <w:szCs w:val="36"/>
          <w:rtl/>
        </w:rPr>
        <w:t>תשריט</w:t>
      </w:r>
      <w:proofErr w:type="spellEnd"/>
      <w:r w:rsidRPr="00B16CFC">
        <w:rPr>
          <w:rFonts w:ascii="David" w:hAnsi="David"/>
          <w:b/>
          <w:bCs/>
          <w:sz w:val="30"/>
          <w:szCs w:val="36"/>
          <w:rtl/>
        </w:rPr>
        <w:t xml:space="preserve"> שטחים</w:t>
      </w:r>
      <w:r w:rsidRPr="00B16CFC">
        <w:rPr>
          <w:rFonts w:ascii="David" w:hAnsi="David" w:hint="cs"/>
          <w:b/>
          <w:bCs/>
          <w:sz w:val="30"/>
          <w:szCs w:val="36"/>
          <w:rtl/>
        </w:rPr>
        <w:t xml:space="preserve"> שצ"פ </w:t>
      </w:r>
      <w:r w:rsidR="00F931F4">
        <w:rPr>
          <w:rFonts w:ascii="David" w:hAnsi="David" w:hint="cs"/>
          <w:b/>
          <w:bCs/>
          <w:sz w:val="30"/>
          <w:szCs w:val="36"/>
          <w:rtl/>
        </w:rPr>
        <w:t xml:space="preserve">955 </w:t>
      </w:r>
      <w:r w:rsidR="00F931F4">
        <w:rPr>
          <w:rFonts w:ascii="David" w:hAnsi="David"/>
          <w:b/>
          <w:bCs/>
          <w:sz w:val="30"/>
          <w:szCs w:val="36"/>
          <w:rtl/>
        </w:rPr>
        <w:t>–</w:t>
      </w:r>
      <w:r w:rsidR="00F931F4">
        <w:rPr>
          <w:rFonts w:ascii="David" w:hAnsi="David" w:hint="cs"/>
          <w:b/>
          <w:bCs/>
          <w:sz w:val="30"/>
          <w:szCs w:val="36"/>
          <w:rtl/>
        </w:rPr>
        <w:t xml:space="preserve"> שכונת רמות יורם</w:t>
      </w:r>
    </w:p>
    <w:p w14:paraId="47589223" w14:textId="23C7B2BB" w:rsidR="003416A7" w:rsidRPr="00B16CFC" w:rsidRDefault="003416A7" w:rsidP="003416A7">
      <w:pPr>
        <w:rPr>
          <w:rFonts w:ascii="David" w:hAnsi="David"/>
          <w:b/>
          <w:bCs/>
          <w:sz w:val="30"/>
          <w:szCs w:val="36"/>
          <w:rtl/>
        </w:rPr>
      </w:pPr>
    </w:p>
    <w:p w14:paraId="755D417B" w14:textId="0287881B" w:rsidR="003416A7" w:rsidRPr="00B16CFC" w:rsidRDefault="004236B5" w:rsidP="003416A7">
      <w:pPr>
        <w:rPr>
          <w:rFonts w:ascii="David" w:hAnsi="David"/>
          <w:b/>
          <w:bCs/>
          <w:sz w:val="30"/>
          <w:szCs w:val="36"/>
          <w:rtl/>
        </w:rPr>
      </w:pPr>
      <w:r w:rsidRPr="004236B5">
        <w:rPr>
          <w:rFonts w:ascii="David" w:hAnsi="David"/>
          <w:b/>
          <w:bCs/>
          <w:noProof/>
          <w:sz w:val="30"/>
          <w:szCs w:val="36"/>
          <w:rtl/>
        </w:rPr>
        <w:drawing>
          <wp:inline distT="0" distB="0" distL="0" distR="0" wp14:anchorId="247D1CDF" wp14:editId="22CE6F64">
            <wp:extent cx="5868670" cy="5578475"/>
            <wp:effectExtent l="0" t="0" r="0" b="3175"/>
            <wp:docPr id="1047397254" name="תמונה 1" descr="תמונה שמכילה טקסט, תרשים, תוכנית, סכמטי&#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97254" name="תמונה 1" descr="תמונה שמכילה טקסט, תרשים, תוכנית, סכמטי&#10;&#10;תוכן בינה מלאכותית גנרטיבית עשוי להיות שגוי."/>
                    <pic:cNvPicPr/>
                  </pic:nvPicPr>
                  <pic:blipFill>
                    <a:blip r:embed="rId11"/>
                    <a:stretch>
                      <a:fillRect/>
                    </a:stretch>
                  </pic:blipFill>
                  <pic:spPr>
                    <a:xfrm>
                      <a:off x="0" y="0"/>
                      <a:ext cx="5868670" cy="5578475"/>
                    </a:xfrm>
                    <a:prstGeom prst="rect">
                      <a:avLst/>
                    </a:prstGeom>
                  </pic:spPr>
                </pic:pic>
              </a:graphicData>
            </a:graphic>
          </wp:inline>
        </w:drawing>
      </w:r>
    </w:p>
    <w:p w14:paraId="1D036226" w14:textId="3A15BDCD" w:rsidR="003416A7" w:rsidRPr="00B16CFC" w:rsidRDefault="003416A7" w:rsidP="003416A7">
      <w:pPr>
        <w:rPr>
          <w:rFonts w:ascii="David" w:hAnsi="David"/>
          <w:b/>
          <w:bCs/>
          <w:sz w:val="30"/>
          <w:szCs w:val="36"/>
          <w:rtl/>
        </w:rPr>
      </w:pPr>
    </w:p>
    <w:p w14:paraId="7D512D5C" w14:textId="77777777" w:rsidR="003416A7" w:rsidRPr="00B16CFC" w:rsidRDefault="003416A7" w:rsidP="003416A7">
      <w:pPr>
        <w:rPr>
          <w:rFonts w:ascii="David" w:hAnsi="David"/>
          <w:b/>
          <w:bCs/>
          <w:sz w:val="30"/>
          <w:szCs w:val="36"/>
          <w:rtl/>
        </w:rPr>
      </w:pPr>
    </w:p>
    <w:p w14:paraId="1044E4A7" w14:textId="64941CBA" w:rsidR="004236B5" w:rsidRDefault="004236B5">
      <w:pPr>
        <w:bidi w:val="0"/>
        <w:rPr>
          <w:rFonts w:ascii="David" w:hAnsi="David"/>
          <w:b/>
          <w:bCs/>
          <w:sz w:val="30"/>
          <w:szCs w:val="36"/>
          <w:rtl/>
        </w:rPr>
      </w:pPr>
      <w:r>
        <w:rPr>
          <w:rFonts w:ascii="David" w:hAnsi="David"/>
          <w:b/>
          <w:bCs/>
          <w:sz w:val="30"/>
          <w:szCs w:val="36"/>
          <w:rtl/>
        </w:rPr>
        <w:br w:type="page"/>
      </w:r>
    </w:p>
    <w:p w14:paraId="53AF67DF" w14:textId="77777777" w:rsidR="003416A7" w:rsidRPr="00B16CFC" w:rsidRDefault="003416A7" w:rsidP="003416A7">
      <w:pPr>
        <w:rPr>
          <w:rFonts w:ascii="David" w:hAnsi="David"/>
          <w:b/>
          <w:bCs/>
          <w:sz w:val="30"/>
          <w:szCs w:val="36"/>
          <w:rtl/>
        </w:rPr>
      </w:pPr>
    </w:p>
    <w:p w14:paraId="0A989747" w14:textId="5065D856" w:rsidR="003416A7" w:rsidRPr="00B16CFC" w:rsidRDefault="003416A7" w:rsidP="003416A7">
      <w:pPr>
        <w:rPr>
          <w:rFonts w:ascii="David" w:hAnsi="David"/>
          <w:b/>
          <w:bCs/>
          <w:sz w:val="30"/>
          <w:szCs w:val="36"/>
          <w:rtl/>
        </w:rPr>
      </w:pPr>
      <w:proofErr w:type="spellStart"/>
      <w:r w:rsidRPr="00B16CFC">
        <w:rPr>
          <w:rFonts w:ascii="David" w:hAnsi="David"/>
          <w:b/>
          <w:bCs/>
          <w:sz w:val="30"/>
          <w:szCs w:val="36"/>
          <w:rtl/>
        </w:rPr>
        <w:t>תשריט</w:t>
      </w:r>
      <w:proofErr w:type="spellEnd"/>
      <w:r w:rsidRPr="00B16CFC">
        <w:rPr>
          <w:rFonts w:ascii="David" w:hAnsi="David"/>
          <w:b/>
          <w:bCs/>
          <w:sz w:val="30"/>
          <w:szCs w:val="36"/>
          <w:rtl/>
        </w:rPr>
        <w:t xml:space="preserve"> שטחים</w:t>
      </w:r>
      <w:r w:rsidRPr="00B16CFC">
        <w:rPr>
          <w:rFonts w:ascii="David" w:hAnsi="David" w:hint="cs"/>
          <w:b/>
          <w:bCs/>
          <w:sz w:val="30"/>
          <w:szCs w:val="36"/>
          <w:rtl/>
        </w:rPr>
        <w:t xml:space="preserve"> שצ"פ</w:t>
      </w:r>
      <w:r w:rsidR="00F931F4">
        <w:rPr>
          <w:rFonts w:ascii="David" w:hAnsi="David" w:hint="cs"/>
          <w:b/>
          <w:bCs/>
          <w:sz w:val="30"/>
          <w:szCs w:val="36"/>
          <w:rtl/>
        </w:rPr>
        <w:t xml:space="preserve"> 953 </w:t>
      </w:r>
      <w:r w:rsidR="00F931F4">
        <w:rPr>
          <w:rFonts w:ascii="David" w:hAnsi="David"/>
          <w:b/>
          <w:bCs/>
          <w:sz w:val="30"/>
          <w:szCs w:val="36"/>
          <w:rtl/>
        </w:rPr>
        <w:t>–</w:t>
      </w:r>
      <w:r w:rsidR="00F931F4">
        <w:rPr>
          <w:rFonts w:ascii="David" w:hAnsi="David" w:hint="cs"/>
          <w:b/>
          <w:bCs/>
          <w:sz w:val="30"/>
          <w:szCs w:val="36"/>
          <w:rtl/>
        </w:rPr>
        <w:t xml:space="preserve"> שכונת רמות יורם</w:t>
      </w:r>
    </w:p>
    <w:p w14:paraId="1AF03797" w14:textId="523D8346" w:rsidR="003416A7" w:rsidRDefault="003416A7" w:rsidP="003416A7">
      <w:pPr>
        <w:rPr>
          <w:rFonts w:ascii="David" w:hAnsi="David"/>
          <w:b/>
          <w:bCs/>
          <w:sz w:val="30"/>
          <w:szCs w:val="36"/>
          <w:rtl/>
        </w:rPr>
      </w:pPr>
    </w:p>
    <w:p w14:paraId="1DEE1F28" w14:textId="77777777" w:rsidR="00E54632" w:rsidRDefault="00E54632" w:rsidP="003416A7">
      <w:pPr>
        <w:rPr>
          <w:rFonts w:ascii="David" w:hAnsi="David"/>
          <w:b/>
          <w:bCs/>
          <w:sz w:val="30"/>
          <w:szCs w:val="36"/>
          <w:rtl/>
        </w:rPr>
      </w:pPr>
    </w:p>
    <w:p w14:paraId="286479A3" w14:textId="77777777" w:rsidR="00E54632" w:rsidRPr="00B16CFC" w:rsidRDefault="00E54632" w:rsidP="003416A7">
      <w:pPr>
        <w:rPr>
          <w:rFonts w:ascii="David" w:hAnsi="David"/>
          <w:b/>
          <w:bCs/>
          <w:sz w:val="30"/>
          <w:szCs w:val="36"/>
          <w:rtl/>
        </w:rPr>
      </w:pPr>
    </w:p>
    <w:p w14:paraId="0C91698F" w14:textId="6323BCEF" w:rsidR="003416A7" w:rsidRPr="00B16CFC" w:rsidRDefault="009C2865" w:rsidP="003416A7">
      <w:pPr>
        <w:rPr>
          <w:rFonts w:ascii="David" w:hAnsi="David"/>
          <w:b/>
          <w:bCs/>
          <w:sz w:val="30"/>
          <w:szCs w:val="36"/>
          <w:rtl/>
        </w:rPr>
      </w:pPr>
      <w:r w:rsidRPr="009C2865">
        <w:rPr>
          <w:rFonts w:ascii="David" w:hAnsi="David"/>
          <w:b/>
          <w:bCs/>
          <w:noProof/>
          <w:sz w:val="30"/>
          <w:szCs w:val="36"/>
          <w:rtl/>
        </w:rPr>
        <w:drawing>
          <wp:inline distT="0" distB="0" distL="0" distR="0" wp14:anchorId="6D140605" wp14:editId="3FC3D5C0">
            <wp:extent cx="5868670" cy="3545205"/>
            <wp:effectExtent l="0" t="0" r="0" b="0"/>
            <wp:docPr id="1405783477" name="תמונה 1" descr="תמונה שמכילה טקסט, תרשים, תוכנית, מפה&#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83477" name="תמונה 1" descr="תמונה שמכילה טקסט, תרשים, תוכנית, מפה&#10;&#10;תוכן בינה מלאכותית גנרטיבית עשוי להיות שגוי."/>
                    <pic:cNvPicPr/>
                  </pic:nvPicPr>
                  <pic:blipFill>
                    <a:blip r:embed="rId12"/>
                    <a:stretch>
                      <a:fillRect/>
                    </a:stretch>
                  </pic:blipFill>
                  <pic:spPr>
                    <a:xfrm>
                      <a:off x="0" y="0"/>
                      <a:ext cx="5868670" cy="3545205"/>
                    </a:xfrm>
                    <a:prstGeom prst="rect">
                      <a:avLst/>
                    </a:prstGeom>
                  </pic:spPr>
                </pic:pic>
              </a:graphicData>
            </a:graphic>
          </wp:inline>
        </w:drawing>
      </w:r>
    </w:p>
    <w:p w14:paraId="418B5449" w14:textId="77777777" w:rsidR="003416A7" w:rsidRPr="00B16CFC" w:rsidRDefault="003416A7" w:rsidP="003416A7">
      <w:pPr>
        <w:rPr>
          <w:rFonts w:ascii="David" w:hAnsi="David"/>
          <w:b/>
          <w:bCs/>
          <w:sz w:val="30"/>
          <w:szCs w:val="36"/>
          <w:rtl/>
        </w:rPr>
      </w:pPr>
    </w:p>
    <w:p w14:paraId="00E5F9BD" w14:textId="24C25498" w:rsidR="00E54632" w:rsidRDefault="00E54632">
      <w:pPr>
        <w:bidi w:val="0"/>
      </w:pPr>
      <w:r>
        <w:rPr>
          <w:rtl/>
        </w:rPr>
        <w:br w:type="page"/>
      </w:r>
    </w:p>
    <w:p w14:paraId="4E34077F" w14:textId="77777777" w:rsidR="003416A7" w:rsidRPr="00B16CFC" w:rsidRDefault="003416A7" w:rsidP="003416A7">
      <w:pPr>
        <w:rPr>
          <w:rtl/>
        </w:rPr>
      </w:pPr>
    </w:p>
    <w:p w14:paraId="11AA663C" w14:textId="5F644450" w:rsidR="003416A7" w:rsidRPr="00B16CFC" w:rsidRDefault="003416A7" w:rsidP="003416A7">
      <w:pPr>
        <w:rPr>
          <w:rFonts w:ascii="David" w:hAnsi="David"/>
          <w:b/>
          <w:bCs/>
          <w:sz w:val="30"/>
          <w:szCs w:val="36"/>
          <w:rtl/>
        </w:rPr>
      </w:pPr>
      <w:r w:rsidRPr="00B16CFC">
        <w:rPr>
          <w:rFonts w:ascii="David" w:hAnsi="David"/>
          <w:b/>
          <w:bCs/>
          <w:sz w:val="30"/>
          <w:szCs w:val="36"/>
          <w:rtl/>
        </w:rPr>
        <w:t>ת</w:t>
      </w:r>
      <w:r w:rsidR="00E41A33">
        <w:rPr>
          <w:rFonts w:ascii="David" w:hAnsi="David" w:hint="cs"/>
          <w:b/>
          <w:bCs/>
          <w:sz w:val="30"/>
          <w:szCs w:val="36"/>
          <w:rtl/>
        </w:rPr>
        <w:t>צלום אווירי של מתחם</w:t>
      </w:r>
      <w:r w:rsidRPr="00B16CFC">
        <w:rPr>
          <w:rFonts w:ascii="David" w:hAnsi="David" w:hint="cs"/>
          <w:b/>
          <w:bCs/>
          <w:sz w:val="30"/>
          <w:szCs w:val="36"/>
          <w:rtl/>
        </w:rPr>
        <w:t xml:space="preserve"> </w:t>
      </w:r>
      <w:r w:rsidR="00672F53">
        <w:rPr>
          <w:rFonts w:ascii="David" w:hAnsi="David" w:hint="cs"/>
          <w:b/>
          <w:bCs/>
          <w:sz w:val="30"/>
          <w:szCs w:val="36"/>
          <w:rtl/>
        </w:rPr>
        <w:t xml:space="preserve">פארק יום הולדת </w:t>
      </w:r>
      <w:r w:rsidR="00672F53">
        <w:rPr>
          <w:rFonts w:ascii="David" w:hAnsi="David"/>
          <w:b/>
          <w:bCs/>
          <w:sz w:val="30"/>
          <w:szCs w:val="36"/>
          <w:rtl/>
        </w:rPr>
        <w:t>–</w:t>
      </w:r>
      <w:r w:rsidR="00672F53">
        <w:rPr>
          <w:rFonts w:ascii="David" w:hAnsi="David" w:hint="cs"/>
          <w:b/>
          <w:bCs/>
          <w:sz w:val="30"/>
          <w:szCs w:val="36"/>
          <w:rtl/>
        </w:rPr>
        <w:t xml:space="preserve"> פארק האגם</w:t>
      </w:r>
    </w:p>
    <w:p w14:paraId="5120C378" w14:textId="77777777" w:rsidR="003416A7" w:rsidRDefault="003416A7" w:rsidP="003416A7">
      <w:pPr>
        <w:rPr>
          <w:rFonts w:ascii="David" w:hAnsi="David"/>
          <w:b/>
          <w:bCs/>
          <w:noProof/>
          <w:sz w:val="30"/>
          <w:szCs w:val="30"/>
          <w:rtl/>
          <w:lang w:val="he-IL"/>
        </w:rPr>
      </w:pPr>
    </w:p>
    <w:p w14:paraId="3EF1DA75" w14:textId="77777777" w:rsidR="00FE46D8" w:rsidRDefault="00FE46D8" w:rsidP="003416A7">
      <w:pPr>
        <w:rPr>
          <w:rFonts w:ascii="David" w:hAnsi="David"/>
          <w:b/>
          <w:bCs/>
          <w:noProof/>
          <w:sz w:val="30"/>
          <w:szCs w:val="30"/>
          <w:rtl/>
          <w:lang w:val="he-IL"/>
        </w:rPr>
      </w:pPr>
    </w:p>
    <w:p w14:paraId="16B3EF16" w14:textId="3D195AE6" w:rsidR="00FE46D8" w:rsidRPr="00B16CFC" w:rsidRDefault="00FE46D8" w:rsidP="003416A7">
      <w:pPr>
        <w:rPr>
          <w:rFonts w:ascii="David" w:hAnsi="David"/>
          <w:b/>
          <w:bCs/>
          <w:noProof/>
          <w:sz w:val="30"/>
          <w:szCs w:val="30"/>
          <w:rtl/>
          <w:lang w:val="he-IL"/>
        </w:rPr>
      </w:pPr>
      <w:r>
        <w:rPr>
          <w:rFonts w:cs="Times New Roman"/>
          <w:noProof/>
        </w:rPr>
        <w:drawing>
          <wp:inline distT="0" distB="0" distL="0" distR="0" wp14:anchorId="6AA4CE09" wp14:editId="10C100ED">
            <wp:extent cx="4981575" cy="3840480"/>
            <wp:effectExtent l="0" t="0" r="9525" b="7620"/>
            <wp:docPr id="1556771472" name="תמונה 1" descr="תמונה שמכילה מפה, צילום אווירי, מבט עין הציפור, עיצוב אורבני&#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71472" name="תמונה 1" descr="תמונה שמכילה מפה, צילום אווירי, מבט עין הציפור, עיצוב אורבני&#10;&#10;תוכן בינה מלאכותית גנרטיבית עשוי להיות שגוי."/>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4981575" cy="3840480"/>
                    </a:xfrm>
                    <a:prstGeom prst="rect">
                      <a:avLst/>
                    </a:prstGeom>
                    <a:noFill/>
                    <a:ln>
                      <a:noFill/>
                    </a:ln>
                  </pic:spPr>
                </pic:pic>
              </a:graphicData>
            </a:graphic>
          </wp:inline>
        </w:drawing>
      </w:r>
    </w:p>
    <w:p w14:paraId="1CF68170" w14:textId="285290EF" w:rsidR="0016369C" w:rsidRPr="00B16CFC" w:rsidRDefault="0016369C" w:rsidP="003416A7">
      <w:pPr>
        <w:rPr>
          <w:bCs/>
          <w:sz w:val="34"/>
          <w:szCs w:val="34"/>
          <w:u w:val="single"/>
          <w:rtl/>
          <w:lang w:val="x-none"/>
        </w:rPr>
      </w:pPr>
      <w:r w:rsidRPr="00B16CFC">
        <w:rPr>
          <w:rtl/>
        </w:rPr>
        <w:br w:type="page"/>
      </w:r>
    </w:p>
    <w:p w14:paraId="3B94895E" w14:textId="4E4089E2" w:rsidR="00C56FB7" w:rsidRPr="00B16CFC" w:rsidRDefault="0016369C" w:rsidP="001C69FB">
      <w:pPr>
        <w:pStyle w:val="2DAVID"/>
        <w:rPr>
          <w:rtl/>
        </w:rPr>
      </w:pPr>
      <w:bookmarkStart w:id="16" w:name="_Toc197422364"/>
      <w:r w:rsidRPr="00B16CFC">
        <w:rPr>
          <w:rFonts w:hint="cs"/>
          <w:rtl/>
        </w:rPr>
        <w:lastRenderedPageBreak/>
        <w:t xml:space="preserve">מסמך א'(8) </w:t>
      </w:r>
      <w:r w:rsidRPr="00B16CFC">
        <w:rPr>
          <w:rtl/>
        </w:rPr>
        <w:t>–</w:t>
      </w:r>
      <w:r w:rsidRPr="00B16CFC">
        <w:rPr>
          <w:rFonts w:hint="cs"/>
          <w:rtl/>
        </w:rPr>
        <w:t xml:space="preserve"> </w:t>
      </w:r>
      <w:r w:rsidR="00C56FB7" w:rsidRPr="00B16CFC">
        <w:rPr>
          <w:rFonts w:hint="cs"/>
          <w:rtl/>
        </w:rPr>
        <w:t>טבלת מסמכים להגשה</w:t>
      </w:r>
      <w:bookmarkEnd w:id="16"/>
      <w:r w:rsidR="00C56FB7" w:rsidRPr="00B16CFC">
        <w:rPr>
          <w:rFonts w:hint="cs"/>
          <w:rtl/>
        </w:rPr>
        <w:t xml:space="preserve"> </w:t>
      </w:r>
    </w:p>
    <w:p w14:paraId="4399A46A" w14:textId="77777777" w:rsidR="00B00634" w:rsidRPr="00B16CFC" w:rsidRDefault="00B00634" w:rsidP="009E124D">
      <w:pPr>
        <w:spacing w:after="120" w:line="360" w:lineRule="auto"/>
        <w:jc w:val="both"/>
        <w:rPr>
          <w:sz w:val="24"/>
          <w:szCs w:val="24"/>
          <w:rtl/>
        </w:rPr>
      </w:pPr>
      <w:r w:rsidRPr="00B16CFC">
        <w:rPr>
          <w:rFonts w:hint="eastAsia"/>
          <w:sz w:val="24"/>
          <w:szCs w:val="24"/>
          <w:rtl/>
        </w:rPr>
        <w:t>הטבלה</w:t>
      </w:r>
      <w:r w:rsidRPr="00B16CFC">
        <w:rPr>
          <w:sz w:val="24"/>
          <w:szCs w:val="24"/>
          <w:rtl/>
        </w:rPr>
        <w:t xml:space="preserve"> </w:t>
      </w:r>
      <w:r w:rsidRPr="00B16CFC">
        <w:rPr>
          <w:rFonts w:hint="eastAsia"/>
          <w:sz w:val="24"/>
          <w:szCs w:val="24"/>
          <w:rtl/>
        </w:rPr>
        <w:t>הנ</w:t>
      </w:r>
      <w:r w:rsidRPr="00B16CFC">
        <w:rPr>
          <w:sz w:val="24"/>
          <w:szCs w:val="24"/>
          <w:rtl/>
        </w:rPr>
        <w:t xml:space="preserve">"ל </w:t>
      </w:r>
      <w:r w:rsidRPr="00B16CFC">
        <w:rPr>
          <w:rFonts w:hint="eastAsia"/>
          <w:sz w:val="24"/>
          <w:szCs w:val="24"/>
          <w:rtl/>
        </w:rPr>
        <w:t>נועדה</w:t>
      </w:r>
      <w:r w:rsidRPr="00B16CFC">
        <w:rPr>
          <w:sz w:val="24"/>
          <w:szCs w:val="24"/>
          <w:rtl/>
        </w:rPr>
        <w:t xml:space="preserve"> </w:t>
      </w:r>
      <w:r w:rsidRPr="00B16CFC">
        <w:rPr>
          <w:rFonts w:hint="eastAsia"/>
          <w:sz w:val="24"/>
          <w:szCs w:val="24"/>
          <w:rtl/>
        </w:rPr>
        <w:t>לסייע</w:t>
      </w:r>
      <w:r w:rsidRPr="00B16CFC">
        <w:rPr>
          <w:sz w:val="24"/>
          <w:szCs w:val="24"/>
          <w:rtl/>
        </w:rPr>
        <w:t xml:space="preserve"> </w:t>
      </w:r>
      <w:r w:rsidRPr="00B16CFC">
        <w:rPr>
          <w:rFonts w:hint="eastAsia"/>
          <w:sz w:val="24"/>
          <w:szCs w:val="24"/>
          <w:rtl/>
        </w:rPr>
        <w:t>למשתתפים</w:t>
      </w:r>
      <w:r w:rsidRPr="00B16CFC">
        <w:rPr>
          <w:sz w:val="24"/>
          <w:szCs w:val="24"/>
          <w:rtl/>
        </w:rPr>
        <w:t xml:space="preserve"> </w:t>
      </w:r>
      <w:r w:rsidRPr="00B16CFC">
        <w:rPr>
          <w:rFonts w:hint="eastAsia"/>
          <w:sz w:val="24"/>
          <w:szCs w:val="24"/>
          <w:rtl/>
        </w:rPr>
        <w:t>לצורך</w:t>
      </w:r>
      <w:r w:rsidRPr="00B16CFC">
        <w:rPr>
          <w:sz w:val="24"/>
          <w:szCs w:val="24"/>
          <w:rtl/>
        </w:rPr>
        <w:t xml:space="preserve"> </w:t>
      </w:r>
      <w:r w:rsidRPr="00B16CFC">
        <w:rPr>
          <w:rFonts w:hint="eastAsia"/>
          <w:sz w:val="24"/>
          <w:szCs w:val="24"/>
          <w:rtl/>
        </w:rPr>
        <w:t>הגשת</w:t>
      </w:r>
      <w:r w:rsidRPr="00B16CFC">
        <w:rPr>
          <w:sz w:val="24"/>
          <w:szCs w:val="24"/>
          <w:rtl/>
        </w:rPr>
        <w:t xml:space="preserve"> </w:t>
      </w:r>
      <w:r w:rsidRPr="00B16CFC">
        <w:rPr>
          <w:rFonts w:hint="eastAsia"/>
          <w:sz w:val="24"/>
          <w:szCs w:val="24"/>
          <w:rtl/>
        </w:rPr>
        <w:t>הצעה</w:t>
      </w:r>
      <w:r w:rsidRPr="00B16CFC">
        <w:rPr>
          <w:sz w:val="24"/>
          <w:szCs w:val="24"/>
          <w:rtl/>
        </w:rPr>
        <w:t xml:space="preserve"> </w:t>
      </w:r>
      <w:r w:rsidRPr="00B16CFC">
        <w:rPr>
          <w:rFonts w:hint="eastAsia"/>
          <w:sz w:val="24"/>
          <w:szCs w:val="24"/>
          <w:rtl/>
        </w:rPr>
        <w:t>כנדרש</w:t>
      </w:r>
      <w:r w:rsidRPr="00B16CFC">
        <w:rPr>
          <w:sz w:val="24"/>
          <w:szCs w:val="24"/>
          <w:rtl/>
        </w:rPr>
        <w:t xml:space="preserve"> </w:t>
      </w:r>
      <w:r w:rsidRPr="00B16CFC">
        <w:rPr>
          <w:rFonts w:hint="eastAsia"/>
          <w:sz w:val="24"/>
          <w:szCs w:val="24"/>
          <w:rtl/>
        </w:rPr>
        <w:t>וללא</w:t>
      </w:r>
      <w:r w:rsidRPr="00B16CFC">
        <w:rPr>
          <w:sz w:val="24"/>
          <w:szCs w:val="24"/>
          <w:rtl/>
        </w:rPr>
        <w:t xml:space="preserve"> </w:t>
      </w:r>
      <w:r w:rsidRPr="00B16CFC">
        <w:rPr>
          <w:rFonts w:hint="eastAsia"/>
          <w:sz w:val="24"/>
          <w:szCs w:val="24"/>
          <w:rtl/>
        </w:rPr>
        <w:t>חוסרים</w:t>
      </w:r>
      <w:r w:rsidRPr="00B16CFC">
        <w:rPr>
          <w:sz w:val="24"/>
          <w:szCs w:val="24"/>
          <w:rtl/>
        </w:rPr>
        <w:t>.</w:t>
      </w:r>
    </w:p>
    <w:p w14:paraId="547695EC" w14:textId="2C3EB420" w:rsidR="0034142D" w:rsidRPr="00B16CFC" w:rsidRDefault="00B00634" w:rsidP="00EC74B4">
      <w:pPr>
        <w:spacing w:after="120" w:line="360" w:lineRule="auto"/>
        <w:jc w:val="both"/>
        <w:rPr>
          <w:sz w:val="24"/>
          <w:szCs w:val="24"/>
          <w:rtl/>
        </w:rPr>
      </w:pPr>
      <w:r w:rsidRPr="00B16CFC">
        <w:rPr>
          <w:rFonts w:hint="eastAsia"/>
          <w:sz w:val="24"/>
          <w:szCs w:val="24"/>
          <w:rtl/>
        </w:rPr>
        <w:t>על</w:t>
      </w:r>
      <w:r w:rsidRPr="00B16CFC">
        <w:rPr>
          <w:sz w:val="24"/>
          <w:szCs w:val="24"/>
          <w:rtl/>
        </w:rPr>
        <w:t xml:space="preserve"> המציעים האחריות לוודא כי הצעתם מוגשת בדיוק לפי דרישות מסמכי המכרז ו/או מסמכי ההבהרות שייצאו, אם ייצאו, בגינו.</w:t>
      </w:r>
    </w:p>
    <w:tbl>
      <w:tblPr>
        <w:tblStyle w:val="2ff"/>
        <w:bidiVisual/>
        <w:tblW w:w="4870" w:type="pct"/>
        <w:tblLook w:val="0020" w:firstRow="1" w:lastRow="0" w:firstColumn="0" w:lastColumn="0" w:noHBand="0" w:noVBand="0"/>
      </w:tblPr>
      <w:tblGrid>
        <w:gridCol w:w="854"/>
        <w:gridCol w:w="6809"/>
        <w:gridCol w:w="1329"/>
      </w:tblGrid>
      <w:tr w:rsidR="00B16CFC" w:rsidRPr="00B16CFC" w14:paraId="0AACEA6C" w14:textId="77777777" w:rsidTr="000E731F">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5" w:type="pct"/>
          </w:tcPr>
          <w:p w14:paraId="1345793E" w14:textId="77777777" w:rsidR="00B00634" w:rsidRPr="00B16CFC" w:rsidRDefault="00B00634" w:rsidP="0034142D">
            <w:pPr>
              <w:spacing w:after="120" w:line="276" w:lineRule="auto"/>
              <w:jc w:val="both"/>
              <w:rPr>
                <w:sz w:val="24"/>
                <w:szCs w:val="24"/>
                <w:rtl/>
              </w:rPr>
            </w:pPr>
            <w:r w:rsidRPr="00B16CFC">
              <w:rPr>
                <w:sz w:val="24"/>
                <w:szCs w:val="24"/>
                <w:rtl/>
              </w:rPr>
              <w:t>סעיף</w:t>
            </w:r>
          </w:p>
        </w:tc>
        <w:tc>
          <w:tcPr>
            <w:cnfStyle w:val="000001000000" w:firstRow="0" w:lastRow="0" w:firstColumn="0" w:lastColumn="0" w:oddVBand="0" w:evenVBand="1" w:oddHBand="0" w:evenHBand="0" w:firstRowFirstColumn="0" w:firstRowLastColumn="0" w:lastRowFirstColumn="0" w:lastRowLastColumn="0"/>
            <w:tcW w:w="3786" w:type="pct"/>
          </w:tcPr>
          <w:p w14:paraId="6B4909ED" w14:textId="77777777" w:rsidR="00B00634" w:rsidRPr="00B16CFC" w:rsidRDefault="00B00634" w:rsidP="0034142D">
            <w:pPr>
              <w:spacing w:after="120" w:line="276" w:lineRule="auto"/>
              <w:jc w:val="both"/>
              <w:rPr>
                <w:sz w:val="24"/>
                <w:szCs w:val="24"/>
              </w:rPr>
            </w:pPr>
            <w:r w:rsidRPr="00B16CFC">
              <w:rPr>
                <w:sz w:val="24"/>
                <w:szCs w:val="24"/>
                <w:rtl/>
              </w:rPr>
              <w:t>תיאור הדרישה במכרז</w:t>
            </w:r>
          </w:p>
        </w:tc>
        <w:tc>
          <w:tcPr>
            <w:cnfStyle w:val="000010000000" w:firstRow="0" w:lastRow="0" w:firstColumn="0" w:lastColumn="0" w:oddVBand="1" w:evenVBand="0" w:oddHBand="0" w:evenHBand="0" w:firstRowFirstColumn="0" w:firstRowLastColumn="0" w:lastRowFirstColumn="0" w:lastRowLastColumn="0"/>
            <w:tcW w:w="739" w:type="pct"/>
          </w:tcPr>
          <w:p w14:paraId="6C0EB119" w14:textId="77777777" w:rsidR="00B00634" w:rsidRPr="00B16CFC" w:rsidRDefault="00B00634" w:rsidP="0034142D">
            <w:pPr>
              <w:spacing w:after="120" w:line="276" w:lineRule="auto"/>
              <w:jc w:val="both"/>
              <w:rPr>
                <w:sz w:val="24"/>
                <w:szCs w:val="24"/>
              </w:rPr>
            </w:pPr>
            <w:r w:rsidRPr="00B16CFC">
              <w:rPr>
                <w:rFonts w:hint="eastAsia"/>
                <w:sz w:val="24"/>
                <w:szCs w:val="24"/>
                <w:rtl/>
              </w:rPr>
              <w:t>יש</w:t>
            </w:r>
            <w:r w:rsidRPr="00B16CFC">
              <w:rPr>
                <w:sz w:val="24"/>
                <w:szCs w:val="24"/>
                <w:rtl/>
              </w:rPr>
              <w:t>/אין</w:t>
            </w:r>
          </w:p>
        </w:tc>
      </w:tr>
      <w:tr w:rsidR="00B16CFC" w:rsidRPr="00B16CFC" w14:paraId="4C7CC2B6" w14:textId="77777777" w:rsidTr="000E731F">
        <w:trPr>
          <w:cnfStyle w:val="000000100000" w:firstRow="0" w:lastRow="0" w:firstColumn="0" w:lastColumn="0" w:oddVBand="0" w:evenVBand="0" w:oddHBand="1" w:evenHBand="0" w:firstRowFirstColumn="0" w:firstRowLastColumn="0" w:lastRowFirstColumn="0" w:lastRowLastColumn="0"/>
          <w:trHeight w:val="327"/>
        </w:trPr>
        <w:tc>
          <w:tcPr>
            <w:cnfStyle w:val="000010000000" w:firstRow="0" w:lastRow="0" w:firstColumn="0" w:lastColumn="0" w:oddVBand="1" w:evenVBand="0" w:oddHBand="0" w:evenHBand="0" w:firstRowFirstColumn="0" w:firstRowLastColumn="0" w:lastRowFirstColumn="0" w:lastRowLastColumn="0"/>
            <w:tcW w:w="475" w:type="pct"/>
          </w:tcPr>
          <w:p w14:paraId="26A9D8B9" w14:textId="77777777" w:rsidR="00B00634" w:rsidRPr="00B16CFC" w:rsidRDefault="00B00634" w:rsidP="0034142D">
            <w:pPr>
              <w:spacing w:after="120" w:line="276" w:lineRule="auto"/>
              <w:jc w:val="both"/>
              <w:rPr>
                <w:sz w:val="24"/>
                <w:szCs w:val="24"/>
                <w:rtl/>
              </w:rPr>
            </w:pPr>
            <w:r w:rsidRPr="00B16CFC">
              <w:rPr>
                <w:sz w:val="24"/>
                <w:szCs w:val="24"/>
                <w:rtl/>
              </w:rPr>
              <w:t>3.1</w:t>
            </w:r>
          </w:p>
        </w:tc>
        <w:tc>
          <w:tcPr>
            <w:cnfStyle w:val="000001000000" w:firstRow="0" w:lastRow="0" w:firstColumn="0" w:lastColumn="0" w:oddVBand="0" w:evenVBand="1" w:oddHBand="0" w:evenHBand="0" w:firstRowFirstColumn="0" w:firstRowLastColumn="0" w:lastRowFirstColumn="0" w:lastRowLastColumn="0"/>
            <w:tcW w:w="3786" w:type="pct"/>
          </w:tcPr>
          <w:p w14:paraId="5CEC007B" w14:textId="5509351C" w:rsidR="00B00634" w:rsidRPr="00B16CFC" w:rsidRDefault="00B00634" w:rsidP="0034142D">
            <w:pPr>
              <w:spacing w:after="120" w:line="276" w:lineRule="auto"/>
              <w:jc w:val="both"/>
              <w:rPr>
                <w:sz w:val="24"/>
                <w:szCs w:val="24"/>
                <w:rtl/>
              </w:rPr>
            </w:pPr>
            <w:r w:rsidRPr="00B16CFC">
              <w:rPr>
                <w:rFonts w:hint="cs"/>
                <w:sz w:val="24"/>
                <w:szCs w:val="24"/>
                <w:rtl/>
              </w:rPr>
              <w:t>מסמך א'(1) ובו פירוט הניסיון הקודם הנדרש בתנאי הסף הקבוע בסעיף 3.1</w:t>
            </w:r>
          </w:p>
        </w:tc>
        <w:tc>
          <w:tcPr>
            <w:cnfStyle w:val="000010000000" w:firstRow="0" w:lastRow="0" w:firstColumn="0" w:lastColumn="0" w:oddVBand="1" w:evenVBand="0" w:oddHBand="0" w:evenHBand="0" w:firstRowFirstColumn="0" w:firstRowLastColumn="0" w:lastRowFirstColumn="0" w:lastRowLastColumn="0"/>
            <w:tcW w:w="739" w:type="pct"/>
          </w:tcPr>
          <w:p w14:paraId="64DB4F44" w14:textId="77777777" w:rsidR="00B00634" w:rsidRPr="00B16CFC" w:rsidRDefault="00B00634" w:rsidP="0034142D">
            <w:pPr>
              <w:spacing w:after="120" w:line="276" w:lineRule="auto"/>
              <w:jc w:val="both"/>
              <w:rPr>
                <w:sz w:val="24"/>
                <w:szCs w:val="24"/>
              </w:rPr>
            </w:pPr>
          </w:p>
        </w:tc>
      </w:tr>
      <w:tr w:rsidR="00B16CFC" w:rsidRPr="00B16CFC" w14:paraId="694E018E" w14:textId="77777777" w:rsidTr="000E731F">
        <w:trPr>
          <w:trHeight w:val="327"/>
        </w:trPr>
        <w:tc>
          <w:tcPr>
            <w:cnfStyle w:val="000010000000" w:firstRow="0" w:lastRow="0" w:firstColumn="0" w:lastColumn="0" w:oddVBand="1" w:evenVBand="0" w:oddHBand="0" w:evenHBand="0" w:firstRowFirstColumn="0" w:firstRowLastColumn="0" w:lastRowFirstColumn="0" w:lastRowLastColumn="0"/>
            <w:tcW w:w="475" w:type="pct"/>
          </w:tcPr>
          <w:p w14:paraId="6ACBA79B" w14:textId="69484056" w:rsidR="00B47443" w:rsidRPr="00B16CFC" w:rsidRDefault="00B47443" w:rsidP="0034142D">
            <w:pPr>
              <w:spacing w:after="120" w:line="276" w:lineRule="auto"/>
              <w:jc w:val="both"/>
              <w:rPr>
                <w:sz w:val="24"/>
                <w:szCs w:val="24"/>
                <w:rtl/>
              </w:rPr>
            </w:pPr>
            <w:r w:rsidRPr="00B16CFC">
              <w:rPr>
                <w:rFonts w:hint="cs"/>
                <w:sz w:val="24"/>
                <w:szCs w:val="24"/>
                <w:rtl/>
              </w:rPr>
              <w:t>3.1</w:t>
            </w:r>
          </w:p>
        </w:tc>
        <w:tc>
          <w:tcPr>
            <w:cnfStyle w:val="000001000000" w:firstRow="0" w:lastRow="0" w:firstColumn="0" w:lastColumn="0" w:oddVBand="0" w:evenVBand="1" w:oddHBand="0" w:evenHBand="0" w:firstRowFirstColumn="0" w:firstRowLastColumn="0" w:lastRowFirstColumn="0" w:lastRowLastColumn="0"/>
            <w:tcW w:w="3786" w:type="pct"/>
          </w:tcPr>
          <w:p w14:paraId="21E9D0FC" w14:textId="028ED966" w:rsidR="00B47443" w:rsidRPr="00B16CFC" w:rsidRDefault="00B47443" w:rsidP="0034142D">
            <w:pPr>
              <w:spacing w:after="120" w:line="276" w:lineRule="auto"/>
              <w:jc w:val="both"/>
              <w:rPr>
                <w:sz w:val="24"/>
                <w:szCs w:val="24"/>
                <w:rtl/>
              </w:rPr>
            </w:pPr>
            <w:r w:rsidRPr="00B16CFC">
              <w:rPr>
                <w:rFonts w:hint="cs"/>
                <w:sz w:val="24"/>
                <w:szCs w:val="24"/>
                <w:rtl/>
              </w:rPr>
              <w:t>המלצות</w:t>
            </w:r>
            <w:r w:rsidR="00313EBC">
              <w:rPr>
                <w:rFonts w:hint="cs"/>
                <w:sz w:val="24"/>
                <w:szCs w:val="24"/>
                <w:rtl/>
              </w:rPr>
              <w:t xml:space="preserve"> ואישורי הזמנה</w:t>
            </w:r>
            <w:r w:rsidRPr="00B16CFC">
              <w:rPr>
                <w:rFonts w:hint="cs"/>
                <w:sz w:val="24"/>
                <w:szCs w:val="24"/>
                <w:rtl/>
              </w:rPr>
              <w:t xml:space="preserve"> ממזמיני העבודות בפרויקטים שפורטו לצורך עמידה בתנאי הסף</w:t>
            </w:r>
            <w:r w:rsidR="00313EBC">
              <w:rPr>
                <w:rFonts w:hint="cs"/>
                <w:sz w:val="24"/>
                <w:szCs w:val="24"/>
                <w:rtl/>
              </w:rPr>
              <w:t xml:space="preserve"> ולצורך ניקוד האיכות</w:t>
            </w:r>
            <w:r w:rsidRPr="00B16CFC">
              <w:rPr>
                <w:rFonts w:hint="cs"/>
                <w:sz w:val="24"/>
                <w:szCs w:val="24"/>
                <w:rtl/>
              </w:rPr>
              <w:t>.</w:t>
            </w:r>
          </w:p>
        </w:tc>
        <w:tc>
          <w:tcPr>
            <w:cnfStyle w:val="000010000000" w:firstRow="0" w:lastRow="0" w:firstColumn="0" w:lastColumn="0" w:oddVBand="1" w:evenVBand="0" w:oddHBand="0" w:evenHBand="0" w:firstRowFirstColumn="0" w:firstRowLastColumn="0" w:lastRowFirstColumn="0" w:lastRowLastColumn="0"/>
            <w:tcW w:w="739" w:type="pct"/>
          </w:tcPr>
          <w:p w14:paraId="220307C6" w14:textId="77777777" w:rsidR="00B47443" w:rsidRPr="00B16CFC" w:rsidRDefault="00B47443" w:rsidP="0034142D">
            <w:pPr>
              <w:spacing w:after="120" w:line="276" w:lineRule="auto"/>
              <w:jc w:val="both"/>
              <w:rPr>
                <w:sz w:val="24"/>
                <w:szCs w:val="24"/>
              </w:rPr>
            </w:pPr>
          </w:p>
        </w:tc>
      </w:tr>
      <w:tr w:rsidR="00B16CFC" w:rsidRPr="00B16CFC" w14:paraId="0AA806A4" w14:textId="77777777" w:rsidTr="000E731F">
        <w:trPr>
          <w:cnfStyle w:val="000000100000" w:firstRow="0" w:lastRow="0" w:firstColumn="0" w:lastColumn="0" w:oddVBand="0" w:evenVBand="0" w:oddHBand="1" w:evenHBand="0" w:firstRowFirstColumn="0" w:firstRowLastColumn="0" w:lastRowFirstColumn="0" w:lastRowLastColumn="0"/>
          <w:trHeight w:val="327"/>
        </w:trPr>
        <w:tc>
          <w:tcPr>
            <w:cnfStyle w:val="000010000000" w:firstRow="0" w:lastRow="0" w:firstColumn="0" w:lastColumn="0" w:oddVBand="1" w:evenVBand="0" w:oddHBand="0" w:evenHBand="0" w:firstRowFirstColumn="0" w:firstRowLastColumn="0" w:lastRowFirstColumn="0" w:lastRowLastColumn="0"/>
            <w:tcW w:w="475" w:type="pct"/>
          </w:tcPr>
          <w:p w14:paraId="6946A63E" w14:textId="77777777" w:rsidR="00B00634" w:rsidRPr="00B16CFC" w:rsidRDefault="00B00634" w:rsidP="0034142D">
            <w:pPr>
              <w:spacing w:after="120" w:line="276" w:lineRule="auto"/>
              <w:jc w:val="both"/>
              <w:rPr>
                <w:sz w:val="24"/>
                <w:szCs w:val="24"/>
                <w:rtl/>
              </w:rPr>
            </w:pPr>
            <w:r w:rsidRPr="00B16CFC">
              <w:rPr>
                <w:rFonts w:hint="cs"/>
                <w:sz w:val="24"/>
                <w:szCs w:val="24"/>
                <w:rtl/>
              </w:rPr>
              <w:t>3.2</w:t>
            </w:r>
          </w:p>
        </w:tc>
        <w:tc>
          <w:tcPr>
            <w:cnfStyle w:val="000001000000" w:firstRow="0" w:lastRow="0" w:firstColumn="0" w:lastColumn="0" w:oddVBand="0" w:evenVBand="1" w:oddHBand="0" w:evenHBand="0" w:firstRowFirstColumn="0" w:firstRowLastColumn="0" w:lastRowFirstColumn="0" w:lastRowLastColumn="0"/>
            <w:tcW w:w="3786" w:type="pct"/>
          </w:tcPr>
          <w:p w14:paraId="56648877" w14:textId="59AD1F44" w:rsidR="00B00634" w:rsidRPr="00B16CFC" w:rsidRDefault="00B00634" w:rsidP="0034142D">
            <w:pPr>
              <w:spacing w:after="120" w:line="276" w:lineRule="auto"/>
              <w:jc w:val="both"/>
              <w:rPr>
                <w:sz w:val="24"/>
                <w:szCs w:val="24"/>
                <w:rtl/>
              </w:rPr>
            </w:pPr>
            <w:r w:rsidRPr="00B16CFC">
              <w:rPr>
                <w:rFonts w:hint="cs"/>
                <w:sz w:val="24"/>
                <w:szCs w:val="24"/>
                <w:rtl/>
              </w:rPr>
              <w:t>העתק היתר תקף לסמן מוצרים 1498 חלק 1.</w:t>
            </w:r>
          </w:p>
        </w:tc>
        <w:tc>
          <w:tcPr>
            <w:cnfStyle w:val="000010000000" w:firstRow="0" w:lastRow="0" w:firstColumn="0" w:lastColumn="0" w:oddVBand="1" w:evenVBand="0" w:oddHBand="0" w:evenHBand="0" w:firstRowFirstColumn="0" w:firstRowLastColumn="0" w:lastRowFirstColumn="0" w:lastRowLastColumn="0"/>
            <w:tcW w:w="739" w:type="pct"/>
          </w:tcPr>
          <w:p w14:paraId="69D4254E" w14:textId="77777777" w:rsidR="00B00634" w:rsidRPr="00B16CFC" w:rsidRDefault="00B00634" w:rsidP="0034142D">
            <w:pPr>
              <w:spacing w:after="120" w:line="276" w:lineRule="auto"/>
              <w:jc w:val="both"/>
              <w:rPr>
                <w:sz w:val="24"/>
                <w:szCs w:val="24"/>
              </w:rPr>
            </w:pPr>
          </w:p>
        </w:tc>
      </w:tr>
      <w:tr w:rsidR="00B16CFC" w:rsidRPr="00B16CFC" w14:paraId="13CDF0A3" w14:textId="77777777" w:rsidTr="000E731F">
        <w:trPr>
          <w:trHeight w:val="357"/>
        </w:trPr>
        <w:tc>
          <w:tcPr>
            <w:cnfStyle w:val="000010000000" w:firstRow="0" w:lastRow="0" w:firstColumn="0" w:lastColumn="0" w:oddVBand="1" w:evenVBand="0" w:oddHBand="0" w:evenHBand="0" w:firstRowFirstColumn="0" w:firstRowLastColumn="0" w:lastRowFirstColumn="0" w:lastRowLastColumn="0"/>
            <w:tcW w:w="475" w:type="pct"/>
          </w:tcPr>
          <w:p w14:paraId="6B138B3B" w14:textId="77777777" w:rsidR="00B00634" w:rsidRPr="00B16CFC" w:rsidRDefault="00B00634" w:rsidP="0034142D">
            <w:pPr>
              <w:spacing w:after="120" w:line="276" w:lineRule="auto"/>
              <w:jc w:val="both"/>
              <w:rPr>
                <w:sz w:val="24"/>
                <w:szCs w:val="24"/>
                <w:rtl/>
              </w:rPr>
            </w:pPr>
            <w:r w:rsidRPr="00B16CFC">
              <w:rPr>
                <w:sz w:val="24"/>
                <w:szCs w:val="24"/>
                <w:rtl/>
              </w:rPr>
              <w:t>3.</w:t>
            </w:r>
            <w:r w:rsidRPr="00B16CFC">
              <w:rPr>
                <w:rFonts w:hint="cs"/>
                <w:sz w:val="24"/>
                <w:szCs w:val="24"/>
                <w:rtl/>
              </w:rPr>
              <w:t>3</w:t>
            </w:r>
          </w:p>
        </w:tc>
        <w:tc>
          <w:tcPr>
            <w:cnfStyle w:val="000001000000" w:firstRow="0" w:lastRow="0" w:firstColumn="0" w:lastColumn="0" w:oddVBand="0" w:evenVBand="1" w:oddHBand="0" w:evenHBand="0" w:firstRowFirstColumn="0" w:firstRowLastColumn="0" w:lastRowFirstColumn="0" w:lastRowLastColumn="0"/>
            <w:tcW w:w="3786" w:type="pct"/>
          </w:tcPr>
          <w:p w14:paraId="67D1457A" w14:textId="3D36D6DA" w:rsidR="00B00634" w:rsidRPr="00B16CFC" w:rsidRDefault="00B00634" w:rsidP="0034142D">
            <w:pPr>
              <w:spacing w:after="120" w:line="276" w:lineRule="auto"/>
              <w:jc w:val="both"/>
              <w:rPr>
                <w:sz w:val="24"/>
                <w:szCs w:val="24"/>
                <w:rtl/>
              </w:rPr>
            </w:pPr>
            <w:r w:rsidRPr="00B16CFC">
              <w:rPr>
                <w:rFonts w:hint="cs"/>
                <w:sz w:val="24"/>
                <w:szCs w:val="24"/>
                <w:rtl/>
              </w:rPr>
              <w:t>העתק הצעה תכנונית בהתאם להוראות שבמסמך א'(6)</w:t>
            </w:r>
            <w:r w:rsidR="00025AC7" w:rsidRPr="00B16CFC">
              <w:rPr>
                <w:rFonts w:hint="cs"/>
                <w:sz w:val="24"/>
                <w:szCs w:val="24"/>
                <w:rtl/>
              </w:rPr>
              <w:t xml:space="preserve"> </w:t>
            </w:r>
            <w:r w:rsidR="00692ABE" w:rsidRPr="00B16CFC">
              <w:rPr>
                <w:rFonts w:hint="cs"/>
                <w:sz w:val="24"/>
                <w:szCs w:val="24"/>
                <w:rtl/>
              </w:rPr>
              <w:t xml:space="preserve">- </w:t>
            </w:r>
            <w:r w:rsidR="00B47443" w:rsidRPr="00B16CFC">
              <w:rPr>
                <w:rFonts w:hint="cs"/>
                <w:sz w:val="24"/>
                <w:szCs w:val="24"/>
                <w:rtl/>
              </w:rPr>
              <w:t xml:space="preserve">6 עותקים של </w:t>
            </w:r>
            <w:r w:rsidR="00B47443" w:rsidRPr="00B16CFC">
              <w:rPr>
                <w:rFonts w:hint="cs"/>
                <w:sz w:val="24"/>
                <w:szCs w:val="24"/>
              </w:rPr>
              <w:t>A</w:t>
            </w:r>
            <w:r w:rsidR="00B47443" w:rsidRPr="00B16CFC">
              <w:rPr>
                <w:rFonts w:hint="cs"/>
                <w:sz w:val="24"/>
                <w:szCs w:val="24"/>
                <w:rtl/>
              </w:rPr>
              <w:t>3 ו</w:t>
            </w:r>
            <w:r w:rsidR="00692ABE" w:rsidRPr="00B16CFC">
              <w:rPr>
                <w:rFonts w:hint="cs"/>
                <w:sz w:val="24"/>
                <w:szCs w:val="24"/>
                <w:rtl/>
              </w:rPr>
              <w:t xml:space="preserve">כן </w:t>
            </w:r>
            <w:r w:rsidR="00B47443" w:rsidRPr="00B16CFC">
              <w:rPr>
                <w:rFonts w:hint="cs"/>
                <w:sz w:val="24"/>
                <w:szCs w:val="24"/>
                <w:rtl/>
              </w:rPr>
              <w:t xml:space="preserve">על גבי </w:t>
            </w:r>
            <w:r w:rsidR="00B47443" w:rsidRPr="00B16CFC">
              <w:rPr>
                <w:rFonts w:hint="cs"/>
                <w:sz w:val="24"/>
                <w:szCs w:val="24"/>
              </w:rPr>
              <w:t>USB</w:t>
            </w:r>
            <w:r w:rsidR="00B47443" w:rsidRPr="00B16CFC">
              <w:rPr>
                <w:rFonts w:hint="cs"/>
                <w:sz w:val="24"/>
                <w:szCs w:val="24"/>
                <w:rtl/>
              </w:rPr>
              <w:t xml:space="preserve">) </w:t>
            </w:r>
            <w:r w:rsidR="00025AC7" w:rsidRPr="00B16CFC">
              <w:rPr>
                <w:rFonts w:hint="cs"/>
                <w:sz w:val="24"/>
                <w:szCs w:val="24"/>
                <w:rtl/>
              </w:rPr>
              <w:t>כולל הדמיות, טבלאות פירוט ביחס למתקנים, פירוט התקצי</w:t>
            </w:r>
            <w:r w:rsidR="002A5248">
              <w:rPr>
                <w:rFonts w:hint="cs"/>
                <w:sz w:val="24"/>
                <w:szCs w:val="24"/>
                <w:rtl/>
              </w:rPr>
              <w:t>ב</w:t>
            </w:r>
            <w:r w:rsidR="00025AC7" w:rsidRPr="00B16CFC">
              <w:rPr>
                <w:rFonts w:hint="cs"/>
                <w:sz w:val="24"/>
                <w:szCs w:val="24"/>
                <w:rtl/>
              </w:rPr>
              <w:t xml:space="preserve"> לפי מתקנים וכו' כנדרש שם</w:t>
            </w:r>
            <w:r w:rsidR="00313EBC">
              <w:rPr>
                <w:rFonts w:hint="cs"/>
                <w:sz w:val="24"/>
                <w:szCs w:val="24"/>
                <w:rtl/>
              </w:rPr>
              <w:t xml:space="preserve"> </w:t>
            </w:r>
            <w:r w:rsidR="00313EBC">
              <w:rPr>
                <w:sz w:val="24"/>
                <w:szCs w:val="24"/>
                <w:rtl/>
              </w:rPr>
              <w:t>–</w:t>
            </w:r>
            <w:r w:rsidR="00313EBC">
              <w:rPr>
                <w:rFonts w:hint="cs"/>
                <w:sz w:val="24"/>
                <w:szCs w:val="24"/>
                <w:rtl/>
              </w:rPr>
              <w:t xml:space="preserve"> ההצעה התכנונית תוגש לגבי כל מתחם שצ"פ בנפרד</w:t>
            </w:r>
            <w:r w:rsidR="00025AC7" w:rsidRPr="00B16CFC">
              <w:rPr>
                <w:rFonts w:hint="cs"/>
                <w:sz w:val="24"/>
                <w:szCs w:val="24"/>
                <w:rtl/>
              </w:rPr>
              <w:t>.</w:t>
            </w:r>
          </w:p>
        </w:tc>
        <w:tc>
          <w:tcPr>
            <w:cnfStyle w:val="000010000000" w:firstRow="0" w:lastRow="0" w:firstColumn="0" w:lastColumn="0" w:oddVBand="1" w:evenVBand="0" w:oddHBand="0" w:evenHBand="0" w:firstRowFirstColumn="0" w:firstRowLastColumn="0" w:lastRowFirstColumn="0" w:lastRowLastColumn="0"/>
            <w:tcW w:w="739" w:type="pct"/>
          </w:tcPr>
          <w:p w14:paraId="62633AA6" w14:textId="77777777" w:rsidR="00B00634" w:rsidRPr="00B16CFC" w:rsidRDefault="00B00634" w:rsidP="0034142D">
            <w:pPr>
              <w:spacing w:after="120" w:line="276" w:lineRule="auto"/>
              <w:jc w:val="both"/>
              <w:rPr>
                <w:sz w:val="24"/>
                <w:szCs w:val="24"/>
              </w:rPr>
            </w:pPr>
          </w:p>
        </w:tc>
      </w:tr>
      <w:tr w:rsidR="00B16CFC" w:rsidRPr="00B16CFC" w14:paraId="12FDC05E" w14:textId="77777777" w:rsidTr="000E731F">
        <w:trPr>
          <w:cnfStyle w:val="000000100000" w:firstRow="0" w:lastRow="0" w:firstColumn="0" w:lastColumn="0" w:oddVBand="0" w:evenVBand="0" w:oddHBand="1" w:evenHBand="0" w:firstRowFirstColumn="0" w:firstRowLastColumn="0" w:lastRowFirstColumn="0" w:lastRowLastColumn="0"/>
          <w:trHeight w:val="357"/>
        </w:trPr>
        <w:tc>
          <w:tcPr>
            <w:cnfStyle w:val="000010000000" w:firstRow="0" w:lastRow="0" w:firstColumn="0" w:lastColumn="0" w:oddVBand="1" w:evenVBand="0" w:oddHBand="0" w:evenHBand="0" w:firstRowFirstColumn="0" w:firstRowLastColumn="0" w:lastRowFirstColumn="0" w:lastRowLastColumn="0"/>
            <w:tcW w:w="475" w:type="pct"/>
          </w:tcPr>
          <w:p w14:paraId="36814A24" w14:textId="4679563D" w:rsidR="00B00634" w:rsidRPr="00B16CFC" w:rsidRDefault="00B00634" w:rsidP="0034142D">
            <w:pPr>
              <w:spacing w:after="120" w:line="276" w:lineRule="auto"/>
              <w:jc w:val="both"/>
              <w:rPr>
                <w:sz w:val="24"/>
                <w:szCs w:val="24"/>
                <w:rtl/>
              </w:rPr>
            </w:pPr>
            <w:r w:rsidRPr="00B16CFC">
              <w:rPr>
                <w:rFonts w:hint="cs"/>
                <w:sz w:val="24"/>
                <w:szCs w:val="24"/>
                <w:rtl/>
              </w:rPr>
              <w:t>3.4</w:t>
            </w:r>
          </w:p>
        </w:tc>
        <w:tc>
          <w:tcPr>
            <w:cnfStyle w:val="000001000000" w:firstRow="0" w:lastRow="0" w:firstColumn="0" w:lastColumn="0" w:oddVBand="0" w:evenVBand="1" w:oddHBand="0" w:evenHBand="0" w:firstRowFirstColumn="0" w:firstRowLastColumn="0" w:lastRowFirstColumn="0" w:lastRowLastColumn="0"/>
            <w:tcW w:w="3786" w:type="pct"/>
          </w:tcPr>
          <w:p w14:paraId="190611DC" w14:textId="5B821E54" w:rsidR="00B00634" w:rsidRPr="00B16CFC" w:rsidRDefault="00B00634" w:rsidP="0034142D">
            <w:pPr>
              <w:spacing w:after="120" w:line="276" w:lineRule="auto"/>
              <w:jc w:val="both"/>
              <w:rPr>
                <w:sz w:val="24"/>
                <w:szCs w:val="24"/>
                <w:rtl/>
              </w:rPr>
            </w:pPr>
            <w:r w:rsidRPr="00B16CFC">
              <w:rPr>
                <w:rFonts w:hint="cs"/>
                <w:sz w:val="24"/>
                <w:szCs w:val="24"/>
                <w:rtl/>
              </w:rPr>
              <w:t>העתק קבלה המעידה על רכישת מסמכי המכרז.</w:t>
            </w:r>
          </w:p>
        </w:tc>
        <w:tc>
          <w:tcPr>
            <w:cnfStyle w:val="000010000000" w:firstRow="0" w:lastRow="0" w:firstColumn="0" w:lastColumn="0" w:oddVBand="1" w:evenVBand="0" w:oddHBand="0" w:evenHBand="0" w:firstRowFirstColumn="0" w:firstRowLastColumn="0" w:lastRowFirstColumn="0" w:lastRowLastColumn="0"/>
            <w:tcW w:w="739" w:type="pct"/>
          </w:tcPr>
          <w:p w14:paraId="18E7E30A" w14:textId="77777777" w:rsidR="00B00634" w:rsidRPr="00B16CFC" w:rsidRDefault="00B00634" w:rsidP="0034142D">
            <w:pPr>
              <w:spacing w:after="120" w:line="276" w:lineRule="auto"/>
              <w:jc w:val="both"/>
              <w:rPr>
                <w:sz w:val="24"/>
                <w:szCs w:val="24"/>
              </w:rPr>
            </w:pPr>
          </w:p>
        </w:tc>
      </w:tr>
      <w:tr w:rsidR="00B16CFC" w:rsidRPr="00B16CFC" w14:paraId="678E1B98" w14:textId="77777777" w:rsidTr="000E731F">
        <w:trPr>
          <w:trHeight w:val="357"/>
        </w:trPr>
        <w:tc>
          <w:tcPr>
            <w:cnfStyle w:val="000010000000" w:firstRow="0" w:lastRow="0" w:firstColumn="0" w:lastColumn="0" w:oddVBand="1" w:evenVBand="0" w:oddHBand="0" w:evenHBand="0" w:firstRowFirstColumn="0" w:firstRowLastColumn="0" w:lastRowFirstColumn="0" w:lastRowLastColumn="0"/>
            <w:tcW w:w="475" w:type="pct"/>
          </w:tcPr>
          <w:p w14:paraId="3EBF421D" w14:textId="76F923AA" w:rsidR="00B00634" w:rsidRPr="00B16CFC" w:rsidRDefault="00B00634" w:rsidP="0034142D">
            <w:pPr>
              <w:spacing w:after="120" w:line="276" w:lineRule="auto"/>
              <w:jc w:val="both"/>
              <w:rPr>
                <w:sz w:val="24"/>
                <w:szCs w:val="24"/>
                <w:rtl/>
              </w:rPr>
            </w:pPr>
            <w:r w:rsidRPr="00B16CFC">
              <w:rPr>
                <w:rFonts w:hint="cs"/>
                <w:sz w:val="24"/>
                <w:szCs w:val="24"/>
                <w:rtl/>
              </w:rPr>
              <w:t>3.5</w:t>
            </w:r>
          </w:p>
        </w:tc>
        <w:tc>
          <w:tcPr>
            <w:cnfStyle w:val="000001000000" w:firstRow="0" w:lastRow="0" w:firstColumn="0" w:lastColumn="0" w:oddVBand="0" w:evenVBand="1" w:oddHBand="0" w:evenHBand="0" w:firstRowFirstColumn="0" w:firstRowLastColumn="0" w:lastRowFirstColumn="0" w:lastRowLastColumn="0"/>
            <w:tcW w:w="3786" w:type="pct"/>
          </w:tcPr>
          <w:p w14:paraId="4A581585" w14:textId="25C2017E" w:rsidR="00B00634" w:rsidRPr="00B16CFC" w:rsidRDefault="00B00634" w:rsidP="0034142D">
            <w:pPr>
              <w:spacing w:after="120" w:line="276" w:lineRule="auto"/>
              <w:jc w:val="both"/>
              <w:rPr>
                <w:sz w:val="24"/>
                <w:szCs w:val="24"/>
                <w:rtl/>
              </w:rPr>
            </w:pPr>
            <w:r w:rsidRPr="00B16CFC">
              <w:rPr>
                <w:rFonts w:hint="cs"/>
                <w:sz w:val="24"/>
                <w:szCs w:val="24"/>
                <w:rtl/>
              </w:rPr>
              <w:t>ערבות בנקאית מקור בהתאם לנדרש במכרז.</w:t>
            </w:r>
          </w:p>
        </w:tc>
        <w:tc>
          <w:tcPr>
            <w:cnfStyle w:val="000010000000" w:firstRow="0" w:lastRow="0" w:firstColumn="0" w:lastColumn="0" w:oddVBand="1" w:evenVBand="0" w:oddHBand="0" w:evenHBand="0" w:firstRowFirstColumn="0" w:firstRowLastColumn="0" w:lastRowFirstColumn="0" w:lastRowLastColumn="0"/>
            <w:tcW w:w="739" w:type="pct"/>
          </w:tcPr>
          <w:p w14:paraId="303E77FE" w14:textId="77777777" w:rsidR="00B00634" w:rsidRPr="00B16CFC" w:rsidRDefault="00B00634" w:rsidP="0034142D">
            <w:pPr>
              <w:spacing w:after="120" w:line="276" w:lineRule="auto"/>
              <w:jc w:val="both"/>
              <w:rPr>
                <w:sz w:val="24"/>
                <w:szCs w:val="24"/>
              </w:rPr>
            </w:pPr>
          </w:p>
        </w:tc>
      </w:tr>
      <w:tr w:rsidR="00B16CFC" w:rsidRPr="00B16CFC" w14:paraId="4394909B" w14:textId="77777777" w:rsidTr="000E731F">
        <w:trPr>
          <w:cnfStyle w:val="000000100000" w:firstRow="0" w:lastRow="0" w:firstColumn="0" w:lastColumn="0" w:oddVBand="0" w:evenVBand="0" w:oddHBand="1" w:evenHBand="0" w:firstRowFirstColumn="0" w:firstRowLastColumn="0" w:lastRowFirstColumn="0" w:lastRowLastColumn="0"/>
          <w:trHeight w:val="357"/>
        </w:trPr>
        <w:tc>
          <w:tcPr>
            <w:cnfStyle w:val="000010000000" w:firstRow="0" w:lastRow="0" w:firstColumn="0" w:lastColumn="0" w:oddVBand="1" w:evenVBand="0" w:oddHBand="0" w:evenHBand="0" w:firstRowFirstColumn="0" w:firstRowLastColumn="0" w:lastRowFirstColumn="0" w:lastRowLastColumn="0"/>
            <w:tcW w:w="475" w:type="pct"/>
          </w:tcPr>
          <w:p w14:paraId="5E955A21" w14:textId="4110CEEB" w:rsidR="00B00634" w:rsidRPr="00B16CFC" w:rsidRDefault="00B00634" w:rsidP="0034142D">
            <w:pPr>
              <w:spacing w:after="120" w:line="276" w:lineRule="auto"/>
              <w:jc w:val="both"/>
              <w:rPr>
                <w:sz w:val="24"/>
                <w:szCs w:val="24"/>
                <w:rtl/>
              </w:rPr>
            </w:pPr>
            <w:r w:rsidRPr="00B16CFC">
              <w:rPr>
                <w:rFonts w:hint="cs"/>
                <w:sz w:val="24"/>
                <w:szCs w:val="24"/>
                <w:rtl/>
              </w:rPr>
              <w:t>3.6</w:t>
            </w:r>
          </w:p>
        </w:tc>
        <w:tc>
          <w:tcPr>
            <w:cnfStyle w:val="000001000000" w:firstRow="0" w:lastRow="0" w:firstColumn="0" w:lastColumn="0" w:oddVBand="0" w:evenVBand="1" w:oddHBand="0" w:evenHBand="0" w:firstRowFirstColumn="0" w:firstRowLastColumn="0" w:lastRowFirstColumn="0" w:lastRowLastColumn="0"/>
            <w:tcW w:w="3786" w:type="pct"/>
          </w:tcPr>
          <w:p w14:paraId="22AF97AE" w14:textId="3BD6CCFE" w:rsidR="00B00634" w:rsidRPr="00B16CFC" w:rsidRDefault="00B00634" w:rsidP="0034142D">
            <w:pPr>
              <w:spacing w:after="120" w:line="276" w:lineRule="auto"/>
              <w:jc w:val="both"/>
              <w:rPr>
                <w:sz w:val="24"/>
                <w:szCs w:val="24"/>
                <w:rtl/>
              </w:rPr>
            </w:pPr>
            <w:r w:rsidRPr="00B16CFC">
              <w:rPr>
                <w:rFonts w:hint="cs"/>
                <w:sz w:val="24"/>
                <w:szCs w:val="24"/>
                <w:rtl/>
              </w:rPr>
              <w:t>תצהיר</w:t>
            </w:r>
            <w:r w:rsidRPr="00B16CFC">
              <w:rPr>
                <w:sz w:val="24"/>
                <w:szCs w:val="24"/>
                <w:rtl/>
              </w:rPr>
              <w:t xml:space="preserve"> </w:t>
            </w:r>
            <w:r w:rsidRPr="00B16CFC">
              <w:rPr>
                <w:rFonts w:hint="eastAsia"/>
                <w:sz w:val="24"/>
                <w:szCs w:val="24"/>
                <w:rtl/>
              </w:rPr>
              <w:t>היעדר</w:t>
            </w:r>
            <w:r w:rsidRPr="00B16CFC">
              <w:rPr>
                <w:sz w:val="24"/>
                <w:szCs w:val="24"/>
                <w:rtl/>
              </w:rPr>
              <w:t xml:space="preserve"> </w:t>
            </w:r>
            <w:r w:rsidRPr="00B16CFC">
              <w:rPr>
                <w:rFonts w:hint="eastAsia"/>
                <w:sz w:val="24"/>
                <w:szCs w:val="24"/>
                <w:rtl/>
              </w:rPr>
              <w:t>קירבה</w:t>
            </w:r>
            <w:r w:rsidRPr="00B16CFC">
              <w:rPr>
                <w:sz w:val="24"/>
                <w:szCs w:val="24"/>
                <w:rtl/>
              </w:rPr>
              <w:t xml:space="preserve"> </w:t>
            </w:r>
            <w:r w:rsidRPr="00B16CFC">
              <w:rPr>
                <w:rFonts w:hint="eastAsia"/>
                <w:sz w:val="24"/>
                <w:szCs w:val="24"/>
                <w:rtl/>
              </w:rPr>
              <w:t>וניגוד</w:t>
            </w:r>
            <w:r w:rsidRPr="00B16CFC">
              <w:rPr>
                <w:sz w:val="24"/>
                <w:szCs w:val="24"/>
                <w:rtl/>
              </w:rPr>
              <w:t xml:space="preserve"> </w:t>
            </w:r>
            <w:r w:rsidRPr="00B16CFC">
              <w:rPr>
                <w:rFonts w:hint="eastAsia"/>
                <w:sz w:val="24"/>
                <w:szCs w:val="24"/>
                <w:rtl/>
              </w:rPr>
              <w:t>עניינים</w:t>
            </w:r>
            <w:r w:rsidRPr="00B16CFC">
              <w:rPr>
                <w:rFonts w:hint="cs"/>
                <w:sz w:val="24"/>
                <w:szCs w:val="24"/>
                <w:rtl/>
              </w:rPr>
              <w:t xml:space="preserve"> בנוסח מסמך א'(5).</w:t>
            </w:r>
          </w:p>
        </w:tc>
        <w:tc>
          <w:tcPr>
            <w:cnfStyle w:val="000010000000" w:firstRow="0" w:lastRow="0" w:firstColumn="0" w:lastColumn="0" w:oddVBand="1" w:evenVBand="0" w:oddHBand="0" w:evenHBand="0" w:firstRowFirstColumn="0" w:firstRowLastColumn="0" w:lastRowFirstColumn="0" w:lastRowLastColumn="0"/>
            <w:tcW w:w="739" w:type="pct"/>
          </w:tcPr>
          <w:p w14:paraId="455AB312" w14:textId="77777777" w:rsidR="00B00634" w:rsidRPr="00B16CFC" w:rsidRDefault="00B00634" w:rsidP="0034142D">
            <w:pPr>
              <w:spacing w:after="120" w:line="276" w:lineRule="auto"/>
              <w:jc w:val="both"/>
              <w:rPr>
                <w:sz w:val="24"/>
                <w:szCs w:val="24"/>
              </w:rPr>
            </w:pPr>
          </w:p>
        </w:tc>
      </w:tr>
      <w:tr w:rsidR="00B16CFC" w:rsidRPr="00B16CFC" w14:paraId="534D873D" w14:textId="77777777" w:rsidTr="000E731F">
        <w:trPr>
          <w:trHeight w:val="282"/>
        </w:trPr>
        <w:tc>
          <w:tcPr>
            <w:cnfStyle w:val="000010000000" w:firstRow="0" w:lastRow="0" w:firstColumn="0" w:lastColumn="0" w:oddVBand="1" w:evenVBand="0" w:oddHBand="0" w:evenHBand="0" w:firstRowFirstColumn="0" w:firstRowLastColumn="0" w:lastRowFirstColumn="0" w:lastRowLastColumn="0"/>
            <w:tcW w:w="475" w:type="pct"/>
          </w:tcPr>
          <w:p w14:paraId="357C66B2" w14:textId="77777777" w:rsidR="00B00634" w:rsidRPr="00B16CFC" w:rsidRDefault="00B00634" w:rsidP="0034142D">
            <w:pPr>
              <w:spacing w:after="120" w:line="276" w:lineRule="auto"/>
              <w:jc w:val="both"/>
              <w:rPr>
                <w:sz w:val="24"/>
                <w:szCs w:val="24"/>
                <w:rtl/>
              </w:rPr>
            </w:pPr>
            <w:r w:rsidRPr="00B16CFC">
              <w:rPr>
                <w:sz w:val="24"/>
                <w:szCs w:val="24"/>
                <w:rtl/>
              </w:rPr>
              <w:t>5.1</w:t>
            </w:r>
          </w:p>
        </w:tc>
        <w:tc>
          <w:tcPr>
            <w:cnfStyle w:val="000001000000" w:firstRow="0" w:lastRow="0" w:firstColumn="0" w:lastColumn="0" w:oddVBand="0" w:evenVBand="1" w:oddHBand="0" w:evenHBand="0" w:firstRowFirstColumn="0" w:firstRowLastColumn="0" w:lastRowFirstColumn="0" w:lastRowLastColumn="0"/>
            <w:tcW w:w="3786" w:type="pct"/>
          </w:tcPr>
          <w:p w14:paraId="007C9315" w14:textId="77777777" w:rsidR="00B00634" w:rsidRPr="00B16CFC" w:rsidRDefault="00B00634" w:rsidP="0034142D">
            <w:pPr>
              <w:spacing w:after="120" w:line="276" w:lineRule="auto"/>
              <w:jc w:val="both"/>
              <w:rPr>
                <w:sz w:val="24"/>
                <w:szCs w:val="24"/>
                <w:rtl/>
              </w:rPr>
            </w:pPr>
            <w:r w:rsidRPr="00B16CFC">
              <w:rPr>
                <w:rFonts w:hint="eastAsia"/>
                <w:sz w:val="24"/>
                <w:szCs w:val="24"/>
                <w:rtl/>
              </w:rPr>
              <w:t>כל</w:t>
            </w:r>
            <w:r w:rsidRPr="00B16CFC">
              <w:rPr>
                <w:sz w:val="24"/>
                <w:szCs w:val="24"/>
                <w:rtl/>
              </w:rPr>
              <w:t xml:space="preserve"> </w:t>
            </w:r>
            <w:r w:rsidRPr="00B16CFC">
              <w:rPr>
                <w:rFonts w:hint="eastAsia"/>
                <w:sz w:val="24"/>
                <w:szCs w:val="24"/>
                <w:rtl/>
              </w:rPr>
              <w:t>מסמכי</w:t>
            </w:r>
            <w:r w:rsidRPr="00B16CFC">
              <w:rPr>
                <w:sz w:val="24"/>
                <w:szCs w:val="24"/>
                <w:rtl/>
              </w:rPr>
              <w:t xml:space="preserve"> </w:t>
            </w:r>
            <w:r w:rsidRPr="00B16CFC">
              <w:rPr>
                <w:rFonts w:hint="eastAsia"/>
                <w:sz w:val="24"/>
                <w:szCs w:val="24"/>
                <w:rtl/>
              </w:rPr>
              <w:t>המכרז</w:t>
            </w:r>
            <w:r w:rsidRPr="00B16CFC">
              <w:rPr>
                <w:sz w:val="24"/>
                <w:szCs w:val="24"/>
                <w:rtl/>
              </w:rPr>
              <w:t xml:space="preserve"> </w:t>
            </w:r>
            <w:r w:rsidRPr="00B16CFC">
              <w:rPr>
                <w:rFonts w:hint="eastAsia"/>
                <w:sz w:val="24"/>
                <w:szCs w:val="24"/>
                <w:rtl/>
              </w:rPr>
              <w:t>לרבות</w:t>
            </w:r>
            <w:r w:rsidRPr="00B16CFC">
              <w:rPr>
                <w:sz w:val="24"/>
                <w:szCs w:val="24"/>
                <w:rtl/>
              </w:rPr>
              <w:t xml:space="preserve"> </w:t>
            </w:r>
            <w:r w:rsidRPr="00B16CFC">
              <w:rPr>
                <w:rFonts w:hint="eastAsia"/>
                <w:sz w:val="24"/>
                <w:szCs w:val="24"/>
                <w:rtl/>
              </w:rPr>
              <w:t>מסמכי</w:t>
            </w:r>
            <w:r w:rsidRPr="00B16CFC">
              <w:rPr>
                <w:sz w:val="24"/>
                <w:szCs w:val="24"/>
                <w:rtl/>
              </w:rPr>
              <w:t xml:space="preserve"> </w:t>
            </w:r>
            <w:r w:rsidRPr="00B16CFC">
              <w:rPr>
                <w:rFonts w:hint="eastAsia"/>
                <w:sz w:val="24"/>
                <w:szCs w:val="24"/>
                <w:rtl/>
              </w:rPr>
              <w:t>ההבהרה</w:t>
            </w:r>
            <w:r w:rsidRPr="00B16CFC">
              <w:rPr>
                <w:sz w:val="24"/>
                <w:szCs w:val="24"/>
                <w:rtl/>
              </w:rPr>
              <w:t xml:space="preserve"> </w:t>
            </w:r>
            <w:r w:rsidRPr="00B16CFC">
              <w:rPr>
                <w:rFonts w:hint="eastAsia"/>
                <w:sz w:val="24"/>
                <w:szCs w:val="24"/>
                <w:rtl/>
              </w:rPr>
              <w:t>חתומים</w:t>
            </w:r>
            <w:r w:rsidRPr="00B16CFC">
              <w:rPr>
                <w:sz w:val="24"/>
                <w:szCs w:val="24"/>
                <w:rtl/>
              </w:rPr>
              <w:t xml:space="preserve"> </w:t>
            </w:r>
            <w:r w:rsidRPr="00B16CFC">
              <w:rPr>
                <w:rFonts w:hint="eastAsia"/>
                <w:sz w:val="24"/>
                <w:szCs w:val="24"/>
                <w:rtl/>
              </w:rPr>
              <w:t>בכל</w:t>
            </w:r>
            <w:r w:rsidRPr="00B16CFC">
              <w:rPr>
                <w:sz w:val="24"/>
                <w:szCs w:val="24"/>
                <w:rtl/>
              </w:rPr>
              <w:t xml:space="preserve"> </w:t>
            </w:r>
            <w:r w:rsidRPr="00B16CFC">
              <w:rPr>
                <w:rFonts w:hint="eastAsia"/>
                <w:sz w:val="24"/>
                <w:szCs w:val="24"/>
                <w:rtl/>
              </w:rPr>
              <w:t>עמוד</w:t>
            </w:r>
            <w:r w:rsidRPr="00B16CFC">
              <w:rPr>
                <w:sz w:val="24"/>
                <w:szCs w:val="24"/>
                <w:rtl/>
              </w:rPr>
              <w:t xml:space="preserve"> </w:t>
            </w:r>
            <w:r w:rsidRPr="00B16CFC">
              <w:rPr>
                <w:rFonts w:hint="eastAsia"/>
                <w:sz w:val="24"/>
                <w:szCs w:val="24"/>
                <w:rtl/>
              </w:rPr>
              <w:t>ועמוד</w:t>
            </w:r>
            <w:r w:rsidRPr="00B16CFC">
              <w:rPr>
                <w:sz w:val="24"/>
                <w:szCs w:val="24"/>
                <w:rtl/>
              </w:rPr>
              <w:t>.</w:t>
            </w:r>
          </w:p>
        </w:tc>
        <w:tc>
          <w:tcPr>
            <w:cnfStyle w:val="000010000000" w:firstRow="0" w:lastRow="0" w:firstColumn="0" w:lastColumn="0" w:oddVBand="1" w:evenVBand="0" w:oddHBand="0" w:evenHBand="0" w:firstRowFirstColumn="0" w:firstRowLastColumn="0" w:lastRowFirstColumn="0" w:lastRowLastColumn="0"/>
            <w:tcW w:w="739" w:type="pct"/>
          </w:tcPr>
          <w:p w14:paraId="46234CFE" w14:textId="77777777" w:rsidR="00B00634" w:rsidRPr="00B16CFC" w:rsidRDefault="00B00634" w:rsidP="0034142D">
            <w:pPr>
              <w:spacing w:after="120" w:line="276" w:lineRule="auto"/>
              <w:jc w:val="both"/>
              <w:rPr>
                <w:sz w:val="24"/>
                <w:szCs w:val="24"/>
                <w:rtl/>
              </w:rPr>
            </w:pPr>
          </w:p>
        </w:tc>
      </w:tr>
      <w:tr w:rsidR="00B16CFC" w:rsidRPr="00B16CFC" w14:paraId="39BD04EF" w14:textId="77777777" w:rsidTr="000E731F">
        <w:trPr>
          <w:cnfStyle w:val="000000100000" w:firstRow="0" w:lastRow="0" w:firstColumn="0" w:lastColumn="0" w:oddVBand="0" w:evenVBand="0" w:oddHBand="1" w:evenHBand="0" w:firstRowFirstColumn="0" w:firstRowLastColumn="0" w:lastRowFirstColumn="0" w:lastRowLastColumn="0"/>
          <w:trHeight w:val="189"/>
        </w:trPr>
        <w:tc>
          <w:tcPr>
            <w:cnfStyle w:val="000010000000" w:firstRow="0" w:lastRow="0" w:firstColumn="0" w:lastColumn="0" w:oddVBand="1" w:evenVBand="0" w:oddHBand="0" w:evenHBand="0" w:firstRowFirstColumn="0" w:firstRowLastColumn="0" w:lastRowFirstColumn="0" w:lastRowLastColumn="0"/>
            <w:tcW w:w="475" w:type="pct"/>
          </w:tcPr>
          <w:p w14:paraId="604A01BB" w14:textId="77777777" w:rsidR="00B00634" w:rsidRPr="00B16CFC" w:rsidRDefault="00B00634" w:rsidP="0034142D">
            <w:pPr>
              <w:spacing w:after="120" w:line="276" w:lineRule="auto"/>
              <w:jc w:val="both"/>
              <w:rPr>
                <w:sz w:val="24"/>
                <w:szCs w:val="24"/>
                <w:rtl/>
              </w:rPr>
            </w:pPr>
            <w:r w:rsidRPr="00B16CFC">
              <w:rPr>
                <w:rFonts w:hint="cs"/>
                <w:sz w:val="24"/>
                <w:szCs w:val="24"/>
                <w:rtl/>
              </w:rPr>
              <w:t>5.3.1</w:t>
            </w:r>
          </w:p>
        </w:tc>
        <w:tc>
          <w:tcPr>
            <w:cnfStyle w:val="000001000000" w:firstRow="0" w:lastRow="0" w:firstColumn="0" w:lastColumn="0" w:oddVBand="0" w:evenVBand="1" w:oddHBand="0" w:evenHBand="0" w:firstRowFirstColumn="0" w:firstRowLastColumn="0" w:lastRowFirstColumn="0" w:lastRowLastColumn="0"/>
            <w:tcW w:w="3786" w:type="pct"/>
          </w:tcPr>
          <w:p w14:paraId="12314338" w14:textId="77777777" w:rsidR="00B00634" w:rsidRPr="00B16CFC" w:rsidRDefault="00B00634" w:rsidP="0034142D">
            <w:pPr>
              <w:spacing w:after="120" w:line="276" w:lineRule="auto"/>
              <w:jc w:val="both"/>
              <w:rPr>
                <w:sz w:val="24"/>
                <w:szCs w:val="24"/>
                <w:rtl/>
              </w:rPr>
            </w:pPr>
            <w:r w:rsidRPr="00B16CFC">
              <w:rPr>
                <w:rFonts w:hint="eastAsia"/>
                <w:sz w:val="24"/>
                <w:szCs w:val="24"/>
                <w:rtl/>
              </w:rPr>
              <w:t>אישור</w:t>
            </w:r>
            <w:r w:rsidRPr="00B16CFC">
              <w:rPr>
                <w:sz w:val="24"/>
                <w:szCs w:val="24"/>
                <w:rtl/>
              </w:rPr>
              <w:t xml:space="preserve"> </w:t>
            </w:r>
            <w:r w:rsidRPr="00B16CFC">
              <w:rPr>
                <w:rFonts w:hint="eastAsia"/>
                <w:sz w:val="24"/>
                <w:szCs w:val="24"/>
                <w:rtl/>
              </w:rPr>
              <w:t>ניהול</w:t>
            </w:r>
            <w:r w:rsidRPr="00B16CFC">
              <w:rPr>
                <w:sz w:val="24"/>
                <w:szCs w:val="24"/>
                <w:rtl/>
              </w:rPr>
              <w:t xml:space="preserve"> </w:t>
            </w:r>
            <w:r w:rsidRPr="00B16CFC">
              <w:rPr>
                <w:rFonts w:hint="eastAsia"/>
                <w:sz w:val="24"/>
                <w:szCs w:val="24"/>
                <w:rtl/>
              </w:rPr>
              <w:t>ספרים</w:t>
            </w:r>
            <w:r w:rsidRPr="00B16CFC">
              <w:rPr>
                <w:sz w:val="24"/>
                <w:szCs w:val="24"/>
                <w:rtl/>
              </w:rPr>
              <w:t>.</w:t>
            </w:r>
          </w:p>
        </w:tc>
        <w:tc>
          <w:tcPr>
            <w:cnfStyle w:val="000010000000" w:firstRow="0" w:lastRow="0" w:firstColumn="0" w:lastColumn="0" w:oddVBand="1" w:evenVBand="0" w:oddHBand="0" w:evenHBand="0" w:firstRowFirstColumn="0" w:firstRowLastColumn="0" w:lastRowFirstColumn="0" w:lastRowLastColumn="0"/>
            <w:tcW w:w="739" w:type="pct"/>
          </w:tcPr>
          <w:p w14:paraId="06EC7E7C" w14:textId="77777777" w:rsidR="00B00634" w:rsidRPr="00B16CFC" w:rsidRDefault="00B00634" w:rsidP="0034142D">
            <w:pPr>
              <w:spacing w:after="120" w:line="276" w:lineRule="auto"/>
              <w:jc w:val="both"/>
              <w:rPr>
                <w:sz w:val="24"/>
                <w:szCs w:val="24"/>
              </w:rPr>
            </w:pPr>
          </w:p>
        </w:tc>
      </w:tr>
      <w:tr w:rsidR="00B16CFC" w:rsidRPr="00B16CFC" w14:paraId="27D964DE" w14:textId="77777777" w:rsidTr="000E731F">
        <w:tc>
          <w:tcPr>
            <w:cnfStyle w:val="000010000000" w:firstRow="0" w:lastRow="0" w:firstColumn="0" w:lastColumn="0" w:oddVBand="1" w:evenVBand="0" w:oddHBand="0" w:evenHBand="0" w:firstRowFirstColumn="0" w:firstRowLastColumn="0" w:lastRowFirstColumn="0" w:lastRowLastColumn="0"/>
            <w:tcW w:w="475" w:type="pct"/>
          </w:tcPr>
          <w:p w14:paraId="23730CE8" w14:textId="77777777" w:rsidR="00B00634" w:rsidRPr="00B16CFC" w:rsidRDefault="00B00634" w:rsidP="0034142D">
            <w:pPr>
              <w:spacing w:after="120" w:line="276" w:lineRule="auto"/>
              <w:jc w:val="both"/>
              <w:rPr>
                <w:sz w:val="24"/>
                <w:szCs w:val="24"/>
                <w:rtl/>
              </w:rPr>
            </w:pPr>
            <w:r w:rsidRPr="00B16CFC">
              <w:rPr>
                <w:rFonts w:hint="cs"/>
                <w:sz w:val="24"/>
                <w:szCs w:val="24"/>
                <w:rtl/>
              </w:rPr>
              <w:t>5.3.2</w:t>
            </w:r>
          </w:p>
        </w:tc>
        <w:tc>
          <w:tcPr>
            <w:cnfStyle w:val="000001000000" w:firstRow="0" w:lastRow="0" w:firstColumn="0" w:lastColumn="0" w:oddVBand="0" w:evenVBand="1" w:oddHBand="0" w:evenHBand="0" w:firstRowFirstColumn="0" w:firstRowLastColumn="0" w:lastRowFirstColumn="0" w:lastRowLastColumn="0"/>
            <w:tcW w:w="3786" w:type="pct"/>
          </w:tcPr>
          <w:p w14:paraId="0FC2F015" w14:textId="0C7DCCAD" w:rsidR="00B00634" w:rsidRPr="00B16CFC" w:rsidRDefault="00B00634" w:rsidP="0034142D">
            <w:pPr>
              <w:spacing w:after="120" w:line="276" w:lineRule="auto"/>
              <w:jc w:val="both"/>
              <w:rPr>
                <w:sz w:val="24"/>
                <w:szCs w:val="24"/>
                <w:rtl/>
              </w:rPr>
            </w:pPr>
            <w:r w:rsidRPr="00B16CFC">
              <w:rPr>
                <w:rFonts w:hint="eastAsia"/>
                <w:sz w:val="24"/>
                <w:szCs w:val="24"/>
                <w:rtl/>
              </w:rPr>
              <w:t>תצהיר</w:t>
            </w:r>
            <w:r w:rsidRPr="00B16CFC">
              <w:rPr>
                <w:sz w:val="24"/>
                <w:szCs w:val="24"/>
                <w:rtl/>
              </w:rPr>
              <w:t xml:space="preserve"> "קיום דיני עבודה" בנוסח </w:t>
            </w:r>
            <w:r w:rsidRPr="00B16CFC">
              <w:rPr>
                <w:rFonts w:hint="eastAsia"/>
                <w:sz w:val="24"/>
                <w:szCs w:val="24"/>
                <w:rtl/>
              </w:rPr>
              <w:t>מסמך</w:t>
            </w:r>
            <w:r w:rsidRPr="00B16CFC">
              <w:rPr>
                <w:sz w:val="24"/>
                <w:szCs w:val="24"/>
                <w:rtl/>
              </w:rPr>
              <w:t xml:space="preserve"> </w:t>
            </w:r>
            <w:r w:rsidRPr="00B16CFC">
              <w:rPr>
                <w:rFonts w:hint="eastAsia"/>
                <w:sz w:val="24"/>
                <w:szCs w:val="24"/>
                <w:rtl/>
              </w:rPr>
              <w:t>א</w:t>
            </w:r>
            <w:r w:rsidRPr="00B16CFC">
              <w:rPr>
                <w:sz w:val="24"/>
                <w:szCs w:val="24"/>
                <w:rtl/>
              </w:rPr>
              <w:t>'(</w:t>
            </w:r>
            <w:r w:rsidRPr="00B16CFC">
              <w:rPr>
                <w:rFonts w:hint="cs"/>
                <w:sz w:val="24"/>
                <w:szCs w:val="24"/>
                <w:rtl/>
              </w:rPr>
              <w:t>3</w:t>
            </w:r>
            <w:r w:rsidRPr="00B16CFC">
              <w:rPr>
                <w:sz w:val="24"/>
                <w:szCs w:val="24"/>
                <w:rtl/>
              </w:rPr>
              <w:t>).</w:t>
            </w:r>
          </w:p>
        </w:tc>
        <w:tc>
          <w:tcPr>
            <w:cnfStyle w:val="000010000000" w:firstRow="0" w:lastRow="0" w:firstColumn="0" w:lastColumn="0" w:oddVBand="1" w:evenVBand="0" w:oddHBand="0" w:evenHBand="0" w:firstRowFirstColumn="0" w:firstRowLastColumn="0" w:lastRowFirstColumn="0" w:lastRowLastColumn="0"/>
            <w:tcW w:w="739" w:type="pct"/>
          </w:tcPr>
          <w:p w14:paraId="44811A43" w14:textId="77777777" w:rsidR="00B00634" w:rsidRPr="00B16CFC" w:rsidRDefault="00B00634" w:rsidP="0034142D">
            <w:pPr>
              <w:spacing w:after="120" w:line="276" w:lineRule="auto"/>
              <w:jc w:val="both"/>
              <w:rPr>
                <w:sz w:val="24"/>
                <w:szCs w:val="24"/>
              </w:rPr>
            </w:pPr>
          </w:p>
        </w:tc>
      </w:tr>
      <w:tr w:rsidR="00B16CFC" w:rsidRPr="00B16CFC" w14:paraId="5A551093" w14:textId="77777777" w:rsidTr="000E731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5" w:type="pct"/>
          </w:tcPr>
          <w:p w14:paraId="59FF5B09" w14:textId="77777777" w:rsidR="00B00634" w:rsidRPr="00B16CFC" w:rsidRDefault="00B00634" w:rsidP="0034142D">
            <w:pPr>
              <w:spacing w:after="120" w:line="276" w:lineRule="auto"/>
              <w:jc w:val="both"/>
              <w:rPr>
                <w:sz w:val="24"/>
                <w:szCs w:val="24"/>
                <w:rtl/>
              </w:rPr>
            </w:pPr>
            <w:r w:rsidRPr="00B16CFC">
              <w:rPr>
                <w:rFonts w:hint="cs"/>
                <w:sz w:val="24"/>
                <w:szCs w:val="24"/>
                <w:rtl/>
              </w:rPr>
              <w:t>5.3.3</w:t>
            </w:r>
          </w:p>
        </w:tc>
        <w:tc>
          <w:tcPr>
            <w:cnfStyle w:val="000001000000" w:firstRow="0" w:lastRow="0" w:firstColumn="0" w:lastColumn="0" w:oddVBand="0" w:evenVBand="1" w:oddHBand="0" w:evenHBand="0" w:firstRowFirstColumn="0" w:firstRowLastColumn="0" w:lastRowFirstColumn="0" w:lastRowLastColumn="0"/>
            <w:tcW w:w="3786" w:type="pct"/>
          </w:tcPr>
          <w:p w14:paraId="34543F90" w14:textId="5BB865E1" w:rsidR="00B00634" w:rsidRPr="00B16CFC" w:rsidRDefault="00B00634" w:rsidP="0034142D">
            <w:pPr>
              <w:spacing w:after="120" w:line="276" w:lineRule="auto"/>
              <w:jc w:val="both"/>
              <w:rPr>
                <w:sz w:val="24"/>
                <w:szCs w:val="24"/>
                <w:rtl/>
              </w:rPr>
            </w:pPr>
            <w:r w:rsidRPr="00B16CFC">
              <w:rPr>
                <w:rFonts w:hint="eastAsia"/>
                <w:sz w:val="24"/>
                <w:szCs w:val="24"/>
                <w:rtl/>
              </w:rPr>
              <w:t>תצהיר</w:t>
            </w:r>
            <w:r w:rsidRPr="00B16CFC">
              <w:rPr>
                <w:sz w:val="24"/>
                <w:szCs w:val="24"/>
                <w:rtl/>
              </w:rPr>
              <w:t xml:space="preserve"> "ייצוג הולם לאנשים עם מוגבלות" בנוסח </w:t>
            </w:r>
            <w:r w:rsidRPr="00B16CFC">
              <w:rPr>
                <w:rFonts w:hint="eastAsia"/>
                <w:sz w:val="24"/>
                <w:szCs w:val="24"/>
                <w:rtl/>
              </w:rPr>
              <w:t>מסמך</w:t>
            </w:r>
            <w:r w:rsidRPr="00B16CFC">
              <w:rPr>
                <w:sz w:val="24"/>
                <w:szCs w:val="24"/>
                <w:rtl/>
              </w:rPr>
              <w:t xml:space="preserve"> </w:t>
            </w:r>
            <w:r w:rsidRPr="00B16CFC">
              <w:rPr>
                <w:rFonts w:hint="eastAsia"/>
                <w:sz w:val="24"/>
                <w:szCs w:val="24"/>
                <w:rtl/>
              </w:rPr>
              <w:t>א</w:t>
            </w:r>
            <w:r w:rsidRPr="00B16CFC">
              <w:rPr>
                <w:sz w:val="24"/>
                <w:szCs w:val="24"/>
                <w:rtl/>
              </w:rPr>
              <w:t>'(</w:t>
            </w:r>
            <w:r w:rsidRPr="00B16CFC">
              <w:rPr>
                <w:rFonts w:hint="cs"/>
                <w:sz w:val="24"/>
                <w:szCs w:val="24"/>
                <w:rtl/>
              </w:rPr>
              <w:t>4</w:t>
            </w:r>
            <w:r w:rsidRPr="00B16CFC">
              <w:rPr>
                <w:sz w:val="24"/>
                <w:szCs w:val="24"/>
                <w:rtl/>
              </w:rPr>
              <w:t>).</w:t>
            </w:r>
          </w:p>
        </w:tc>
        <w:tc>
          <w:tcPr>
            <w:cnfStyle w:val="000010000000" w:firstRow="0" w:lastRow="0" w:firstColumn="0" w:lastColumn="0" w:oddVBand="1" w:evenVBand="0" w:oddHBand="0" w:evenHBand="0" w:firstRowFirstColumn="0" w:firstRowLastColumn="0" w:lastRowFirstColumn="0" w:lastRowLastColumn="0"/>
            <w:tcW w:w="739" w:type="pct"/>
          </w:tcPr>
          <w:p w14:paraId="1F17423E" w14:textId="77777777" w:rsidR="00B00634" w:rsidRPr="00B16CFC" w:rsidRDefault="00B00634" w:rsidP="0034142D">
            <w:pPr>
              <w:spacing w:after="120" w:line="276" w:lineRule="auto"/>
              <w:jc w:val="both"/>
              <w:rPr>
                <w:sz w:val="24"/>
                <w:szCs w:val="24"/>
              </w:rPr>
            </w:pPr>
          </w:p>
        </w:tc>
      </w:tr>
      <w:tr w:rsidR="00B16CFC" w:rsidRPr="00B16CFC" w14:paraId="0D8EB7BB" w14:textId="77777777" w:rsidTr="000E731F">
        <w:tc>
          <w:tcPr>
            <w:cnfStyle w:val="000010000000" w:firstRow="0" w:lastRow="0" w:firstColumn="0" w:lastColumn="0" w:oddVBand="1" w:evenVBand="0" w:oddHBand="0" w:evenHBand="0" w:firstRowFirstColumn="0" w:firstRowLastColumn="0" w:lastRowFirstColumn="0" w:lastRowLastColumn="0"/>
            <w:tcW w:w="475" w:type="pct"/>
          </w:tcPr>
          <w:p w14:paraId="0C69BF42" w14:textId="77777777" w:rsidR="00B00634" w:rsidRPr="00B16CFC" w:rsidRDefault="00B00634" w:rsidP="0034142D">
            <w:pPr>
              <w:spacing w:after="120" w:line="276" w:lineRule="auto"/>
              <w:jc w:val="both"/>
              <w:rPr>
                <w:sz w:val="24"/>
                <w:szCs w:val="24"/>
                <w:rtl/>
              </w:rPr>
            </w:pPr>
            <w:r w:rsidRPr="00B16CFC">
              <w:rPr>
                <w:rFonts w:hint="cs"/>
                <w:sz w:val="24"/>
                <w:szCs w:val="24"/>
                <w:rtl/>
              </w:rPr>
              <w:t>5.4</w:t>
            </w:r>
          </w:p>
        </w:tc>
        <w:tc>
          <w:tcPr>
            <w:cnfStyle w:val="000001000000" w:firstRow="0" w:lastRow="0" w:firstColumn="0" w:lastColumn="0" w:oddVBand="0" w:evenVBand="1" w:oddHBand="0" w:evenHBand="0" w:firstRowFirstColumn="0" w:firstRowLastColumn="0" w:lastRowFirstColumn="0" w:lastRowLastColumn="0"/>
            <w:tcW w:w="3786" w:type="pct"/>
          </w:tcPr>
          <w:p w14:paraId="4FDAF103" w14:textId="77777777" w:rsidR="00B00634" w:rsidRPr="00B16CFC" w:rsidRDefault="00B00634" w:rsidP="0034142D">
            <w:pPr>
              <w:spacing w:after="120" w:line="276" w:lineRule="auto"/>
              <w:jc w:val="both"/>
              <w:rPr>
                <w:sz w:val="24"/>
                <w:szCs w:val="24"/>
                <w:rtl/>
              </w:rPr>
            </w:pPr>
            <w:r w:rsidRPr="00B16CFC">
              <w:rPr>
                <w:rFonts w:hint="eastAsia"/>
                <w:sz w:val="24"/>
                <w:szCs w:val="24"/>
                <w:rtl/>
              </w:rPr>
              <w:t>העתק</w:t>
            </w:r>
            <w:r w:rsidRPr="00B16CFC">
              <w:rPr>
                <w:sz w:val="24"/>
                <w:szCs w:val="24"/>
                <w:rtl/>
              </w:rPr>
              <w:t xml:space="preserve"> </w:t>
            </w:r>
            <w:r w:rsidRPr="00B16CFC">
              <w:rPr>
                <w:rFonts w:hint="eastAsia"/>
                <w:sz w:val="24"/>
                <w:szCs w:val="24"/>
                <w:rtl/>
              </w:rPr>
              <w:t>תעודת</w:t>
            </w:r>
            <w:r w:rsidRPr="00B16CFC">
              <w:rPr>
                <w:sz w:val="24"/>
                <w:szCs w:val="24"/>
                <w:rtl/>
              </w:rPr>
              <w:t xml:space="preserve"> </w:t>
            </w:r>
            <w:r w:rsidRPr="00B16CFC">
              <w:rPr>
                <w:rFonts w:hint="eastAsia"/>
                <w:sz w:val="24"/>
                <w:szCs w:val="24"/>
                <w:rtl/>
              </w:rPr>
              <w:t>עוסק</w:t>
            </w:r>
            <w:r w:rsidRPr="00B16CFC">
              <w:rPr>
                <w:sz w:val="24"/>
                <w:szCs w:val="24"/>
                <w:rtl/>
              </w:rPr>
              <w:t xml:space="preserve"> </w:t>
            </w:r>
            <w:r w:rsidRPr="00B16CFC">
              <w:rPr>
                <w:rFonts w:hint="eastAsia"/>
                <w:sz w:val="24"/>
                <w:szCs w:val="24"/>
                <w:rtl/>
              </w:rPr>
              <w:t>מורשה</w:t>
            </w:r>
            <w:r w:rsidRPr="00B16CFC">
              <w:rPr>
                <w:sz w:val="24"/>
                <w:szCs w:val="24"/>
                <w:rtl/>
              </w:rPr>
              <w:t>.</w:t>
            </w:r>
          </w:p>
        </w:tc>
        <w:tc>
          <w:tcPr>
            <w:cnfStyle w:val="000010000000" w:firstRow="0" w:lastRow="0" w:firstColumn="0" w:lastColumn="0" w:oddVBand="1" w:evenVBand="0" w:oddHBand="0" w:evenHBand="0" w:firstRowFirstColumn="0" w:firstRowLastColumn="0" w:lastRowFirstColumn="0" w:lastRowLastColumn="0"/>
            <w:tcW w:w="739" w:type="pct"/>
          </w:tcPr>
          <w:p w14:paraId="1D5CD61C" w14:textId="77777777" w:rsidR="00B00634" w:rsidRPr="00B16CFC" w:rsidRDefault="00B00634" w:rsidP="0034142D">
            <w:pPr>
              <w:spacing w:after="120" w:line="276" w:lineRule="auto"/>
              <w:jc w:val="both"/>
              <w:rPr>
                <w:sz w:val="24"/>
                <w:szCs w:val="24"/>
              </w:rPr>
            </w:pPr>
          </w:p>
        </w:tc>
      </w:tr>
      <w:tr w:rsidR="00B16CFC" w:rsidRPr="00B16CFC" w14:paraId="5DC12A1C" w14:textId="77777777" w:rsidTr="000E731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5" w:type="pct"/>
          </w:tcPr>
          <w:p w14:paraId="372B4651" w14:textId="77777777" w:rsidR="00B00634" w:rsidRPr="00B16CFC" w:rsidRDefault="00B00634" w:rsidP="0034142D">
            <w:pPr>
              <w:spacing w:after="120" w:line="276" w:lineRule="auto"/>
              <w:jc w:val="both"/>
              <w:rPr>
                <w:sz w:val="24"/>
                <w:szCs w:val="24"/>
                <w:rtl/>
              </w:rPr>
            </w:pPr>
            <w:r w:rsidRPr="00B16CFC">
              <w:rPr>
                <w:sz w:val="24"/>
                <w:szCs w:val="24"/>
                <w:rtl/>
              </w:rPr>
              <w:t>5.</w:t>
            </w:r>
            <w:r w:rsidRPr="00B16CFC">
              <w:rPr>
                <w:rFonts w:hint="cs"/>
                <w:sz w:val="24"/>
                <w:szCs w:val="24"/>
                <w:rtl/>
              </w:rPr>
              <w:t>5</w:t>
            </w:r>
          </w:p>
        </w:tc>
        <w:tc>
          <w:tcPr>
            <w:cnfStyle w:val="000001000000" w:firstRow="0" w:lastRow="0" w:firstColumn="0" w:lastColumn="0" w:oddVBand="0" w:evenVBand="1" w:oddHBand="0" w:evenHBand="0" w:firstRowFirstColumn="0" w:firstRowLastColumn="0" w:lastRowFirstColumn="0" w:lastRowLastColumn="0"/>
            <w:tcW w:w="3786" w:type="pct"/>
          </w:tcPr>
          <w:p w14:paraId="123572E9" w14:textId="77777777" w:rsidR="00B00634" w:rsidRPr="00B16CFC" w:rsidRDefault="00B00634" w:rsidP="0034142D">
            <w:pPr>
              <w:spacing w:after="120" w:line="276" w:lineRule="auto"/>
              <w:jc w:val="both"/>
              <w:rPr>
                <w:sz w:val="24"/>
                <w:szCs w:val="24"/>
                <w:rtl/>
              </w:rPr>
            </w:pPr>
            <w:r w:rsidRPr="00B16CFC">
              <w:rPr>
                <w:rFonts w:hint="eastAsia"/>
                <w:sz w:val="24"/>
                <w:szCs w:val="24"/>
                <w:rtl/>
              </w:rPr>
              <w:t>אישור</w:t>
            </w:r>
            <w:r w:rsidRPr="00B16CFC">
              <w:rPr>
                <w:sz w:val="24"/>
                <w:szCs w:val="24"/>
                <w:rtl/>
              </w:rPr>
              <w:t xml:space="preserve"> </w:t>
            </w:r>
            <w:r w:rsidRPr="00B16CFC">
              <w:rPr>
                <w:rFonts w:hint="eastAsia"/>
                <w:sz w:val="24"/>
                <w:szCs w:val="24"/>
                <w:rtl/>
              </w:rPr>
              <w:t>בדבר</w:t>
            </w:r>
            <w:r w:rsidRPr="00B16CFC">
              <w:rPr>
                <w:sz w:val="24"/>
                <w:szCs w:val="24"/>
                <w:rtl/>
              </w:rPr>
              <w:t xml:space="preserve"> </w:t>
            </w:r>
            <w:r w:rsidRPr="00B16CFC">
              <w:rPr>
                <w:rFonts w:hint="eastAsia"/>
                <w:sz w:val="24"/>
                <w:szCs w:val="24"/>
                <w:rtl/>
              </w:rPr>
              <w:t>ניכוי</w:t>
            </w:r>
            <w:r w:rsidRPr="00B16CFC">
              <w:rPr>
                <w:sz w:val="24"/>
                <w:szCs w:val="24"/>
                <w:rtl/>
              </w:rPr>
              <w:t xml:space="preserve"> </w:t>
            </w:r>
            <w:r w:rsidRPr="00B16CFC">
              <w:rPr>
                <w:rFonts w:hint="eastAsia"/>
                <w:sz w:val="24"/>
                <w:szCs w:val="24"/>
                <w:rtl/>
              </w:rPr>
              <w:t>מס</w:t>
            </w:r>
            <w:r w:rsidRPr="00B16CFC">
              <w:rPr>
                <w:sz w:val="24"/>
                <w:szCs w:val="24"/>
                <w:rtl/>
              </w:rPr>
              <w:t xml:space="preserve"> </w:t>
            </w:r>
            <w:r w:rsidRPr="00B16CFC">
              <w:rPr>
                <w:rFonts w:hint="eastAsia"/>
                <w:sz w:val="24"/>
                <w:szCs w:val="24"/>
                <w:rtl/>
              </w:rPr>
              <w:t>הכנסה</w:t>
            </w:r>
            <w:r w:rsidRPr="00B16CFC">
              <w:rPr>
                <w:sz w:val="24"/>
                <w:szCs w:val="24"/>
                <w:rtl/>
              </w:rPr>
              <w:t xml:space="preserve"> </w:t>
            </w:r>
            <w:r w:rsidRPr="00B16CFC">
              <w:rPr>
                <w:rFonts w:hint="eastAsia"/>
                <w:sz w:val="24"/>
                <w:szCs w:val="24"/>
                <w:rtl/>
              </w:rPr>
              <w:t>במקור</w:t>
            </w:r>
            <w:r w:rsidRPr="00B16CFC">
              <w:rPr>
                <w:sz w:val="24"/>
                <w:szCs w:val="24"/>
                <w:rtl/>
              </w:rPr>
              <w:t>.</w:t>
            </w:r>
          </w:p>
        </w:tc>
        <w:tc>
          <w:tcPr>
            <w:cnfStyle w:val="000010000000" w:firstRow="0" w:lastRow="0" w:firstColumn="0" w:lastColumn="0" w:oddVBand="1" w:evenVBand="0" w:oddHBand="0" w:evenHBand="0" w:firstRowFirstColumn="0" w:firstRowLastColumn="0" w:lastRowFirstColumn="0" w:lastRowLastColumn="0"/>
            <w:tcW w:w="739" w:type="pct"/>
          </w:tcPr>
          <w:p w14:paraId="2786142F" w14:textId="77777777" w:rsidR="00B00634" w:rsidRPr="00B16CFC" w:rsidRDefault="00B00634" w:rsidP="0034142D">
            <w:pPr>
              <w:spacing w:after="120" w:line="276" w:lineRule="auto"/>
              <w:jc w:val="both"/>
              <w:rPr>
                <w:sz w:val="24"/>
                <w:szCs w:val="24"/>
              </w:rPr>
            </w:pPr>
          </w:p>
        </w:tc>
      </w:tr>
      <w:tr w:rsidR="00B16CFC" w:rsidRPr="00B16CFC" w14:paraId="4ECA51A4" w14:textId="77777777" w:rsidTr="000E731F">
        <w:tc>
          <w:tcPr>
            <w:cnfStyle w:val="000010000000" w:firstRow="0" w:lastRow="0" w:firstColumn="0" w:lastColumn="0" w:oddVBand="1" w:evenVBand="0" w:oddHBand="0" w:evenHBand="0" w:firstRowFirstColumn="0" w:firstRowLastColumn="0" w:lastRowFirstColumn="0" w:lastRowLastColumn="0"/>
            <w:tcW w:w="475" w:type="pct"/>
          </w:tcPr>
          <w:p w14:paraId="5679689C" w14:textId="77777777" w:rsidR="00B00634" w:rsidRPr="00B16CFC" w:rsidRDefault="00B00634" w:rsidP="0034142D">
            <w:pPr>
              <w:spacing w:after="120" w:line="276" w:lineRule="auto"/>
              <w:jc w:val="both"/>
              <w:rPr>
                <w:sz w:val="24"/>
                <w:szCs w:val="24"/>
                <w:rtl/>
              </w:rPr>
            </w:pPr>
            <w:r w:rsidRPr="00B16CFC">
              <w:rPr>
                <w:rFonts w:hint="cs"/>
                <w:sz w:val="24"/>
                <w:szCs w:val="24"/>
                <w:rtl/>
              </w:rPr>
              <w:t>5.6.1.</w:t>
            </w:r>
          </w:p>
        </w:tc>
        <w:tc>
          <w:tcPr>
            <w:cnfStyle w:val="000001000000" w:firstRow="0" w:lastRow="0" w:firstColumn="0" w:lastColumn="0" w:oddVBand="0" w:evenVBand="1" w:oddHBand="0" w:evenHBand="0" w:firstRowFirstColumn="0" w:firstRowLastColumn="0" w:lastRowFirstColumn="0" w:lastRowLastColumn="0"/>
            <w:tcW w:w="3786" w:type="pct"/>
          </w:tcPr>
          <w:p w14:paraId="0AAF0CDB" w14:textId="77777777" w:rsidR="00B00634" w:rsidRPr="00B16CFC" w:rsidRDefault="00B00634" w:rsidP="0034142D">
            <w:pPr>
              <w:spacing w:after="120" w:line="276" w:lineRule="auto"/>
              <w:jc w:val="both"/>
              <w:rPr>
                <w:sz w:val="24"/>
                <w:szCs w:val="24"/>
                <w:rtl/>
              </w:rPr>
            </w:pPr>
            <w:r w:rsidRPr="00B16CFC">
              <w:rPr>
                <w:rFonts w:hint="eastAsia"/>
                <w:sz w:val="24"/>
                <w:szCs w:val="24"/>
                <w:rtl/>
              </w:rPr>
              <w:t>תאגיד</w:t>
            </w:r>
            <w:r w:rsidRPr="00B16CFC">
              <w:rPr>
                <w:sz w:val="24"/>
                <w:szCs w:val="24"/>
                <w:rtl/>
              </w:rPr>
              <w:t>:</w:t>
            </w:r>
            <w:r w:rsidRPr="00B16CFC">
              <w:rPr>
                <w:sz w:val="24"/>
                <w:szCs w:val="24"/>
              </w:rPr>
              <w:t xml:space="preserve"> </w:t>
            </w:r>
            <w:r w:rsidRPr="00B16CFC">
              <w:rPr>
                <w:rFonts w:hint="eastAsia"/>
                <w:sz w:val="24"/>
                <w:szCs w:val="24"/>
                <w:rtl/>
              </w:rPr>
              <w:t>העתק</w:t>
            </w:r>
            <w:r w:rsidRPr="00B16CFC">
              <w:rPr>
                <w:sz w:val="24"/>
                <w:szCs w:val="24"/>
                <w:rtl/>
              </w:rPr>
              <w:t xml:space="preserve"> </w:t>
            </w:r>
            <w:r w:rsidRPr="00B16CFC">
              <w:rPr>
                <w:rFonts w:hint="eastAsia"/>
                <w:sz w:val="24"/>
                <w:szCs w:val="24"/>
                <w:rtl/>
              </w:rPr>
              <w:t>תעודת</w:t>
            </w:r>
            <w:r w:rsidRPr="00B16CFC">
              <w:rPr>
                <w:sz w:val="24"/>
                <w:szCs w:val="24"/>
                <w:rtl/>
              </w:rPr>
              <w:t xml:space="preserve"> </w:t>
            </w:r>
            <w:r w:rsidRPr="00B16CFC">
              <w:rPr>
                <w:rFonts w:hint="eastAsia"/>
                <w:sz w:val="24"/>
                <w:szCs w:val="24"/>
                <w:rtl/>
              </w:rPr>
              <w:t>התאגדות</w:t>
            </w:r>
            <w:r w:rsidRPr="00B16CFC">
              <w:rPr>
                <w:sz w:val="24"/>
                <w:szCs w:val="24"/>
                <w:rtl/>
              </w:rPr>
              <w:t>.</w:t>
            </w:r>
          </w:p>
        </w:tc>
        <w:tc>
          <w:tcPr>
            <w:cnfStyle w:val="000010000000" w:firstRow="0" w:lastRow="0" w:firstColumn="0" w:lastColumn="0" w:oddVBand="1" w:evenVBand="0" w:oddHBand="0" w:evenHBand="0" w:firstRowFirstColumn="0" w:firstRowLastColumn="0" w:lastRowFirstColumn="0" w:lastRowLastColumn="0"/>
            <w:tcW w:w="739" w:type="pct"/>
          </w:tcPr>
          <w:p w14:paraId="788CDB69" w14:textId="77777777" w:rsidR="00B00634" w:rsidRPr="00B16CFC" w:rsidRDefault="00B00634" w:rsidP="0034142D">
            <w:pPr>
              <w:spacing w:after="120" w:line="276" w:lineRule="auto"/>
              <w:jc w:val="both"/>
              <w:rPr>
                <w:sz w:val="24"/>
                <w:szCs w:val="24"/>
              </w:rPr>
            </w:pPr>
          </w:p>
        </w:tc>
      </w:tr>
      <w:tr w:rsidR="00B16CFC" w:rsidRPr="00B16CFC" w14:paraId="777F9C8E" w14:textId="77777777" w:rsidTr="000E731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5" w:type="pct"/>
          </w:tcPr>
          <w:p w14:paraId="42AADC37" w14:textId="77777777" w:rsidR="00B00634" w:rsidRPr="00B16CFC" w:rsidRDefault="00B00634" w:rsidP="0034142D">
            <w:pPr>
              <w:spacing w:after="120" w:line="276" w:lineRule="auto"/>
              <w:jc w:val="both"/>
              <w:rPr>
                <w:sz w:val="24"/>
                <w:szCs w:val="24"/>
                <w:rtl/>
              </w:rPr>
            </w:pPr>
            <w:r w:rsidRPr="00B16CFC">
              <w:rPr>
                <w:rFonts w:hint="cs"/>
                <w:sz w:val="24"/>
                <w:szCs w:val="24"/>
                <w:rtl/>
              </w:rPr>
              <w:t>5.6.2</w:t>
            </w:r>
          </w:p>
        </w:tc>
        <w:tc>
          <w:tcPr>
            <w:cnfStyle w:val="000001000000" w:firstRow="0" w:lastRow="0" w:firstColumn="0" w:lastColumn="0" w:oddVBand="0" w:evenVBand="1" w:oddHBand="0" w:evenHBand="0" w:firstRowFirstColumn="0" w:firstRowLastColumn="0" w:lastRowFirstColumn="0" w:lastRowLastColumn="0"/>
            <w:tcW w:w="3786" w:type="pct"/>
          </w:tcPr>
          <w:p w14:paraId="2FCF0971" w14:textId="77777777" w:rsidR="00B00634" w:rsidRPr="00B16CFC" w:rsidRDefault="00B00634" w:rsidP="0034142D">
            <w:pPr>
              <w:spacing w:after="120" w:line="276" w:lineRule="auto"/>
              <w:jc w:val="both"/>
              <w:rPr>
                <w:sz w:val="24"/>
                <w:szCs w:val="24"/>
                <w:rtl/>
              </w:rPr>
            </w:pPr>
            <w:r w:rsidRPr="00B16CFC">
              <w:rPr>
                <w:rFonts w:hint="cs"/>
                <w:sz w:val="24"/>
                <w:szCs w:val="24"/>
                <w:rtl/>
              </w:rPr>
              <w:t xml:space="preserve">תאגיד: </w:t>
            </w:r>
            <w:r w:rsidRPr="00B16CFC">
              <w:rPr>
                <w:sz w:val="24"/>
                <w:szCs w:val="24"/>
                <w:rtl/>
              </w:rPr>
              <w:t>תדפיס נתונים עדכני של המשתתף בספרי רשם התאגידים הרלוונטי לסוג ההתאגדות של המשתתף.</w:t>
            </w:r>
          </w:p>
        </w:tc>
        <w:tc>
          <w:tcPr>
            <w:cnfStyle w:val="000010000000" w:firstRow="0" w:lastRow="0" w:firstColumn="0" w:lastColumn="0" w:oddVBand="1" w:evenVBand="0" w:oddHBand="0" w:evenHBand="0" w:firstRowFirstColumn="0" w:firstRowLastColumn="0" w:lastRowFirstColumn="0" w:lastRowLastColumn="0"/>
            <w:tcW w:w="739" w:type="pct"/>
          </w:tcPr>
          <w:p w14:paraId="34A9F743" w14:textId="77777777" w:rsidR="00B00634" w:rsidRPr="00B16CFC" w:rsidRDefault="00B00634" w:rsidP="0034142D">
            <w:pPr>
              <w:spacing w:after="120" w:line="276" w:lineRule="auto"/>
              <w:jc w:val="both"/>
              <w:rPr>
                <w:sz w:val="24"/>
                <w:szCs w:val="24"/>
              </w:rPr>
            </w:pPr>
          </w:p>
        </w:tc>
      </w:tr>
      <w:tr w:rsidR="00B16CFC" w:rsidRPr="00B16CFC" w14:paraId="5B9C9D2C" w14:textId="77777777" w:rsidTr="000E731F">
        <w:tc>
          <w:tcPr>
            <w:cnfStyle w:val="000010000000" w:firstRow="0" w:lastRow="0" w:firstColumn="0" w:lastColumn="0" w:oddVBand="1" w:evenVBand="0" w:oddHBand="0" w:evenHBand="0" w:firstRowFirstColumn="0" w:firstRowLastColumn="0" w:lastRowFirstColumn="0" w:lastRowLastColumn="0"/>
            <w:tcW w:w="475" w:type="pct"/>
          </w:tcPr>
          <w:p w14:paraId="75A5DDE8" w14:textId="77777777" w:rsidR="00B00634" w:rsidRPr="00B16CFC" w:rsidRDefault="00B00634" w:rsidP="0034142D">
            <w:pPr>
              <w:spacing w:after="120" w:line="276" w:lineRule="auto"/>
              <w:jc w:val="both"/>
              <w:rPr>
                <w:sz w:val="24"/>
                <w:szCs w:val="24"/>
                <w:rtl/>
              </w:rPr>
            </w:pPr>
            <w:r w:rsidRPr="00B16CFC">
              <w:rPr>
                <w:rFonts w:hint="cs"/>
                <w:sz w:val="24"/>
                <w:szCs w:val="24"/>
                <w:rtl/>
              </w:rPr>
              <w:t>5.6.3</w:t>
            </w:r>
          </w:p>
        </w:tc>
        <w:tc>
          <w:tcPr>
            <w:cnfStyle w:val="000001000000" w:firstRow="0" w:lastRow="0" w:firstColumn="0" w:lastColumn="0" w:oddVBand="0" w:evenVBand="1" w:oddHBand="0" w:evenHBand="0" w:firstRowFirstColumn="0" w:firstRowLastColumn="0" w:lastRowFirstColumn="0" w:lastRowLastColumn="0"/>
            <w:tcW w:w="3786" w:type="pct"/>
          </w:tcPr>
          <w:p w14:paraId="773F03E4" w14:textId="77777777" w:rsidR="00B00634" w:rsidRPr="00B16CFC" w:rsidRDefault="00B00634" w:rsidP="0034142D">
            <w:pPr>
              <w:spacing w:after="120" w:line="276" w:lineRule="auto"/>
              <w:jc w:val="both"/>
              <w:rPr>
                <w:sz w:val="24"/>
                <w:szCs w:val="24"/>
                <w:rtl/>
              </w:rPr>
            </w:pPr>
            <w:r w:rsidRPr="00B16CFC">
              <w:rPr>
                <w:rFonts w:hint="cs"/>
                <w:sz w:val="24"/>
                <w:szCs w:val="24"/>
                <w:rtl/>
              </w:rPr>
              <w:t>תאגיד: אישור עו"ד או רו"ח בשולי מסמך ב'.</w:t>
            </w:r>
          </w:p>
        </w:tc>
        <w:tc>
          <w:tcPr>
            <w:cnfStyle w:val="000010000000" w:firstRow="0" w:lastRow="0" w:firstColumn="0" w:lastColumn="0" w:oddVBand="1" w:evenVBand="0" w:oddHBand="0" w:evenHBand="0" w:firstRowFirstColumn="0" w:firstRowLastColumn="0" w:lastRowFirstColumn="0" w:lastRowLastColumn="0"/>
            <w:tcW w:w="739" w:type="pct"/>
          </w:tcPr>
          <w:p w14:paraId="47853059" w14:textId="77777777" w:rsidR="00B00634" w:rsidRPr="00B16CFC" w:rsidRDefault="00B00634" w:rsidP="0034142D">
            <w:pPr>
              <w:spacing w:after="120" w:line="276" w:lineRule="auto"/>
              <w:jc w:val="both"/>
              <w:rPr>
                <w:sz w:val="24"/>
                <w:szCs w:val="24"/>
              </w:rPr>
            </w:pPr>
          </w:p>
        </w:tc>
      </w:tr>
      <w:tr w:rsidR="00B16CFC" w:rsidRPr="00B16CFC" w14:paraId="22031FDD" w14:textId="77777777" w:rsidTr="000E731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5" w:type="pct"/>
          </w:tcPr>
          <w:p w14:paraId="22468ED5" w14:textId="77777777" w:rsidR="00B00634" w:rsidRPr="00B16CFC" w:rsidRDefault="00B00634" w:rsidP="0034142D">
            <w:pPr>
              <w:spacing w:after="120" w:line="276" w:lineRule="auto"/>
              <w:jc w:val="both"/>
              <w:rPr>
                <w:sz w:val="24"/>
                <w:szCs w:val="24"/>
                <w:rtl/>
              </w:rPr>
            </w:pPr>
            <w:r w:rsidRPr="00B16CFC">
              <w:rPr>
                <w:rFonts w:hint="cs"/>
                <w:sz w:val="24"/>
                <w:szCs w:val="24"/>
                <w:rtl/>
              </w:rPr>
              <w:t>5.7.1</w:t>
            </w:r>
          </w:p>
        </w:tc>
        <w:tc>
          <w:tcPr>
            <w:cnfStyle w:val="000001000000" w:firstRow="0" w:lastRow="0" w:firstColumn="0" w:lastColumn="0" w:oddVBand="0" w:evenVBand="1" w:oddHBand="0" w:evenHBand="0" w:firstRowFirstColumn="0" w:firstRowLastColumn="0" w:lastRowFirstColumn="0" w:lastRowLastColumn="0"/>
            <w:tcW w:w="3786" w:type="pct"/>
          </w:tcPr>
          <w:p w14:paraId="07E23FCC" w14:textId="77777777" w:rsidR="00B00634" w:rsidRPr="00B16CFC" w:rsidRDefault="00B00634" w:rsidP="0034142D">
            <w:pPr>
              <w:spacing w:after="120" w:line="276" w:lineRule="auto"/>
              <w:jc w:val="both"/>
              <w:rPr>
                <w:sz w:val="24"/>
                <w:szCs w:val="24"/>
                <w:rtl/>
              </w:rPr>
            </w:pPr>
            <w:r w:rsidRPr="00B16CFC">
              <w:rPr>
                <w:rFonts w:hint="cs"/>
                <w:sz w:val="24"/>
                <w:szCs w:val="24"/>
                <w:rtl/>
              </w:rPr>
              <w:t>עוסק שאינו תאגיד: העתק תעודת זהות של המשתתף.</w:t>
            </w:r>
          </w:p>
        </w:tc>
        <w:tc>
          <w:tcPr>
            <w:cnfStyle w:val="000010000000" w:firstRow="0" w:lastRow="0" w:firstColumn="0" w:lastColumn="0" w:oddVBand="1" w:evenVBand="0" w:oddHBand="0" w:evenHBand="0" w:firstRowFirstColumn="0" w:firstRowLastColumn="0" w:lastRowFirstColumn="0" w:lastRowLastColumn="0"/>
            <w:tcW w:w="739" w:type="pct"/>
          </w:tcPr>
          <w:p w14:paraId="0DB6345A" w14:textId="77777777" w:rsidR="00B00634" w:rsidRPr="00B16CFC" w:rsidRDefault="00B00634" w:rsidP="0034142D">
            <w:pPr>
              <w:spacing w:after="120" w:line="276" w:lineRule="auto"/>
              <w:jc w:val="both"/>
              <w:rPr>
                <w:sz w:val="24"/>
                <w:szCs w:val="24"/>
              </w:rPr>
            </w:pPr>
          </w:p>
        </w:tc>
      </w:tr>
      <w:tr w:rsidR="00B16CFC" w:rsidRPr="00B16CFC" w14:paraId="677B9820" w14:textId="77777777" w:rsidTr="000E731F">
        <w:tc>
          <w:tcPr>
            <w:cnfStyle w:val="000010000000" w:firstRow="0" w:lastRow="0" w:firstColumn="0" w:lastColumn="0" w:oddVBand="1" w:evenVBand="0" w:oddHBand="0" w:evenHBand="0" w:firstRowFirstColumn="0" w:firstRowLastColumn="0" w:lastRowFirstColumn="0" w:lastRowLastColumn="0"/>
            <w:tcW w:w="475" w:type="pct"/>
          </w:tcPr>
          <w:p w14:paraId="6CEA197B" w14:textId="77777777" w:rsidR="00B00634" w:rsidRPr="00B16CFC" w:rsidRDefault="00B00634" w:rsidP="0034142D">
            <w:pPr>
              <w:spacing w:after="120" w:line="276" w:lineRule="auto"/>
              <w:jc w:val="both"/>
              <w:rPr>
                <w:sz w:val="24"/>
                <w:szCs w:val="24"/>
                <w:rtl/>
              </w:rPr>
            </w:pPr>
            <w:r w:rsidRPr="00B16CFC">
              <w:rPr>
                <w:rFonts w:hint="cs"/>
                <w:sz w:val="24"/>
                <w:szCs w:val="24"/>
                <w:rtl/>
              </w:rPr>
              <w:t>5.7.2</w:t>
            </w:r>
          </w:p>
        </w:tc>
        <w:tc>
          <w:tcPr>
            <w:cnfStyle w:val="000001000000" w:firstRow="0" w:lastRow="0" w:firstColumn="0" w:lastColumn="0" w:oddVBand="0" w:evenVBand="1" w:oddHBand="0" w:evenHBand="0" w:firstRowFirstColumn="0" w:firstRowLastColumn="0" w:lastRowFirstColumn="0" w:lastRowLastColumn="0"/>
            <w:tcW w:w="3786" w:type="pct"/>
          </w:tcPr>
          <w:p w14:paraId="6BE0665D" w14:textId="77777777" w:rsidR="00B00634" w:rsidRPr="00B16CFC" w:rsidRDefault="00B00634" w:rsidP="0034142D">
            <w:pPr>
              <w:spacing w:after="120" w:line="276" w:lineRule="auto"/>
              <w:jc w:val="both"/>
              <w:rPr>
                <w:sz w:val="24"/>
                <w:szCs w:val="24"/>
                <w:rtl/>
              </w:rPr>
            </w:pPr>
            <w:r w:rsidRPr="00B16CFC">
              <w:rPr>
                <w:rFonts w:hint="cs"/>
                <w:sz w:val="24"/>
                <w:szCs w:val="24"/>
                <w:rtl/>
              </w:rPr>
              <w:t>עוסק שאינו תאגיד: אישור עו"ד או רו"ח בשולי מסמך ב'.</w:t>
            </w:r>
          </w:p>
        </w:tc>
        <w:tc>
          <w:tcPr>
            <w:cnfStyle w:val="000010000000" w:firstRow="0" w:lastRow="0" w:firstColumn="0" w:lastColumn="0" w:oddVBand="1" w:evenVBand="0" w:oddHBand="0" w:evenHBand="0" w:firstRowFirstColumn="0" w:firstRowLastColumn="0" w:lastRowFirstColumn="0" w:lastRowLastColumn="0"/>
            <w:tcW w:w="739" w:type="pct"/>
          </w:tcPr>
          <w:p w14:paraId="1AC3E02B" w14:textId="77777777" w:rsidR="00B00634" w:rsidRPr="00B16CFC" w:rsidRDefault="00B00634" w:rsidP="0034142D">
            <w:pPr>
              <w:spacing w:after="120" w:line="276" w:lineRule="auto"/>
              <w:jc w:val="both"/>
              <w:rPr>
                <w:sz w:val="24"/>
                <w:szCs w:val="24"/>
              </w:rPr>
            </w:pPr>
          </w:p>
        </w:tc>
      </w:tr>
      <w:tr w:rsidR="00B16CFC" w:rsidRPr="00B16CFC" w14:paraId="4057C3B3" w14:textId="77777777" w:rsidTr="000E731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5" w:type="pct"/>
          </w:tcPr>
          <w:p w14:paraId="0D100B97" w14:textId="2A261691" w:rsidR="00E82836" w:rsidRPr="00B16CFC" w:rsidRDefault="00A83E28" w:rsidP="0034142D">
            <w:pPr>
              <w:spacing w:after="120" w:line="276" w:lineRule="auto"/>
              <w:jc w:val="both"/>
              <w:rPr>
                <w:sz w:val="24"/>
                <w:szCs w:val="24"/>
                <w:rtl/>
              </w:rPr>
            </w:pPr>
            <w:r w:rsidRPr="00B16CFC">
              <w:rPr>
                <w:rFonts w:hint="cs"/>
                <w:sz w:val="24"/>
                <w:szCs w:val="24"/>
                <w:rtl/>
              </w:rPr>
              <w:t>כללי</w:t>
            </w:r>
          </w:p>
        </w:tc>
        <w:tc>
          <w:tcPr>
            <w:cnfStyle w:val="000001000000" w:firstRow="0" w:lastRow="0" w:firstColumn="0" w:lastColumn="0" w:oddVBand="0" w:evenVBand="1" w:oddHBand="0" w:evenHBand="0" w:firstRowFirstColumn="0" w:firstRowLastColumn="0" w:lastRowFirstColumn="0" w:lastRowLastColumn="0"/>
            <w:tcW w:w="3786" w:type="pct"/>
          </w:tcPr>
          <w:p w14:paraId="3B996517" w14:textId="377A6467" w:rsidR="00E82836" w:rsidRPr="00B16CFC" w:rsidRDefault="00A83E28" w:rsidP="0034142D">
            <w:pPr>
              <w:spacing w:after="120" w:line="276" w:lineRule="auto"/>
              <w:jc w:val="both"/>
              <w:rPr>
                <w:sz w:val="16"/>
                <w:szCs w:val="24"/>
                <w:rtl/>
              </w:rPr>
            </w:pPr>
            <w:r w:rsidRPr="00B16CFC">
              <w:rPr>
                <w:rFonts w:hint="cs"/>
                <w:sz w:val="16"/>
                <w:szCs w:val="24"/>
                <w:rtl/>
              </w:rPr>
              <w:t xml:space="preserve">כלל המסמכים לעיל (לא רק התוכניות) יוגשו גם סרוקים על גבי כונן </w:t>
            </w:r>
            <w:r w:rsidRPr="00B16CFC">
              <w:rPr>
                <w:sz w:val="16"/>
                <w:szCs w:val="24"/>
              </w:rPr>
              <w:t>USB</w:t>
            </w:r>
            <w:r w:rsidRPr="00B16CFC">
              <w:rPr>
                <w:rFonts w:hint="cs"/>
                <w:sz w:val="16"/>
                <w:szCs w:val="24"/>
                <w:rtl/>
              </w:rPr>
              <w:t xml:space="preserve"> מעבר לקבצים הקשיחים.</w:t>
            </w:r>
          </w:p>
        </w:tc>
        <w:tc>
          <w:tcPr>
            <w:cnfStyle w:val="000010000000" w:firstRow="0" w:lastRow="0" w:firstColumn="0" w:lastColumn="0" w:oddVBand="1" w:evenVBand="0" w:oddHBand="0" w:evenHBand="0" w:firstRowFirstColumn="0" w:firstRowLastColumn="0" w:lastRowFirstColumn="0" w:lastRowLastColumn="0"/>
            <w:tcW w:w="739" w:type="pct"/>
          </w:tcPr>
          <w:p w14:paraId="06C7F6E8" w14:textId="77777777" w:rsidR="00E82836" w:rsidRPr="00B16CFC" w:rsidRDefault="00E82836" w:rsidP="0034142D">
            <w:pPr>
              <w:spacing w:after="120" w:line="276" w:lineRule="auto"/>
              <w:jc w:val="both"/>
              <w:rPr>
                <w:sz w:val="24"/>
                <w:szCs w:val="24"/>
              </w:rPr>
            </w:pPr>
          </w:p>
        </w:tc>
      </w:tr>
    </w:tbl>
    <w:p w14:paraId="0B8800E9" w14:textId="77777777" w:rsidR="00B00634" w:rsidRPr="00B16CFC" w:rsidRDefault="00B00634" w:rsidP="009E124D">
      <w:pPr>
        <w:spacing w:after="120" w:line="360" w:lineRule="auto"/>
        <w:jc w:val="both"/>
        <w:rPr>
          <w:sz w:val="24"/>
          <w:szCs w:val="24"/>
          <w:rtl/>
        </w:rPr>
      </w:pPr>
    </w:p>
    <w:p w14:paraId="5707EEEB" w14:textId="77777777" w:rsidR="0034142D" w:rsidRPr="00B16CFC" w:rsidRDefault="0034142D">
      <w:pPr>
        <w:bidi w:val="0"/>
        <w:rPr>
          <w:bCs/>
          <w:snapToGrid w:val="0"/>
          <w:sz w:val="30"/>
          <w:szCs w:val="44"/>
          <w:u w:val="single"/>
          <w:rtl/>
          <w:lang w:val="x-none"/>
        </w:rPr>
      </w:pPr>
      <w:r w:rsidRPr="00B16CFC">
        <w:rPr>
          <w:rtl/>
        </w:rPr>
        <w:br w:type="page"/>
      </w:r>
    </w:p>
    <w:p w14:paraId="48D6447A" w14:textId="688D1295" w:rsidR="00BD3BD5" w:rsidRPr="00B16CFC" w:rsidRDefault="00343264" w:rsidP="009E124D">
      <w:pPr>
        <w:pStyle w:val="DAVID1"/>
        <w:spacing w:after="120" w:line="360" w:lineRule="auto"/>
        <w:rPr>
          <w:szCs w:val="42"/>
          <w:rtl/>
        </w:rPr>
      </w:pPr>
      <w:bookmarkStart w:id="17" w:name="_Toc197422365"/>
      <w:r w:rsidRPr="00B16CFC">
        <w:rPr>
          <w:rFonts w:hint="cs"/>
          <w:rtl/>
        </w:rPr>
        <w:lastRenderedPageBreak/>
        <w:t xml:space="preserve">מסמך ב' </w:t>
      </w:r>
      <w:r w:rsidR="00CF0A6C" w:rsidRPr="00B16CFC">
        <w:rPr>
          <w:rtl/>
        </w:rPr>
        <w:t>–</w:t>
      </w:r>
      <w:r w:rsidRPr="00B16CFC">
        <w:rPr>
          <w:rFonts w:hint="cs"/>
          <w:rtl/>
        </w:rPr>
        <w:t xml:space="preserve"> </w:t>
      </w:r>
      <w:r w:rsidR="00D53C46" w:rsidRPr="00B16CFC">
        <w:rPr>
          <w:rFonts w:hint="cs"/>
          <w:rtl/>
        </w:rPr>
        <w:t>הצהרת המשתתף</w:t>
      </w:r>
      <w:bookmarkEnd w:id="17"/>
    </w:p>
    <w:p w14:paraId="30877873" w14:textId="02DEE153" w:rsidR="00BD3BD5" w:rsidRPr="00B16CFC" w:rsidRDefault="00D53C46" w:rsidP="009E124D">
      <w:pPr>
        <w:pStyle w:val="11-"/>
        <w:tabs>
          <w:tab w:val="left" w:pos="7966"/>
        </w:tabs>
        <w:bidi/>
        <w:spacing w:after="120" w:line="360" w:lineRule="auto"/>
        <w:jc w:val="both"/>
        <w:rPr>
          <w:rFonts w:cs="David"/>
          <w:sz w:val="24"/>
          <w:szCs w:val="24"/>
          <w:rtl/>
        </w:rPr>
      </w:pPr>
      <w:r w:rsidRPr="00B16CFC">
        <w:rPr>
          <w:rFonts w:ascii="QDavid" w:hAnsi="QDavid" w:cs="David"/>
          <w:sz w:val="24"/>
          <w:szCs w:val="24"/>
          <w:rtl/>
        </w:rPr>
        <w:t xml:space="preserve">אנו הח"מ, לאחר שקראנו ובחנו בחינה זהירה את כל מסמכי המכרז, </w:t>
      </w:r>
      <w:r w:rsidRPr="00B16CFC">
        <w:rPr>
          <w:rFonts w:ascii="QDavid" w:hAnsi="QDavid" w:cs="David" w:hint="cs"/>
          <w:sz w:val="24"/>
          <w:szCs w:val="24"/>
          <w:rtl/>
        </w:rPr>
        <w:t xml:space="preserve">מגישים בזאת הצעתנו למכרז מס' </w:t>
      </w:r>
      <w:r w:rsidR="00572687">
        <w:rPr>
          <w:rFonts w:cs="David" w:hint="cs"/>
          <w:sz w:val="24"/>
          <w:szCs w:val="24"/>
          <w:rtl/>
        </w:rPr>
        <w:t>47/2026</w:t>
      </w:r>
      <w:r w:rsidRPr="00B16CFC">
        <w:rPr>
          <w:rFonts w:cs="David" w:hint="cs"/>
          <w:sz w:val="24"/>
          <w:szCs w:val="24"/>
          <w:rtl/>
        </w:rPr>
        <w:t xml:space="preserve"> </w:t>
      </w:r>
      <w:r w:rsidRPr="00B16CFC">
        <w:rPr>
          <w:rFonts w:ascii="QDavid" w:hAnsi="QDavid" w:cs="David"/>
          <w:sz w:val="24"/>
          <w:szCs w:val="24"/>
          <w:rtl/>
        </w:rPr>
        <w:t xml:space="preserve">מצהירים ומתחייבים בזה כדלקמן: </w:t>
      </w:r>
    </w:p>
    <w:p w14:paraId="0D9C0C52" w14:textId="6B4C5DA3"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284"/>
        <w:jc w:val="both"/>
        <w:rPr>
          <w:rFonts w:cs="David"/>
          <w:sz w:val="24"/>
          <w:szCs w:val="24"/>
        </w:rPr>
      </w:pPr>
      <w:r w:rsidRPr="00B16CFC">
        <w:rPr>
          <w:rFonts w:cs="David" w:hint="cs"/>
          <w:sz w:val="24"/>
          <w:szCs w:val="24"/>
          <w:rtl/>
        </w:rPr>
        <w:t>ה</w:t>
      </w:r>
      <w:r w:rsidRPr="00B16CFC">
        <w:rPr>
          <w:rFonts w:cs="David"/>
          <w:sz w:val="24"/>
          <w:szCs w:val="24"/>
          <w:rtl/>
        </w:rPr>
        <w:t>ננו מצהירים בזה</w:t>
      </w:r>
      <w:r w:rsidRPr="00B16CFC">
        <w:rPr>
          <w:rFonts w:cs="David" w:hint="cs"/>
          <w:sz w:val="24"/>
          <w:szCs w:val="24"/>
          <w:rtl/>
        </w:rPr>
        <w:t>,</w:t>
      </w:r>
      <w:r w:rsidRPr="00B16CFC">
        <w:rPr>
          <w:rFonts w:cs="David"/>
          <w:sz w:val="24"/>
          <w:szCs w:val="24"/>
          <w:rtl/>
        </w:rPr>
        <w:t xml:space="preserve"> כי קראנו והבנו את כל האמור במסמכי המכרז על פרטיהם ללא יוצא מן הכלל, כי ערכנו את כל הבדיקות הדרושות ו/או הנחוצות להגשת הצעתנו זו, וכן בחנו את כל הגורמים האחרים המשפיעים על </w:t>
      </w:r>
      <w:r w:rsidRPr="00B16CFC">
        <w:rPr>
          <w:rFonts w:cs="David" w:hint="cs"/>
          <w:sz w:val="24"/>
          <w:szCs w:val="24"/>
          <w:rtl/>
        </w:rPr>
        <w:t>ה</w:t>
      </w:r>
      <w:r w:rsidRPr="00B16CFC">
        <w:rPr>
          <w:rFonts w:cs="David"/>
          <w:sz w:val="24"/>
          <w:szCs w:val="24"/>
          <w:rtl/>
        </w:rPr>
        <w:t xml:space="preserve">הוצאות </w:t>
      </w:r>
      <w:r w:rsidRPr="00B16CFC">
        <w:rPr>
          <w:rFonts w:cs="David" w:hint="cs"/>
          <w:sz w:val="24"/>
          <w:szCs w:val="24"/>
          <w:rtl/>
        </w:rPr>
        <w:t>הכרוכות בביצוע השירותים</w:t>
      </w:r>
      <w:r w:rsidRPr="00B16CFC">
        <w:rPr>
          <w:rFonts w:cs="David"/>
          <w:sz w:val="24"/>
          <w:szCs w:val="24"/>
          <w:rtl/>
        </w:rPr>
        <w:t xml:space="preserve"> וכי בהתאם לכך ביססנו את הצעתנו. </w:t>
      </w:r>
    </w:p>
    <w:p w14:paraId="03537DC6" w14:textId="1B14F39E"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284"/>
        <w:jc w:val="both"/>
        <w:rPr>
          <w:rFonts w:cs="David"/>
          <w:sz w:val="24"/>
          <w:szCs w:val="24"/>
        </w:rPr>
      </w:pPr>
      <w:r w:rsidRPr="00B16CFC">
        <w:rPr>
          <w:rFonts w:cs="David"/>
          <w:sz w:val="24"/>
          <w:szCs w:val="24"/>
          <w:rtl/>
        </w:rPr>
        <w:t xml:space="preserve">לא הסתמכנו בהצעתנו זו על מצגים, פרסומים, אמירות או הבטחות כלשהם שנעשו בעל פה על ידי </w:t>
      </w:r>
      <w:r w:rsidRPr="00B16CFC">
        <w:rPr>
          <w:rFonts w:cs="David" w:hint="cs"/>
          <w:sz w:val="24"/>
          <w:szCs w:val="24"/>
          <w:rtl/>
        </w:rPr>
        <w:t xml:space="preserve">העירייה </w:t>
      </w:r>
      <w:r w:rsidRPr="00B16CFC">
        <w:rPr>
          <w:rFonts w:cs="David"/>
          <w:sz w:val="24"/>
          <w:szCs w:val="24"/>
          <w:rtl/>
        </w:rPr>
        <w:t xml:space="preserve">ו/או עובדיה ו/או מי מטעמה, אלא על האמור במסמכי המכרז בלבד. כן הננו מצהירים בזה, כי אנו מסכימים לכל האמור במסמכי המכרז </w:t>
      </w:r>
      <w:r w:rsidRPr="00B16CFC">
        <w:rPr>
          <w:rFonts w:ascii="QDavid" w:hAnsi="QDavid" w:cs="David"/>
          <w:sz w:val="24"/>
          <w:szCs w:val="24"/>
          <w:rtl/>
        </w:rPr>
        <w:t xml:space="preserve">ולא נציג כל תביעות או דרישות המבוססות על אי ידיעה ו/או אי הבנה ואנו מוותרים בזאת מראש על טענות כאמור. </w:t>
      </w:r>
    </w:p>
    <w:p w14:paraId="44D32214" w14:textId="51153586"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284"/>
        <w:jc w:val="both"/>
        <w:rPr>
          <w:rFonts w:ascii="QDavid" w:hAnsi="QDavid" w:cs="David"/>
          <w:sz w:val="24"/>
          <w:szCs w:val="24"/>
          <w:rtl/>
        </w:rPr>
      </w:pPr>
      <w:r w:rsidRPr="00B16CFC">
        <w:rPr>
          <w:rFonts w:ascii="QDavid" w:hAnsi="QDavid" w:cs="David" w:hint="cs"/>
          <w:sz w:val="24"/>
          <w:szCs w:val="24"/>
          <w:rtl/>
        </w:rPr>
        <w:t>אנו בעלי הידע, המומחיות, הכשירות, הרישיונות, ההיתרים והכישורים הדרושים לאספקת השירותים נשוא המכרז, הן מבחינת המימון והן מהבחינה המקצועית, בהתאם לכל מסמכי המכרז.</w:t>
      </w:r>
    </w:p>
    <w:p w14:paraId="123BC0BC" w14:textId="795887E1"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284"/>
        <w:jc w:val="both"/>
        <w:rPr>
          <w:rFonts w:ascii="QDavid" w:hAnsi="QDavid" w:cs="David"/>
          <w:sz w:val="24"/>
          <w:szCs w:val="24"/>
          <w:rtl/>
        </w:rPr>
      </w:pPr>
      <w:r w:rsidRPr="00B16CFC">
        <w:rPr>
          <w:rFonts w:ascii="QDavid" w:hAnsi="QDavid" w:cs="David"/>
          <w:sz w:val="24"/>
          <w:szCs w:val="24"/>
          <w:rtl/>
        </w:rPr>
        <w:t xml:space="preserve">אנו עומדים בכל התנאים הנדרשים מהמשתתפים במכרז </w:t>
      </w:r>
      <w:r w:rsidRPr="00B16CFC">
        <w:rPr>
          <w:rFonts w:ascii="QDavid" w:hAnsi="QDavid" w:cs="David" w:hint="cs"/>
          <w:sz w:val="24"/>
          <w:szCs w:val="24"/>
          <w:rtl/>
        </w:rPr>
        <w:t>ו</w:t>
      </w:r>
      <w:r w:rsidRPr="00B16CFC">
        <w:rPr>
          <w:rFonts w:ascii="QDavid" w:hAnsi="QDavid" w:cs="David"/>
          <w:sz w:val="24"/>
          <w:szCs w:val="24"/>
          <w:rtl/>
        </w:rPr>
        <w:t>הצעתנו זו עונה על כל הדרישות שבמסמכי המכרז</w:t>
      </w:r>
      <w:r w:rsidRPr="00B16CFC">
        <w:rPr>
          <w:rFonts w:ascii="QDavid" w:hAnsi="QDavid" w:cs="David" w:hint="cs"/>
          <w:sz w:val="24"/>
          <w:szCs w:val="24"/>
          <w:rtl/>
        </w:rPr>
        <w:t xml:space="preserve"> ולראייה אנו מצרפים את כל המסמכים הנדרשים. ידוע לנו כי במידה ולא נצרף מסמך ו/או אישור מן המפורטים דלעיל, ועדת המכרזים עלולה לפסול את הצעתנו. עוד ידוע לנו כי לוועדת המכרזים שמורה הזכות לחקור ולפנות לצדדים שלישיים ו/או ולדרוש מאיתנו להציג כל מידע/ מסמך נוסף אשר יידרש להוכחת כשירותנו, ניסיוננו, מומחיותנו, אפשרויות המימון, התאמתנו לאספקת השירותים וכיו"ב. אם נסרב למסור מידע או מסמך כאמור, רשאית הוועדה להסיק מסקנות לפי ראות עיניה ואף לפסול את ההצעה. </w:t>
      </w:r>
    </w:p>
    <w:p w14:paraId="370F48E1" w14:textId="6934B07B"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284"/>
        <w:jc w:val="both"/>
        <w:rPr>
          <w:rFonts w:ascii="QDavid" w:hAnsi="QDavid" w:cs="David"/>
          <w:sz w:val="24"/>
          <w:szCs w:val="24"/>
          <w:rtl/>
        </w:rPr>
      </w:pPr>
      <w:r w:rsidRPr="00B16CFC">
        <w:rPr>
          <w:rFonts w:ascii="QDavid" w:hAnsi="QDavid" w:cs="David"/>
          <w:sz w:val="24"/>
          <w:szCs w:val="24"/>
          <w:rtl/>
        </w:rPr>
        <w:t xml:space="preserve">אנו מקבלים על עצמנו </w:t>
      </w:r>
      <w:r w:rsidRPr="00B16CFC">
        <w:rPr>
          <w:rFonts w:ascii="QDavid" w:hAnsi="QDavid" w:cs="David" w:hint="cs"/>
          <w:sz w:val="24"/>
          <w:szCs w:val="24"/>
          <w:rtl/>
        </w:rPr>
        <w:t>לבצע את כל ההתחייבויות והתנאים הכלולים במכרז בלא כל הסתייגות</w:t>
      </w:r>
      <w:r w:rsidRPr="00B16CFC">
        <w:rPr>
          <w:rFonts w:ascii="QDavid" w:hAnsi="QDavid" w:cs="David"/>
          <w:sz w:val="24"/>
          <w:szCs w:val="24"/>
          <w:rtl/>
        </w:rPr>
        <w:t xml:space="preserve">.  </w:t>
      </w:r>
    </w:p>
    <w:p w14:paraId="1EF1FD7E" w14:textId="02A30D73"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284"/>
        <w:jc w:val="both"/>
        <w:rPr>
          <w:rFonts w:cs="David"/>
          <w:sz w:val="24"/>
          <w:szCs w:val="24"/>
          <w:rtl/>
        </w:rPr>
      </w:pPr>
      <w:r w:rsidRPr="00B16CFC">
        <w:rPr>
          <w:rFonts w:ascii="QDavid" w:hAnsi="QDavid" w:cs="David"/>
          <w:sz w:val="24"/>
          <w:szCs w:val="24"/>
          <w:rtl/>
        </w:rPr>
        <w:t xml:space="preserve">יש לנו </w:t>
      </w:r>
      <w:r w:rsidRPr="00B16CFC">
        <w:rPr>
          <w:rFonts w:ascii="QDavid" w:hAnsi="QDavid" w:cs="David" w:hint="cs"/>
          <w:sz w:val="24"/>
          <w:szCs w:val="24"/>
          <w:rtl/>
        </w:rPr>
        <w:t xml:space="preserve">את </w:t>
      </w:r>
      <w:r w:rsidRPr="00B16CFC">
        <w:rPr>
          <w:rFonts w:ascii="QDavid" w:hAnsi="QDavid" w:cs="David"/>
          <w:sz w:val="24"/>
          <w:szCs w:val="24"/>
          <w:rtl/>
        </w:rPr>
        <w:t>כל ה</w:t>
      </w:r>
      <w:r w:rsidRPr="00B16CFC">
        <w:rPr>
          <w:rFonts w:ascii="QDavid" w:hAnsi="QDavid" w:cs="David" w:hint="cs"/>
          <w:sz w:val="24"/>
          <w:szCs w:val="24"/>
          <w:rtl/>
        </w:rPr>
        <w:t xml:space="preserve">אמצעים </w:t>
      </w:r>
      <w:r w:rsidRPr="00B16CFC">
        <w:rPr>
          <w:rFonts w:ascii="QDavid" w:hAnsi="QDavid" w:cs="David"/>
          <w:sz w:val="24"/>
          <w:szCs w:val="24"/>
          <w:rtl/>
        </w:rPr>
        <w:t xml:space="preserve">הטכניים, המקצועיים וכל הציוד </w:t>
      </w:r>
      <w:r w:rsidRPr="00B16CFC">
        <w:rPr>
          <w:rFonts w:ascii="QDavid" w:hAnsi="QDavid" w:cs="David" w:hint="cs"/>
          <w:sz w:val="24"/>
          <w:szCs w:val="24"/>
          <w:rtl/>
        </w:rPr>
        <w:t xml:space="preserve">הנדרש וכוח האדם המקצועי והמיומן על מנת לבצע ולהשלים את אספקת והשירותים במועדים הנקובים במסמכי המכרז, </w:t>
      </w:r>
      <w:r w:rsidRPr="00B16CFC">
        <w:rPr>
          <w:rFonts w:ascii="QDavid" w:hAnsi="QDavid" w:cs="David"/>
          <w:sz w:val="24"/>
          <w:szCs w:val="24"/>
          <w:rtl/>
        </w:rPr>
        <w:t>ואנו מתחייבים לעשות כן</w:t>
      </w:r>
      <w:r w:rsidRPr="00B16CFC">
        <w:rPr>
          <w:rFonts w:ascii="QDavid" w:hAnsi="QDavid" w:cs="David" w:hint="cs"/>
          <w:sz w:val="24"/>
          <w:szCs w:val="24"/>
          <w:rtl/>
        </w:rPr>
        <w:t xml:space="preserve"> אם נזכה במכרז.</w:t>
      </w:r>
      <w:r w:rsidRPr="00B16CFC">
        <w:rPr>
          <w:rFonts w:ascii="QDavid" w:hAnsi="QDavid" w:cs="David"/>
          <w:sz w:val="24"/>
          <w:szCs w:val="24"/>
          <w:rtl/>
        </w:rPr>
        <w:t xml:space="preserve">  </w:t>
      </w:r>
    </w:p>
    <w:p w14:paraId="3C7678B2" w14:textId="46856D51"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284"/>
        <w:jc w:val="both"/>
        <w:rPr>
          <w:rFonts w:ascii="QDavid" w:hAnsi="QDavid" w:cs="David"/>
          <w:sz w:val="24"/>
          <w:szCs w:val="24"/>
          <w:rtl/>
        </w:rPr>
      </w:pPr>
      <w:r w:rsidRPr="00B16CFC">
        <w:rPr>
          <w:rFonts w:ascii="QDavid" w:hAnsi="QDavid" w:cs="David"/>
          <w:sz w:val="24"/>
          <w:szCs w:val="24"/>
          <w:rtl/>
        </w:rPr>
        <w:t xml:space="preserve"> </w:t>
      </w:r>
      <w:r w:rsidR="008D547B" w:rsidRPr="00B16CFC">
        <w:rPr>
          <w:rFonts w:ascii="QDavid" w:hAnsi="QDavid" w:cs="David" w:hint="cs"/>
          <w:sz w:val="24"/>
          <w:szCs w:val="24"/>
          <w:rtl/>
        </w:rPr>
        <w:t xml:space="preserve">הצעתנו הוגשה בהתאם לתקציב הפרויקט והיא כוללת </w:t>
      </w:r>
      <w:r w:rsidRPr="00B16CFC">
        <w:rPr>
          <w:rFonts w:ascii="QDavid" w:hAnsi="QDavid" w:cs="David"/>
          <w:sz w:val="24"/>
          <w:szCs w:val="24"/>
          <w:rtl/>
        </w:rPr>
        <w:t>את כל ההוצאות, בין מיוחדות ובין</w:t>
      </w:r>
      <w:r w:rsidR="008D547B" w:rsidRPr="00B16CFC">
        <w:rPr>
          <w:rFonts w:ascii="QDavid" w:hAnsi="QDavid" w:cs="David" w:hint="cs"/>
          <w:sz w:val="24"/>
          <w:szCs w:val="24"/>
          <w:rtl/>
        </w:rPr>
        <w:t xml:space="preserve"> </w:t>
      </w:r>
      <w:r w:rsidRPr="00B16CFC">
        <w:rPr>
          <w:rFonts w:ascii="QDavid" w:hAnsi="QDavid" w:cs="David"/>
          <w:sz w:val="24"/>
          <w:szCs w:val="24"/>
          <w:rtl/>
        </w:rPr>
        <w:t xml:space="preserve">כלליות, מכל מין </w:t>
      </w:r>
      <w:r w:rsidRPr="00B16CFC">
        <w:rPr>
          <w:rFonts w:ascii="QDavid" w:hAnsi="QDavid" w:cs="David" w:hint="cs"/>
          <w:sz w:val="24"/>
          <w:szCs w:val="24"/>
          <w:rtl/>
        </w:rPr>
        <w:t>ו</w:t>
      </w:r>
      <w:r w:rsidRPr="00B16CFC">
        <w:rPr>
          <w:rFonts w:ascii="QDavid" w:hAnsi="QDavid" w:cs="David"/>
          <w:sz w:val="24"/>
          <w:szCs w:val="24"/>
          <w:rtl/>
        </w:rPr>
        <w:t xml:space="preserve">סוג הכרוכות </w:t>
      </w:r>
      <w:r w:rsidRPr="00B16CFC">
        <w:rPr>
          <w:rFonts w:ascii="QDavid" w:hAnsi="QDavid" w:cs="David" w:hint="cs"/>
          <w:sz w:val="24"/>
          <w:szCs w:val="24"/>
          <w:rtl/>
        </w:rPr>
        <w:t>באספקת השירותים</w:t>
      </w:r>
      <w:r w:rsidRPr="00B16CFC">
        <w:rPr>
          <w:rFonts w:ascii="QDavid" w:hAnsi="QDavid" w:cs="David"/>
          <w:sz w:val="24"/>
          <w:szCs w:val="24"/>
          <w:rtl/>
        </w:rPr>
        <w:t xml:space="preserve"> נשוא תנאי המכרז על פי תנאי המכרז</w:t>
      </w:r>
      <w:r w:rsidRPr="00B16CFC">
        <w:rPr>
          <w:rFonts w:ascii="QDavid" w:hAnsi="QDavid" w:cs="David" w:hint="cs"/>
          <w:sz w:val="24"/>
          <w:szCs w:val="24"/>
          <w:rtl/>
        </w:rPr>
        <w:t>, עפ"י</w:t>
      </w:r>
      <w:r w:rsidRPr="00B16CFC">
        <w:rPr>
          <w:rFonts w:ascii="QDavid" w:hAnsi="QDavid" w:cs="David"/>
          <w:sz w:val="24"/>
          <w:szCs w:val="24"/>
          <w:rtl/>
        </w:rPr>
        <w:t xml:space="preserve"> הכלול</w:t>
      </w:r>
      <w:r w:rsidRPr="00B16CFC">
        <w:rPr>
          <w:rFonts w:ascii="QDavid" w:hAnsi="QDavid" w:cs="David" w:hint="cs"/>
          <w:sz w:val="24"/>
          <w:szCs w:val="24"/>
          <w:rtl/>
        </w:rPr>
        <w:t xml:space="preserve"> </w:t>
      </w:r>
      <w:r w:rsidRPr="00B16CFC">
        <w:rPr>
          <w:rFonts w:ascii="QDavid" w:hAnsi="QDavid" w:cs="David"/>
          <w:sz w:val="24"/>
          <w:szCs w:val="24"/>
          <w:rtl/>
        </w:rPr>
        <w:t>במפרט הטכני לרבות רווח, וכל הוצאה אחרת</w:t>
      </w:r>
      <w:r w:rsidRPr="00B16CFC">
        <w:rPr>
          <w:rFonts w:ascii="QDavid" w:hAnsi="QDavid" w:cs="David" w:hint="cs"/>
          <w:sz w:val="24"/>
          <w:szCs w:val="24"/>
          <w:rtl/>
        </w:rPr>
        <w:t>.</w:t>
      </w:r>
    </w:p>
    <w:p w14:paraId="4F57DCE3" w14:textId="7D1E3041"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311"/>
        <w:jc w:val="both"/>
        <w:rPr>
          <w:rFonts w:cs="David"/>
          <w:sz w:val="24"/>
          <w:szCs w:val="24"/>
          <w:rtl/>
        </w:rPr>
      </w:pPr>
      <w:r w:rsidRPr="00B16CFC">
        <w:rPr>
          <w:rFonts w:cs="David" w:hint="cs"/>
          <w:sz w:val="24"/>
          <w:szCs w:val="24"/>
          <w:rtl/>
        </w:rPr>
        <w:t>הננו מתחייבים כי במידה ונזכה במכרז והעירייה תתקשר איתנו בהסכם, נבצע את השירותים נשוא המכרז בשלמות.</w:t>
      </w:r>
    </w:p>
    <w:p w14:paraId="3D6C84A8" w14:textId="3D948754"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311"/>
        <w:jc w:val="both"/>
        <w:rPr>
          <w:rFonts w:cs="David"/>
          <w:sz w:val="24"/>
          <w:szCs w:val="24"/>
          <w:rtl/>
        </w:rPr>
      </w:pPr>
      <w:r w:rsidRPr="00B16CFC">
        <w:rPr>
          <w:rFonts w:cs="David" w:hint="cs"/>
          <w:sz w:val="24"/>
          <w:szCs w:val="24"/>
          <w:rtl/>
        </w:rPr>
        <w:t>כן ידוע לנו כי כל התחייבות המופיעה בחוברת מכרז זו, לרבות בהסכם, מחייבת אותנו גם אם לא הוזכרה במפורש במסמך זה.</w:t>
      </w:r>
    </w:p>
    <w:p w14:paraId="6DD26DFA" w14:textId="6DE45039"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311"/>
        <w:jc w:val="both"/>
        <w:rPr>
          <w:rFonts w:cs="David"/>
          <w:sz w:val="24"/>
          <w:szCs w:val="24"/>
          <w:rtl/>
        </w:rPr>
      </w:pPr>
      <w:r w:rsidRPr="00B16CFC">
        <w:rPr>
          <w:rFonts w:cs="David"/>
          <w:sz w:val="24"/>
          <w:szCs w:val="24"/>
          <w:rtl/>
        </w:rPr>
        <w:t>אנו מצהירים בזה כי הצעה זו מוגשת ללא כל קשר או ת</w:t>
      </w:r>
      <w:r w:rsidRPr="00B16CFC">
        <w:rPr>
          <w:rFonts w:cs="David" w:hint="cs"/>
          <w:sz w:val="24"/>
          <w:szCs w:val="24"/>
          <w:rtl/>
        </w:rPr>
        <w:t>י</w:t>
      </w:r>
      <w:r w:rsidRPr="00B16CFC">
        <w:rPr>
          <w:rFonts w:cs="David"/>
          <w:sz w:val="24"/>
          <w:szCs w:val="24"/>
          <w:rtl/>
        </w:rPr>
        <w:t xml:space="preserve">אום עם משתתפים אחרים. </w:t>
      </w:r>
    </w:p>
    <w:p w14:paraId="61A688F6" w14:textId="0DB5C4DE"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311"/>
        <w:jc w:val="both"/>
        <w:rPr>
          <w:rFonts w:cs="David"/>
          <w:sz w:val="24"/>
          <w:szCs w:val="24"/>
          <w:rtl/>
        </w:rPr>
      </w:pPr>
      <w:r w:rsidRPr="00B16CFC">
        <w:rPr>
          <w:rFonts w:cs="David"/>
          <w:sz w:val="24"/>
          <w:szCs w:val="24"/>
          <w:rtl/>
        </w:rPr>
        <w:t>הצעתנו זו הי</w:t>
      </w:r>
      <w:r w:rsidRPr="00B16CFC">
        <w:rPr>
          <w:rFonts w:cs="David" w:hint="cs"/>
          <w:sz w:val="24"/>
          <w:szCs w:val="24"/>
          <w:rtl/>
        </w:rPr>
        <w:t>נה</w:t>
      </w:r>
      <w:r w:rsidRPr="00B16CFC">
        <w:rPr>
          <w:rFonts w:cs="David"/>
          <w:sz w:val="24"/>
          <w:szCs w:val="24"/>
          <w:rtl/>
        </w:rPr>
        <w:t xml:space="preserve"> בלתי חוזרת ואינה ניתנת לביטול או לשינוי</w:t>
      </w:r>
      <w:r w:rsidRPr="00B16CFC">
        <w:rPr>
          <w:rFonts w:cs="David" w:hint="cs"/>
          <w:sz w:val="24"/>
          <w:szCs w:val="24"/>
          <w:rtl/>
        </w:rPr>
        <w:t>,</w:t>
      </w:r>
      <w:r w:rsidRPr="00B16CFC">
        <w:rPr>
          <w:rFonts w:cs="David"/>
          <w:sz w:val="24"/>
          <w:szCs w:val="24"/>
          <w:rtl/>
        </w:rPr>
        <w:t xml:space="preserve"> ותהא תקפה במשך </w:t>
      </w:r>
      <w:r w:rsidRPr="00B16CFC">
        <w:rPr>
          <w:rFonts w:cs="David" w:hint="cs"/>
          <w:sz w:val="24"/>
          <w:szCs w:val="24"/>
          <w:rtl/>
        </w:rPr>
        <w:t xml:space="preserve">120 (מאה ועשרים) </w:t>
      </w:r>
      <w:r w:rsidRPr="00B16CFC">
        <w:rPr>
          <w:rFonts w:cs="David"/>
          <w:sz w:val="24"/>
          <w:szCs w:val="24"/>
          <w:rtl/>
        </w:rPr>
        <w:t xml:space="preserve">יום מהמועד האחרון להגשת הצעות במכרז. </w:t>
      </w:r>
      <w:r w:rsidRPr="00B16CFC">
        <w:rPr>
          <w:rFonts w:cs="David" w:hint="cs"/>
          <w:sz w:val="24"/>
          <w:szCs w:val="24"/>
          <w:rtl/>
        </w:rPr>
        <w:t xml:space="preserve">ידוע לנו, כי העירייה תהא רשאית לדרוש הארכת תוקף ההצעה למשך 120 (מאה ועשרים) יום נוספים, וכי אם לא נאריך הצעתנו זו </w:t>
      </w:r>
      <w:proofErr w:type="spellStart"/>
      <w:r w:rsidRPr="00B16CFC">
        <w:rPr>
          <w:rFonts w:cs="David" w:hint="cs"/>
          <w:sz w:val="24"/>
          <w:szCs w:val="24"/>
          <w:rtl/>
        </w:rPr>
        <w:t>לכשנידרש</w:t>
      </w:r>
      <w:proofErr w:type="spellEnd"/>
      <w:r w:rsidRPr="00B16CFC">
        <w:rPr>
          <w:rFonts w:cs="David" w:hint="cs"/>
          <w:sz w:val="24"/>
          <w:szCs w:val="24"/>
          <w:rtl/>
        </w:rPr>
        <w:t xml:space="preserve">, נחשב כמי שחזר בו </w:t>
      </w:r>
      <w:r w:rsidRPr="00B16CFC">
        <w:rPr>
          <w:rFonts w:cs="David" w:hint="cs"/>
          <w:sz w:val="24"/>
          <w:szCs w:val="24"/>
          <w:rtl/>
        </w:rPr>
        <w:lastRenderedPageBreak/>
        <w:t>מהצעתו</w:t>
      </w:r>
      <w:r w:rsidRPr="00B16CFC">
        <w:rPr>
          <w:rFonts w:cs="David"/>
          <w:sz w:val="24"/>
          <w:szCs w:val="24"/>
          <w:rtl/>
        </w:rPr>
        <w:t xml:space="preserve">, והכל מבלי לגרוע מכל סעד או תרופה אחרים להם זכאית </w:t>
      </w:r>
      <w:r w:rsidRPr="00B16CFC">
        <w:rPr>
          <w:rFonts w:cs="David" w:hint="cs"/>
          <w:sz w:val="24"/>
          <w:szCs w:val="24"/>
          <w:rtl/>
        </w:rPr>
        <w:t>העירייה</w:t>
      </w:r>
      <w:r w:rsidRPr="00B16CFC">
        <w:rPr>
          <w:rFonts w:cs="David"/>
          <w:sz w:val="24"/>
          <w:szCs w:val="24"/>
          <w:rtl/>
        </w:rPr>
        <w:t xml:space="preserve"> על</w:t>
      </w:r>
      <w:r w:rsidRPr="00B16CFC">
        <w:rPr>
          <w:rFonts w:cs="David" w:hint="cs"/>
          <w:sz w:val="24"/>
          <w:szCs w:val="24"/>
          <w:rtl/>
        </w:rPr>
        <w:t>-</w:t>
      </w:r>
      <w:r w:rsidRPr="00B16CFC">
        <w:rPr>
          <w:rFonts w:cs="David"/>
          <w:sz w:val="24"/>
          <w:szCs w:val="24"/>
          <w:rtl/>
        </w:rPr>
        <w:t xml:space="preserve">פי המכרז ו/או </w:t>
      </w:r>
      <w:r w:rsidRPr="00B16CFC">
        <w:rPr>
          <w:rFonts w:cs="David" w:hint="cs"/>
          <w:sz w:val="24"/>
          <w:szCs w:val="24"/>
          <w:rtl/>
        </w:rPr>
        <w:t xml:space="preserve">על-פי </w:t>
      </w:r>
      <w:r w:rsidRPr="00B16CFC">
        <w:rPr>
          <w:rFonts w:cs="David"/>
          <w:sz w:val="24"/>
          <w:szCs w:val="24"/>
          <w:rtl/>
        </w:rPr>
        <w:t xml:space="preserve">כל דין. </w:t>
      </w:r>
      <w:r w:rsidRPr="00B16CFC">
        <w:rPr>
          <w:rFonts w:cs="David" w:hint="cs"/>
          <w:sz w:val="24"/>
          <w:szCs w:val="24"/>
          <w:rtl/>
        </w:rPr>
        <w:t xml:space="preserve"> </w:t>
      </w:r>
    </w:p>
    <w:p w14:paraId="4CE12054" w14:textId="77777777"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311"/>
        <w:jc w:val="both"/>
        <w:rPr>
          <w:rFonts w:cs="David"/>
          <w:sz w:val="24"/>
          <w:szCs w:val="24"/>
        </w:rPr>
      </w:pPr>
      <w:r w:rsidRPr="00B16CFC">
        <w:rPr>
          <w:rFonts w:cs="David"/>
          <w:sz w:val="24"/>
          <w:szCs w:val="24"/>
          <w:rtl/>
        </w:rPr>
        <w:t>אנו מסכימים</w:t>
      </w:r>
      <w:r w:rsidRPr="00B16CFC">
        <w:rPr>
          <w:rFonts w:cs="David" w:hint="cs"/>
          <w:sz w:val="24"/>
          <w:szCs w:val="24"/>
          <w:rtl/>
        </w:rPr>
        <w:t>,</w:t>
      </w:r>
      <w:r w:rsidRPr="00B16CFC">
        <w:rPr>
          <w:rFonts w:cs="David"/>
          <w:sz w:val="24"/>
          <w:szCs w:val="24"/>
          <w:rtl/>
        </w:rPr>
        <w:t xml:space="preserve"> כי תהיו זכאים, אך לא חייבים, לראות בהצעתנו זו </w:t>
      </w:r>
      <w:r w:rsidRPr="00B16CFC">
        <w:rPr>
          <w:rFonts w:cs="David" w:hint="cs"/>
          <w:sz w:val="24"/>
          <w:szCs w:val="24"/>
          <w:rtl/>
        </w:rPr>
        <w:t xml:space="preserve">משום הצעה לא-חוזרת, כאמור  בסעיף 3 לחוק החוזים (חלק כללי), תשל"ג </w:t>
      </w:r>
      <w:r w:rsidRPr="00B16CFC">
        <w:rPr>
          <w:rFonts w:cs="David"/>
          <w:sz w:val="24"/>
          <w:szCs w:val="24"/>
          <w:rtl/>
        </w:rPr>
        <w:t>–</w:t>
      </w:r>
      <w:r w:rsidRPr="00B16CFC">
        <w:rPr>
          <w:rFonts w:cs="David" w:hint="cs"/>
          <w:sz w:val="24"/>
          <w:szCs w:val="24"/>
          <w:rtl/>
        </w:rPr>
        <w:t xml:space="preserve"> 1973  </w:t>
      </w:r>
      <w:r w:rsidRPr="00B16CFC">
        <w:rPr>
          <w:rFonts w:cs="David"/>
          <w:sz w:val="24"/>
          <w:szCs w:val="24"/>
          <w:rtl/>
        </w:rPr>
        <w:t xml:space="preserve">ובקבלתה על ידכם </w:t>
      </w:r>
      <w:r w:rsidRPr="00B16CFC">
        <w:rPr>
          <w:rFonts w:cs="David" w:hint="cs"/>
          <w:sz w:val="24"/>
          <w:szCs w:val="24"/>
          <w:rtl/>
        </w:rPr>
        <w:t xml:space="preserve">ייכרת הסכם </w:t>
      </w:r>
      <w:r w:rsidRPr="00B16CFC">
        <w:rPr>
          <w:rFonts w:cs="David"/>
          <w:sz w:val="24"/>
          <w:szCs w:val="24"/>
          <w:rtl/>
        </w:rPr>
        <w:t xml:space="preserve">מחייב בינינו </w:t>
      </w:r>
      <w:r w:rsidRPr="00B16CFC">
        <w:rPr>
          <w:rFonts w:cs="David" w:hint="cs"/>
          <w:sz w:val="24"/>
          <w:szCs w:val="24"/>
          <w:rtl/>
        </w:rPr>
        <w:t xml:space="preserve"> </w:t>
      </w:r>
      <w:proofErr w:type="spellStart"/>
      <w:r w:rsidRPr="00B16CFC">
        <w:rPr>
          <w:rFonts w:cs="David"/>
          <w:sz w:val="24"/>
          <w:szCs w:val="24"/>
          <w:rtl/>
        </w:rPr>
        <w:t>לביניכם</w:t>
      </w:r>
      <w:proofErr w:type="spellEnd"/>
      <w:r w:rsidRPr="00B16CFC">
        <w:rPr>
          <w:rFonts w:cs="David"/>
          <w:sz w:val="24"/>
          <w:szCs w:val="24"/>
          <w:rtl/>
        </w:rPr>
        <w:t xml:space="preserve">. </w:t>
      </w:r>
    </w:p>
    <w:p w14:paraId="1D1BF2AE" w14:textId="4FE63BCE"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311"/>
        <w:jc w:val="both"/>
        <w:rPr>
          <w:rFonts w:cs="David"/>
          <w:sz w:val="24"/>
          <w:szCs w:val="24"/>
          <w:rtl/>
        </w:rPr>
      </w:pPr>
      <w:r w:rsidRPr="00B16CFC">
        <w:rPr>
          <w:rFonts w:cs="David"/>
          <w:sz w:val="24"/>
          <w:szCs w:val="24"/>
          <w:rtl/>
        </w:rPr>
        <w:t xml:space="preserve">היה והצעתנו תתקבל, אנו מתחייבים </w:t>
      </w:r>
      <w:r w:rsidRPr="00B16CFC">
        <w:rPr>
          <w:rFonts w:cs="David" w:hint="cs"/>
          <w:sz w:val="24"/>
          <w:szCs w:val="24"/>
          <w:rtl/>
        </w:rPr>
        <w:t xml:space="preserve">כי </w:t>
      </w:r>
      <w:r w:rsidR="00517E1D" w:rsidRPr="00B16CFC">
        <w:rPr>
          <w:rFonts w:cs="David" w:hint="cs"/>
          <w:sz w:val="24"/>
          <w:szCs w:val="24"/>
          <w:rtl/>
        </w:rPr>
        <w:t xml:space="preserve">תוך </w:t>
      </w:r>
      <w:r w:rsidR="0099374F" w:rsidRPr="00B16CFC">
        <w:rPr>
          <w:rFonts w:cs="David" w:hint="cs"/>
          <w:sz w:val="24"/>
          <w:szCs w:val="24"/>
          <w:rtl/>
        </w:rPr>
        <w:t>7</w:t>
      </w:r>
      <w:r w:rsidR="00517E1D" w:rsidRPr="00B16CFC">
        <w:rPr>
          <w:rFonts w:cs="David" w:hint="cs"/>
          <w:sz w:val="24"/>
          <w:szCs w:val="24"/>
          <w:rtl/>
        </w:rPr>
        <w:t xml:space="preserve"> ימים ממועד הודעתכם על </w:t>
      </w:r>
      <w:proofErr w:type="spellStart"/>
      <w:r w:rsidR="00517E1D" w:rsidRPr="00B16CFC">
        <w:rPr>
          <w:rFonts w:cs="David" w:hint="cs"/>
          <w:sz w:val="24"/>
          <w:szCs w:val="24"/>
          <w:rtl/>
        </w:rPr>
        <w:t>הזכיה</w:t>
      </w:r>
      <w:proofErr w:type="spellEnd"/>
      <w:r w:rsidR="00517E1D" w:rsidRPr="00B16CFC">
        <w:rPr>
          <w:rFonts w:cs="David" w:hint="cs"/>
          <w:sz w:val="24"/>
          <w:szCs w:val="24"/>
          <w:rtl/>
        </w:rPr>
        <w:t xml:space="preserve"> במכרז</w:t>
      </w:r>
      <w:r w:rsidRPr="00B16CFC">
        <w:rPr>
          <w:rFonts w:cs="David" w:hint="cs"/>
          <w:sz w:val="24"/>
          <w:szCs w:val="24"/>
          <w:rtl/>
        </w:rPr>
        <w:t>,</w:t>
      </w:r>
      <w:r w:rsidRPr="00B16CFC">
        <w:rPr>
          <w:rFonts w:cs="David"/>
          <w:sz w:val="24"/>
          <w:szCs w:val="24"/>
          <w:rtl/>
        </w:rPr>
        <w:t xml:space="preserve"> </w:t>
      </w:r>
      <w:r w:rsidRPr="00B16CFC">
        <w:rPr>
          <w:rFonts w:cs="David" w:hint="cs"/>
          <w:sz w:val="24"/>
          <w:szCs w:val="24"/>
          <w:rtl/>
        </w:rPr>
        <w:t>נ</w:t>
      </w:r>
      <w:r w:rsidRPr="00B16CFC">
        <w:rPr>
          <w:rFonts w:cs="David"/>
          <w:sz w:val="24"/>
          <w:szCs w:val="24"/>
          <w:rtl/>
        </w:rPr>
        <w:t xml:space="preserve">מציא את כל המסמכים </w:t>
      </w:r>
      <w:r w:rsidRPr="00B16CFC">
        <w:rPr>
          <w:rFonts w:cs="David" w:hint="cs"/>
          <w:sz w:val="24"/>
          <w:szCs w:val="24"/>
          <w:rtl/>
        </w:rPr>
        <w:t xml:space="preserve"> </w:t>
      </w:r>
      <w:r w:rsidRPr="00B16CFC">
        <w:rPr>
          <w:rFonts w:cs="David"/>
          <w:sz w:val="24"/>
          <w:szCs w:val="24"/>
          <w:rtl/>
        </w:rPr>
        <w:t>והאישורים שעלי</w:t>
      </w:r>
      <w:r w:rsidRPr="00B16CFC">
        <w:rPr>
          <w:rFonts w:cs="David" w:hint="cs"/>
          <w:sz w:val="24"/>
          <w:szCs w:val="24"/>
          <w:rtl/>
        </w:rPr>
        <w:t xml:space="preserve">נו </w:t>
      </w:r>
      <w:r w:rsidRPr="00B16CFC">
        <w:rPr>
          <w:rFonts w:cs="David"/>
          <w:sz w:val="24"/>
          <w:szCs w:val="24"/>
          <w:rtl/>
        </w:rPr>
        <w:t>להמציא בהתאם למסמכי המכרז</w:t>
      </w:r>
      <w:r w:rsidRPr="00B16CFC">
        <w:rPr>
          <w:rFonts w:cs="David" w:hint="cs"/>
          <w:sz w:val="24"/>
          <w:szCs w:val="24"/>
          <w:rtl/>
        </w:rPr>
        <w:t>,</w:t>
      </w:r>
      <w:r w:rsidRPr="00B16CFC">
        <w:rPr>
          <w:rFonts w:cs="David"/>
          <w:sz w:val="24"/>
          <w:szCs w:val="24"/>
          <w:rtl/>
        </w:rPr>
        <w:t xml:space="preserve"> </w:t>
      </w:r>
      <w:r w:rsidRPr="00B16CFC">
        <w:rPr>
          <w:rFonts w:cs="David" w:hint="cs"/>
          <w:sz w:val="24"/>
          <w:szCs w:val="24"/>
          <w:rtl/>
        </w:rPr>
        <w:t xml:space="preserve">לרבות ההסכם, חתום כדין, ערבות הביצוע  והאישור על עריכת ביטוחים. </w:t>
      </w:r>
    </w:p>
    <w:p w14:paraId="1E74399A" w14:textId="33368B29" w:rsidR="00BD3BD5" w:rsidRPr="00B16CFC" w:rsidRDefault="00D53C46" w:rsidP="001146D4">
      <w:pPr>
        <w:pStyle w:val="11-"/>
        <w:numPr>
          <w:ilvl w:val="0"/>
          <w:numId w:val="6"/>
        </w:numPr>
        <w:tabs>
          <w:tab w:val="clear" w:pos="720"/>
          <w:tab w:val="num" w:pos="339"/>
          <w:tab w:val="left" w:pos="7966"/>
        </w:tabs>
        <w:bidi/>
        <w:spacing w:after="120" w:line="360" w:lineRule="auto"/>
        <w:ind w:left="339" w:right="0" w:hanging="311"/>
        <w:jc w:val="both"/>
        <w:rPr>
          <w:rFonts w:cs="David"/>
          <w:sz w:val="24"/>
          <w:szCs w:val="24"/>
          <w:rtl/>
        </w:rPr>
      </w:pPr>
      <w:r w:rsidRPr="00B16CFC">
        <w:rPr>
          <w:rFonts w:cs="David"/>
          <w:sz w:val="24"/>
          <w:szCs w:val="24"/>
          <w:rtl/>
        </w:rPr>
        <w:t>בעצם הגשת הצעה זו הרינו נותנים הסכמתנו לכל התנאים הכלולים במסמכי המכרז והננו מוותרים בזאת ויתור</w:t>
      </w:r>
      <w:r w:rsidRPr="00B16CFC">
        <w:rPr>
          <w:rFonts w:cs="David" w:hint="cs"/>
          <w:sz w:val="24"/>
          <w:szCs w:val="24"/>
          <w:rtl/>
        </w:rPr>
        <w:t xml:space="preserve"> </w:t>
      </w:r>
      <w:r w:rsidRPr="00B16CFC">
        <w:rPr>
          <w:rFonts w:cs="David"/>
          <w:sz w:val="24"/>
          <w:szCs w:val="24"/>
          <w:rtl/>
        </w:rPr>
        <w:t>סופי, מוחלט ובלתי מסויג על כל טענה בקשר לכל תנאי המכרז ו/או הוראה הכלולים במכרז לרבות דרישותיו.</w:t>
      </w:r>
    </w:p>
    <w:p w14:paraId="6BD293B9" w14:textId="77777777" w:rsidR="00BD3BD5" w:rsidRPr="00B16CFC" w:rsidRDefault="00D53C46" w:rsidP="009E124D">
      <w:pPr>
        <w:pStyle w:val="11-"/>
        <w:tabs>
          <w:tab w:val="left" w:pos="7966"/>
        </w:tabs>
        <w:bidi/>
        <w:spacing w:after="120" w:line="360" w:lineRule="auto"/>
        <w:ind w:left="339"/>
        <w:jc w:val="center"/>
        <w:rPr>
          <w:rFonts w:ascii="QDavid" w:hAnsi="QDavid" w:cs="David"/>
          <w:b/>
          <w:bCs/>
          <w:sz w:val="24"/>
          <w:szCs w:val="24"/>
          <w:rtl/>
        </w:rPr>
      </w:pPr>
      <w:r w:rsidRPr="00B16CFC">
        <w:rPr>
          <w:rFonts w:ascii="QDavid" w:hAnsi="QDavid" w:cs="David"/>
          <w:b/>
          <w:bCs/>
          <w:sz w:val="24"/>
          <w:szCs w:val="24"/>
          <w:rtl/>
        </w:rPr>
        <w:t>ולראיה בא</w:t>
      </w:r>
      <w:r w:rsidRPr="00B16CFC">
        <w:rPr>
          <w:rFonts w:ascii="QDavid" w:hAnsi="QDavid" w:cs="David" w:hint="cs"/>
          <w:b/>
          <w:bCs/>
          <w:sz w:val="24"/>
          <w:szCs w:val="24"/>
          <w:rtl/>
        </w:rPr>
        <w:t xml:space="preserve">נו </w:t>
      </w:r>
      <w:r w:rsidRPr="00B16CFC">
        <w:rPr>
          <w:rFonts w:ascii="QDavid" w:hAnsi="QDavid" w:cs="David"/>
          <w:b/>
          <w:bCs/>
          <w:sz w:val="24"/>
          <w:szCs w:val="24"/>
          <w:rtl/>
        </w:rPr>
        <w:t>על החתום לאחר שהבנ</w:t>
      </w:r>
      <w:r w:rsidRPr="00B16CFC">
        <w:rPr>
          <w:rFonts w:ascii="QDavid" w:hAnsi="QDavid" w:cs="David" w:hint="cs"/>
          <w:b/>
          <w:bCs/>
          <w:sz w:val="24"/>
          <w:szCs w:val="24"/>
          <w:rtl/>
        </w:rPr>
        <w:t xml:space="preserve">ו </w:t>
      </w:r>
      <w:r w:rsidRPr="00B16CFC">
        <w:rPr>
          <w:rFonts w:ascii="QDavid" w:hAnsi="QDavid" w:cs="David"/>
          <w:b/>
          <w:bCs/>
          <w:sz w:val="24"/>
          <w:szCs w:val="24"/>
          <w:rtl/>
        </w:rPr>
        <w:t>את משמעותה המלאה של הצהרת</w:t>
      </w:r>
      <w:r w:rsidRPr="00B16CFC">
        <w:rPr>
          <w:rFonts w:ascii="QDavid" w:hAnsi="QDavid" w:cs="David" w:hint="cs"/>
          <w:b/>
          <w:bCs/>
          <w:sz w:val="24"/>
          <w:szCs w:val="24"/>
          <w:rtl/>
        </w:rPr>
        <w:t xml:space="preserve">נו </w:t>
      </w:r>
      <w:r w:rsidRPr="00B16CFC">
        <w:rPr>
          <w:rFonts w:ascii="QDavid" w:hAnsi="QDavid" w:cs="David"/>
          <w:b/>
          <w:bCs/>
          <w:sz w:val="24"/>
          <w:szCs w:val="24"/>
          <w:rtl/>
        </w:rPr>
        <w:t>זו:</w:t>
      </w:r>
    </w:p>
    <w:p w14:paraId="796B41A9" w14:textId="68D45411" w:rsidR="00BD3BD5" w:rsidRPr="00B16CFC" w:rsidRDefault="00BD3BD5" w:rsidP="0034142D">
      <w:pPr>
        <w:tabs>
          <w:tab w:val="left" w:pos="7966"/>
        </w:tabs>
        <w:spacing w:after="120" w:line="360" w:lineRule="auto"/>
        <w:jc w:val="both"/>
        <w:rPr>
          <w:b/>
          <w:bCs/>
          <w:sz w:val="24"/>
          <w:szCs w:val="24"/>
          <w:rtl/>
          <w:lang w:eastAsia="en-US"/>
        </w:rPr>
      </w:pPr>
    </w:p>
    <w:p w14:paraId="34AA030B" w14:textId="22677179" w:rsidR="00C95C77" w:rsidRPr="00B16CFC" w:rsidRDefault="00C95C77" w:rsidP="009E124D">
      <w:pPr>
        <w:tabs>
          <w:tab w:val="left" w:pos="7966"/>
        </w:tabs>
        <w:spacing w:after="120" w:line="360" w:lineRule="auto"/>
        <w:ind w:left="311"/>
        <w:jc w:val="center"/>
        <w:rPr>
          <w:b/>
          <w:bCs/>
          <w:sz w:val="24"/>
          <w:szCs w:val="24"/>
          <w:rtl/>
          <w:lang w:eastAsia="en-US"/>
        </w:rPr>
      </w:pPr>
      <w:r w:rsidRPr="00B16CFC">
        <w:rPr>
          <w:rFonts w:hint="cs"/>
          <w:b/>
          <w:bCs/>
          <w:sz w:val="24"/>
          <w:szCs w:val="24"/>
          <w:rtl/>
          <w:lang w:eastAsia="en-US"/>
        </w:rPr>
        <w:t>__________________</w:t>
      </w:r>
    </w:p>
    <w:p w14:paraId="54E5B5FE" w14:textId="288065E7" w:rsidR="00BD3BD5" w:rsidRPr="00B16CFC" w:rsidRDefault="00C95C77" w:rsidP="009E124D">
      <w:pPr>
        <w:tabs>
          <w:tab w:val="left" w:pos="7966"/>
        </w:tabs>
        <w:spacing w:after="120" w:line="360" w:lineRule="auto"/>
        <w:ind w:left="311"/>
        <w:jc w:val="center"/>
        <w:rPr>
          <w:b/>
          <w:bCs/>
          <w:sz w:val="24"/>
          <w:szCs w:val="24"/>
          <w:rtl/>
          <w:lang w:eastAsia="en-US"/>
        </w:rPr>
      </w:pPr>
      <w:r w:rsidRPr="00B16CFC">
        <w:rPr>
          <w:rFonts w:hint="cs"/>
          <w:b/>
          <w:bCs/>
          <w:sz w:val="24"/>
          <w:szCs w:val="24"/>
          <w:rtl/>
          <w:lang w:eastAsia="en-US"/>
        </w:rPr>
        <w:t>חתימה וחותמת</w:t>
      </w:r>
      <w:r w:rsidR="0034142D" w:rsidRPr="00B16CFC">
        <w:rPr>
          <w:rFonts w:hint="cs"/>
          <w:b/>
          <w:bCs/>
          <w:sz w:val="24"/>
          <w:szCs w:val="24"/>
          <w:rtl/>
          <w:lang w:eastAsia="en-US"/>
        </w:rPr>
        <w:t xml:space="preserve"> המציע</w:t>
      </w:r>
    </w:p>
    <w:p w14:paraId="0B83BE26" w14:textId="77777777" w:rsidR="00BD3BD5" w:rsidRPr="00B16CFC" w:rsidRDefault="00D53C46" w:rsidP="009E124D">
      <w:pPr>
        <w:tabs>
          <w:tab w:val="left" w:pos="7966"/>
        </w:tabs>
        <w:spacing w:after="120" w:line="360" w:lineRule="auto"/>
        <w:jc w:val="both"/>
        <w:rPr>
          <w:b/>
          <w:bCs/>
          <w:sz w:val="16"/>
          <w:szCs w:val="24"/>
          <w:u w:val="single"/>
          <w:rtl/>
        </w:rPr>
      </w:pPr>
      <w:r w:rsidRPr="00B16CFC">
        <w:rPr>
          <w:rFonts w:hint="cs"/>
          <w:b/>
          <w:bCs/>
          <w:sz w:val="16"/>
          <w:szCs w:val="24"/>
          <w:u w:val="single"/>
          <w:rtl/>
        </w:rPr>
        <w:t>אישור עו"ד</w:t>
      </w:r>
    </w:p>
    <w:p w14:paraId="5822685B" w14:textId="77777777" w:rsidR="00BD3BD5" w:rsidRPr="00B16CFC" w:rsidRDefault="00BD3BD5" w:rsidP="009E124D">
      <w:pPr>
        <w:tabs>
          <w:tab w:val="left" w:pos="7966"/>
        </w:tabs>
        <w:spacing w:after="120" w:line="360" w:lineRule="auto"/>
        <w:jc w:val="both"/>
        <w:rPr>
          <w:sz w:val="16"/>
          <w:szCs w:val="24"/>
          <w:u w:val="single"/>
          <w:rtl/>
        </w:rPr>
      </w:pPr>
    </w:p>
    <w:p w14:paraId="180CCEAC" w14:textId="5D4755DA" w:rsidR="00BD3BD5" w:rsidRPr="00B16CFC" w:rsidRDefault="00D53C46" w:rsidP="009E124D">
      <w:pPr>
        <w:tabs>
          <w:tab w:val="left" w:pos="7966"/>
        </w:tabs>
        <w:spacing w:after="120" w:line="360" w:lineRule="auto"/>
        <w:jc w:val="both"/>
        <w:rPr>
          <w:sz w:val="16"/>
          <w:szCs w:val="24"/>
          <w:rtl/>
        </w:rPr>
      </w:pPr>
      <w:r w:rsidRPr="00B16CFC">
        <w:rPr>
          <w:sz w:val="16"/>
          <w:szCs w:val="24"/>
          <w:rtl/>
        </w:rPr>
        <w:t>אני הח"מ</w:t>
      </w:r>
      <w:r w:rsidR="00C95C77" w:rsidRPr="00B16CFC">
        <w:rPr>
          <w:rFonts w:hint="cs"/>
          <w:sz w:val="16"/>
          <w:szCs w:val="24"/>
          <w:u w:val="single"/>
          <w:rtl/>
        </w:rPr>
        <w:t>_____________</w:t>
      </w:r>
      <w:r w:rsidR="00C95C77" w:rsidRPr="00B16CFC">
        <w:rPr>
          <w:rFonts w:hint="cs"/>
          <w:sz w:val="16"/>
          <w:szCs w:val="24"/>
          <w:rtl/>
        </w:rPr>
        <w:t xml:space="preserve"> </w:t>
      </w:r>
      <w:r w:rsidRPr="00B16CFC">
        <w:rPr>
          <w:sz w:val="16"/>
          <w:szCs w:val="24"/>
          <w:rtl/>
        </w:rPr>
        <w:t>עו"ד של</w:t>
      </w:r>
      <w:r w:rsidR="00C95C77" w:rsidRPr="00B16CFC">
        <w:rPr>
          <w:rFonts w:hint="cs"/>
          <w:sz w:val="16"/>
          <w:szCs w:val="24"/>
          <w:u w:val="single"/>
          <w:rtl/>
        </w:rPr>
        <w:t xml:space="preserve"> ________________________</w:t>
      </w:r>
      <w:r w:rsidRPr="00B16CFC">
        <w:rPr>
          <w:sz w:val="16"/>
          <w:szCs w:val="24"/>
          <w:rtl/>
        </w:rPr>
        <w:t xml:space="preserve"> </w:t>
      </w:r>
      <w:r w:rsidRPr="00B16CFC">
        <w:rPr>
          <w:rFonts w:hint="cs"/>
          <w:sz w:val="16"/>
          <w:szCs w:val="24"/>
          <w:rtl/>
        </w:rPr>
        <w:t xml:space="preserve"> ח.פ./ע.מ ________________ </w:t>
      </w:r>
      <w:r w:rsidRPr="00B16CFC">
        <w:rPr>
          <w:sz w:val="16"/>
          <w:szCs w:val="24"/>
          <w:rtl/>
        </w:rPr>
        <w:t>(להלן: "</w:t>
      </w:r>
      <w:r w:rsidRPr="00B16CFC">
        <w:rPr>
          <w:b/>
          <w:bCs/>
          <w:sz w:val="16"/>
          <w:szCs w:val="24"/>
          <w:rtl/>
        </w:rPr>
        <w:t>המשתתף</w:t>
      </w:r>
      <w:r w:rsidRPr="00B16CFC">
        <w:rPr>
          <w:sz w:val="16"/>
          <w:szCs w:val="24"/>
          <w:rtl/>
        </w:rPr>
        <w:t xml:space="preserve">") מאשר בזה כי </w:t>
      </w:r>
      <w:r w:rsidRPr="00B16CFC">
        <w:rPr>
          <w:rFonts w:hint="cs"/>
          <w:sz w:val="16"/>
          <w:szCs w:val="24"/>
          <w:rtl/>
        </w:rPr>
        <w:t>ב</w:t>
      </w:r>
      <w:r w:rsidRPr="00B16CFC">
        <w:rPr>
          <w:sz w:val="16"/>
          <w:szCs w:val="24"/>
          <w:rtl/>
        </w:rPr>
        <w:t>יום</w:t>
      </w:r>
      <w:r w:rsidRPr="00B16CFC">
        <w:rPr>
          <w:rFonts w:hint="cs"/>
          <w:sz w:val="16"/>
          <w:szCs w:val="24"/>
          <w:rtl/>
        </w:rPr>
        <w:t xml:space="preserve"> __________ </w:t>
      </w:r>
      <w:r w:rsidRPr="00B16CFC">
        <w:rPr>
          <w:sz w:val="16"/>
          <w:szCs w:val="24"/>
          <w:rtl/>
        </w:rPr>
        <w:t>חתמו</w:t>
      </w:r>
      <w:r w:rsidRPr="00B16CFC">
        <w:rPr>
          <w:rFonts w:hint="cs"/>
          <w:sz w:val="16"/>
          <w:szCs w:val="24"/>
          <w:rtl/>
        </w:rPr>
        <w:t xml:space="preserve"> </w:t>
      </w:r>
      <w:r w:rsidRPr="00B16CFC">
        <w:rPr>
          <w:sz w:val="16"/>
          <w:szCs w:val="24"/>
          <w:rtl/>
        </w:rPr>
        <w:t>בפנ</w:t>
      </w:r>
      <w:r w:rsidR="00E07912" w:rsidRPr="00B16CFC">
        <w:rPr>
          <w:rFonts w:hint="cs"/>
          <w:sz w:val="16"/>
          <w:szCs w:val="24"/>
          <w:rtl/>
        </w:rPr>
        <w:t>י</w:t>
      </w:r>
      <w:r w:rsidRPr="00B16CFC">
        <w:rPr>
          <w:sz w:val="16"/>
          <w:szCs w:val="24"/>
          <w:rtl/>
        </w:rPr>
        <w:t>י</w:t>
      </w:r>
      <w:r w:rsidRPr="00B16CFC">
        <w:rPr>
          <w:rFonts w:hint="cs"/>
          <w:sz w:val="16"/>
          <w:szCs w:val="24"/>
          <w:rtl/>
        </w:rPr>
        <w:t xml:space="preserve"> </w:t>
      </w:r>
      <w:r w:rsidRPr="00B16CFC">
        <w:rPr>
          <w:sz w:val="16"/>
          <w:szCs w:val="24"/>
          <w:rtl/>
        </w:rPr>
        <w:t xml:space="preserve">על הצהרה זו ה"ה </w:t>
      </w:r>
      <w:r w:rsidRPr="00B16CFC">
        <w:rPr>
          <w:rFonts w:hint="cs"/>
          <w:sz w:val="16"/>
          <w:szCs w:val="24"/>
          <w:rtl/>
        </w:rPr>
        <w:t xml:space="preserve">___________________ </w:t>
      </w:r>
      <w:r w:rsidRPr="00B16CFC">
        <w:rPr>
          <w:sz w:val="16"/>
          <w:szCs w:val="24"/>
          <w:rtl/>
        </w:rPr>
        <w:t>בשם המשתתף</w:t>
      </w:r>
      <w:r w:rsidRPr="00B16CFC">
        <w:rPr>
          <w:rFonts w:hint="cs"/>
          <w:sz w:val="16"/>
          <w:szCs w:val="24"/>
          <w:rtl/>
        </w:rPr>
        <w:t xml:space="preserve">, כי נתקבלו אצל המשתתף כל ההחלטות וכל האישורים הדרושים על פי מסמכי ההתאגדות של המשתתף ועל פי כל דין לחתימת המשתתף על הצהרה זו </w:t>
      </w:r>
      <w:r w:rsidRPr="00B16CFC">
        <w:rPr>
          <w:sz w:val="16"/>
          <w:szCs w:val="24"/>
          <w:rtl/>
        </w:rPr>
        <w:t>וכי חתימת ה"ה המפורטים לעיל מחייבת את המשתתף.</w:t>
      </w:r>
    </w:p>
    <w:p w14:paraId="3E615C19" w14:textId="77777777" w:rsidR="00BD3BD5" w:rsidRPr="00B16CFC" w:rsidRDefault="00D53C46" w:rsidP="009E124D">
      <w:pPr>
        <w:tabs>
          <w:tab w:val="left" w:pos="57"/>
          <w:tab w:val="left" w:pos="6370"/>
          <w:tab w:val="left" w:pos="7966"/>
        </w:tabs>
        <w:spacing w:after="120" w:line="360" w:lineRule="auto"/>
        <w:jc w:val="both"/>
        <w:rPr>
          <w:sz w:val="16"/>
          <w:szCs w:val="24"/>
          <w:rtl/>
        </w:rPr>
      </w:pPr>
      <w:r w:rsidRPr="00B16CFC">
        <w:rPr>
          <w:rFonts w:hint="cs"/>
          <w:sz w:val="16"/>
          <w:szCs w:val="24"/>
          <w:rtl/>
        </w:rPr>
        <w:t>__________________                                                            _____________________</w:t>
      </w:r>
      <w:r w:rsidRPr="00B16CFC">
        <w:rPr>
          <w:rFonts w:hint="cs"/>
          <w:sz w:val="16"/>
          <w:szCs w:val="24"/>
          <w:rtl/>
        </w:rPr>
        <w:tab/>
        <w:t xml:space="preserve">                  </w:t>
      </w:r>
    </w:p>
    <w:p w14:paraId="38170D17" w14:textId="77777777" w:rsidR="00BD3BD5" w:rsidRPr="00B16CFC" w:rsidRDefault="00D53C46" w:rsidP="009E124D">
      <w:pPr>
        <w:tabs>
          <w:tab w:val="left" w:pos="57"/>
          <w:tab w:val="left" w:pos="6370"/>
          <w:tab w:val="left" w:pos="7966"/>
        </w:tabs>
        <w:spacing w:after="120" w:line="360" w:lineRule="auto"/>
        <w:jc w:val="both"/>
        <w:rPr>
          <w:sz w:val="16"/>
          <w:szCs w:val="24"/>
          <w:rtl/>
        </w:rPr>
      </w:pPr>
      <w:r w:rsidRPr="00B16CFC">
        <w:rPr>
          <w:rFonts w:hint="cs"/>
          <w:sz w:val="16"/>
          <w:szCs w:val="24"/>
          <w:rtl/>
        </w:rPr>
        <w:t xml:space="preserve">          תאריך                                                                                      חותמת + חתימת עוה"ד</w:t>
      </w:r>
    </w:p>
    <w:p w14:paraId="675DF54F" w14:textId="77777777" w:rsidR="00BD3BD5" w:rsidRPr="00B16CFC" w:rsidRDefault="00BD3BD5" w:rsidP="009E124D">
      <w:pPr>
        <w:tabs>
          <w:tab w:val="left" w:pos="7966"/>
        </w:tabs>
        <w:spacing w:after="120" w:line="360" w:lineRule="auto"/>
        <w:ind w:left="28"/>
        <w:jc w:val="both"/>
        <w:rPr>
          <w:b/>
          <w:bCs/>
          <w:sz w:val="28"/>
          <w:szCs w:val="36"/>
          <w:u w:val="single"/>
          <w:rtl/>
        </w:rPr>
      </w:pPr>
    </w:p>
    <w:p w14:paraId="1A98BC41" w14:textId="77777777" w:rsidR="00BD3BD5" w:rsidRPr="00B16CFC" w:rsidRDefault="00D53C46" w:rsidP="009E124D">
      <w:pPr>
        <w:tabs>
          <w:tab w:val="left" w:pos="4037"/>
          <w:tab w:val="left" w:pos="7966"/>
        </w:tabs>
        <w:spacing w:after="120" w:line="360" w:lineRule="auto"/>
        <w:jc w:val="both"/>
        <w:rPr>
          <w:b/>
          <w:bCs/>
          <w:sz w:val="2"/>
          <w:szCs w:val="2"/>
        </w:rPr>
      </w:pPr>
      <w:r w:rsidRPr="00B16CFC">
        <w:rPr>
          <w:b/>
          <w:bCs/>
          <w:rtl/>
        </w:rPr>
        <w:br w:type="page"/>
      </w:r>
    </w:p>
    <w:p w14:paraId="572D0F8B" w14:textId="2603A65E" w:rsidR="002D352E" w:rsidRPr="00B16CFC" w:rsidRDefault="00343264" w:rsidP="009E124D">
      <w:pPr>
        <w:pStyle w:val="DAVID1"/>
        <w:spacing w:after="120" w:line="360" w:lineRule="auto"/>
        <w:rPr>
          <w:rtl/>
        </w:rPr>
      </w:pPr>
      <w:bookmarkStart w:id="18" w:name="_Toc197422366"/>
      <w:r w:rsidRPr="00B16CFC">
        <w:rPr>
          <w:rFonts w:hint="cs"/>
          <w:rtl/>
        </w:rPr>
        <w:lastRenderedPageBreak/>
        <w:t xml:space="preserve">מסמך ג' </w:t>
      </w:r>
      <w:r w:rsidR="00C95C77" w:rsidRPr="00B16CFC">
        <w:rPr>
          <w:rtl/>
        </w:rPr>
        <w:t>–</w:t>
      </w:r>
      <w:r w:rsidRPr="00B16CFC">
        <w:rPr>
          <w:rFonts w:hint="cs"/>
          <w:rtl/>
        </w:rPr>
        <w:t xml:space="preserve"> הסכם</w:t>
      </w:r>
      <w:bookmarkEnd w:id="18"/>
    </w:p>
    <w:p w14:paraId="76BA2634" w14:textId="6E1BD0F2" w:rsidR="002D352E" w:rsidRPr="00B16CFC" w:rsidRDefault="002D352E" w:rsidP="009E124D">
      <w:pPr>
        <w:spacing w:after="120" w:line="360" w:lineRule="auto"/>
        <w:jc w:val="center"/>
        <w:rPr>
          <w:rFonts w:ascii="Arial" w:hAnsi="Arial"/>
          <w:b/>
          <w:bCs/>
          <w:sz w:val="24"/>
          <w:szCs w:val="24"/>
          <w:rtl/>
          <w:lang w:eastAsia="en-US"/>
        </w:rPr>
      </w:pPr>
      <w:r w:rsidRPr="00B16CFC">
        <w:rPr>
          <w:rFonts w:ascii="Arial" w:hAnsi="Arial"/>
          <w:b/>
          <w:bCs/>
          <w:sz w:val="24"/>
          <w:szCs w:val="24"/>
          <w:rtl/>
          <w:lang w:eastAsia="en-US"/>
        </w:rPr>
        <w:t xml:space="preserve">שנערך ונחתם  ב______ ביום _____ לחודש _____ שנת </w:t>
      </w:r>
      <w:r w:rsidR="007C3F88" w:rsidRPr="00B16CFC">
        <w:rPr>
          <w:rFonts w:ascii="Arial" w:hAnsi="Arial" w:hint="cs"/>
          <w:b/>
          <w:bCs/>
          <w:sz w:val="24"/>
          <w:szCs w:val="24"/>
          <w:rtl/>
          <w:lang w:eastAsia="en-US"/>
        </w:rPr>
        <w:t>202</w:t>
      </w:r>
      <w:r w:rsidR="00313EBC">
        <w:rPr>
          <w:rFonts w:ascii="Arial" w:hAnsi="Arial" w:hint="cs"/>
          <w:b/>
          <w:bCs/>
          <w:sz w:val="24"/>
          <w:szCs w:val="24"/>
          <w:rtl/>
          <w:lang w:eastAsia="en-US"/>
        </w:rPr>
        <w:t>6</w:t>
      </w:r>
    </w:p>
    <w:p w14:paraId="5E588982" w14:textId="77777777" w:rsidR="002D352E" w:rsidRPr="00B16CFC" w:rsidRDefault="002D352E" w:rsidP="009E124D">
      <w:pPr>
        <w:tabs>
          <w:tab w:val="left" w:pos="595"/>
        </w:tabs>
        <w:spacing w:after="120" w:line="360" w:lineRule="auto"/>
        <w:jc w:val="both"/>
        <w:rPr>
          <w:rFonts w:ascii="Arial" w:hAnsi="Arial"/>
          <w:b/>
          <w:bCs/>
          <w:rtl/>
          <w:lang w:eastAsia="en-US"/>
        </w:rPr>
      </w:pPr>
      <w:r w:rsidRPr="00B16CFC">
        <w:rPr>
          <w:rFonts w:ascii="Arial" w:hAnsi="Arial"/>
          <w:b/>
          <w:bCs/>
          <w:sz w:val="24"/>
          <w:szCs w:val="24"/>
          <w:rtl/>
          <w:lang w:eastAsia="en-US"/>
        </w:rPr>
        <w:t>ב י ן</w:t>
      </w:r>
      <w:r w:rsidRPr="00B16CFC">
        <w:rPr>
          <w:rFonts w:ascii="Arial" w:hAnsi="Arial"/>
          <w:b/>
          <w:bCs/>
          <w:sz w:val="24"/>
          <w:szCs w:val="24"/>
          <w:lang w:eastAsia="en-US"/>
        </w:rPr>
        <w:t xml:space="preserve"> </w:t>
      </w:r>
      <w:r w:rsidRPr="00B16CFC">
        <w:rPr>
          <w:rFonts w:ascii="Arial" w:hAnsi="Arial"/>
          <w:b/>
          <w:bCs/>
          <w:sz w:val="24"/>
          <w:szCs w:val="24"/>
          <w:rtl/>
          <w:lang w:eastAsia="en-US"/>
        </w:rPr>
        <w:t>:</w:t>
      </w:r>
      <w:r w:rsidRPr="00B16CFC">
        <w:rPr>
          <w:rFonts w:ascii="Arial" w:hAnsi="Arial"/>
          <w:b/>
          <w:bCs/>
          <w:sz w:val="24"/>
          <w:szCs w:val="24"/>
          <w:rtl/>
          <w:lang w:eastAsia="en-US"/>
        </w:rPr>
        <w:tab/>
        <w:t xml:space="preserve">             </w:t>
      </w:r>
      <w:r w:rsidRPr="00B16CFC">
        <w:rPr>
          <w:rFonts w:ascii="Arial" w:hAnsi="Arial" w:hint="cs"/>
          <w:b/>
          <w:bCs/>
          <w:sz w:val="24"/>
          <w:szCs w:val="24"/>
          <w:rtl/>
          <w:lang w:eastAsia="en-US"/>
        </w:rPr>
        <w:t>עיריית נתיבות</w:t>
      </w:r>
      <w:r w:rsidRPr="00B16CFC">
        <w:rPr>
          <w:rFonts w:ascii="Arial" w:hAnsi="Arial"/>
          <w:b/>
          <w:bCs/>
          <w:sz w:val="24"/>
          <w:szCs w:val="24"/>
          <w:rtl/>
          <w:lang w:eastAsia="en-US"/>
        </w:rPr>
        <w:t xml:space="preserve"> </w:t>
      </w:r>
    </w:p>
    <w:p w14:paraId="05A01A5F" w14:textId="77777777" w:rsidR="002D352E" w:rsidRPr="00B16CFC" w:rsidRDefault="002D352E" w:rsidP="009E124D">
      <w:pPr>
        <w:tabs>
          <w:tab w:val="left" w:pos="595"/>
        </w:tabs>
        <w:spacing w:after="120" w:line="360" w:lineRule="auto"/>
        <w:jc w:val="both"/>
        <w:rPr>
          <w:rFonts w:ascii="Arial" w:hAnsi="Arial"/>
          <w:b/>
          <w:bCs/>
          <w:sz w:val="24"/>
          <w:szCs w:val="24"/>
          <w:rtl/>
          <w:lang w:eastAsia="en-US"/>
        </w:rPr>
      </w:pPr>
      <w:r w:rsidRPr="00B16CFC">
        <w:rPr>
          <w:rFonts w:ascii="Arial" w:hAnsi="Arial"/>
          <w:b/>
          <w:bCs/>
          <w:rtl/>
          <w:lang w:eastAsia="en-US"/>
        </w:rPr>
        <w:tab/>
      </w:r>
      <w:r w:rsidRPr="00B16CFC">
        <w:rPr>
          <w:rFonts w:ascii="Arial" w:hAnsi="Arial"/>
          <w:b/>
          <w:bCs/>
          <w:rtl/>
          <w:lang w:eastAsia="en-US"/>
        </w:rPr>
        <w:tab/>
      </w:r>
      <w:r w:rsidRPr="00B16CFC">
        <w:rPr>
          <w:rFonts w:ascii="Arial" w:hAnsi="Arial" w:hint="cs"/>
          <w:b/>
          <w:bCs/>
          <w:rtl/>
          <w:lang w:eastAsia="en-US"/>
        </w:rPr>
        <w:t xml:space="preserve">            </w:t>
      </w:r>
      <w:r w:rsidRPr="00B16CFC">
        <w:rPr>
          <w:rFonts w:ascii="Arial" w:hAnsi="Arial"/>
          <w:sz w:val="24"/>
          <w:szCs w:val="24"/>
          <w:rtl/>
          <w:lang w:eastAsia="en-US"/>
        </w:rPr>
        <w:t xml:space="preserve"> (להלן: "</w:t>
      </w:r>
      <w:r w:rsidRPr="00B16CFC">
        <w:rPr>
          <w:rFonts w:ascii="Arial" w:hAnsi="Arial" w:hint="cs"/>
          <w:b/>
          <w:bCs/>
          <w:sz w:val="24"/>
          <w:szCs w:val="24"/>
          <w:rtl/>
          <w:lang w:eastAsia="en-US"/>
        </w:rPr>
        <w:t>העירייה</w:t>
      </w:r>
      <w:r w:rsidRPr="00B16CFC">
        <w:rPr>
          <w:rFonts w:ascii="Arial" w:hAnsi="Arial"/>
          <w:sz w:val="24"/>
          <w:szCs w:val="24"/>
          <w:rtl/>
          <w:lang w:eastAsia="en-US"/>
        </w:rPr>
        <w:t>")</w:t>
      </w:r>
    </w:p>
    <w:p w14:paraId="6A204F54" w14:textId="77777777" w:rsidR="002D352E" w:rsidRPr="00B16CFC" w:rsidRDefault="002D352E" w:rsidP="009E124D">
      <w:pPr>
        <w:keepNext/>
        <w:spacing w:after="120" w:line="360" w:lineRule="auto"/>
        <w:ind w:left="6480"/>
        <w:jc w:val="both"/>
        <w:outlineLvl w:val="8"/>
        <w:rPr>
          <w:rFonts w:ascii="Arial" w:hAnsi="Arial"/>
          <w:b/>
          <w:bCs/>
          <w:sz w:val="24"/>
          <w:szCs w:val="24"/>
          <w:rtl/>
          <w:lang w:eastAsia="en-US"/>
        </w:rPr>
      </w:pPr>
      <w:r w:rsidRPr="00B16CFC">
        <w:rPr>
          <w:rFonts w:ascii="Arial" w:hAnsi="Arial" w:hint="cs"/>
          <w:b/>
          <w:bCs/>
          <w:sz w:val="24"/>
          <w:szCs w:val="24"/>
          <w:rtl/>
          <w:lang w:eastAsia="en-US"/>
        </w:rPr>
        <w:t xml:space="preserve"> </w:t>
      </w:r>
      <w:r w:rsidRPr="00B16CFC">
        <w:rPr>
          <w:rFonts w:ascii="Arial" w:hAnsi="Arial"/>
          <w:b/>
          <w:bCs/>
          <w:sz w:val="24"/>
          <w:szCs w:val="24"/>
          <w:rtl/>
          <w:lang w:eastAsia="en-US"/>
        </w:rPr>
        <w:tab/>
      </w:r>
      <w:r w:rsidRPr="00B16CFC">
        <w:rPr>
          <w:rFonts w:ascii="Arial" w:hAnsi="Arial"/>
          <w:b/>
          <w:bCs/>
          <w:sz w:val="24"/>
          <w:szCs w:val="24"/>
          <w:rtl/>
          <w:lang w:eastAsia="en-US"/>
        </w:rPr>
        <w:tab/>
        <w:t>מצד אחד -</w:t>
      </w:r>
    </w:p>
    <w:p w14:paraId="749038C8" w14:textId="77777777" w:rsidR="002D352E" w:rsidRPr="00B16CFC" w:rsidRDefault="002D352E" w:rsidP="009E124D">
      <w:pPr>
        <w:spacing w:after="120" w:line="360" w:lineRule="auto"/>
        <w:jc w:val="both"/>
        <w:rPr>
          <w:rFonts w:ascii="Arial" w:hAnsi="Arial"/>
          <w:b/>
          <w:bCs/>
          <w:sz w:val="24"/>
          <w:szCs w:val="24"/>
          <w:rtl/>
          <w:lang w:eastAsia="en-US"/>
        </w:rPr>
      </w:pPr>
    </w:p>
    <w:p w14:paraId="5BDF46BE" w14:textId="77777777" w:rsidR="002D352E" w:rsidRPr="00B16CFC" w:rsidRDefault="002D352E" w:rsidP="009E124D">
      <w:pPr>
        <w:tabs>
          <w:tab w:val="center" w:pos="4153"/>
          <w:tab w:val="right" w:pos="8306"/>
        </w:tabs>
        <w:spacing w:after="120" w:line="360" w:lineRule="auto"/>
        <w:jc w:val="both"/>
        <w:rPr>
          <w:rFonts w:ascii="Arial" w:hAnsi="Arial"/>
          <w:b/>
          <w:bCs/>
          <w:sz w:val="24"/>
          <w:szCs w:val="24"/>
          <w:lang w:eastAsia="en-US"/>
        </w:rPr>
      </w:pPr>
      <w:r w:rsidRPr="00B16CFC">
        <w:rPr>
          <w:rFonts w:ascii="Arial" w:hAnsi="Arial" w:hint="cs"/>
          <w:b/>
          <w:bCs/>
          <w:sz w:val="24"/>
          <w:szCs w:val="24"/>
          <w:rtl/>
          <w:lang w:eastAsia="en-US"/>
        </w:rPr>
        <w:t xml:space="preserve">             </w:t>
      </w:r>
      <w:r w:rsidRPr="00B16CFC">
        <w:rPr>
          <w:rFonts w:ascii="Arial" w:hAnsi="Arial"/>
          <w:b/>
          <w:bCs/>
          <w:sz w:val="24"/>
          <w:szCs w:val="24"/>
          <w:rtl/>
          <w:lang w:eastAsia="en-US"/>
        </w:rPr>
        <w:t>ל ב י ן</w:t>
      </w:r>
      <w:r w:rsidRPr="00B16CFC">
        <w:rPr>
          <w:rFonts w:ascii="Arial" w:hAnsi="Arial"/>
          <w:b/>
          <w:bCs/>
          <w:sz w:val="24"/>
          <w:szCs w:val="24"/>
          <w:lang w:eastAsia="en-US"/>
        </w:rPr>
        <w:t xml:space="preserve"> </w:t>
      </w:r>
      <w:r w:rsidRPr="00B16CFC">
        <w:rPr>
          <w:rFonts w:ascii="Arial" w:hAnsi="Arial" w:hint="cs"/>
          <w:b/>
          <w:bCs/>
          <w:sz w:val="24"/>
          <w:szCs w:val="24"/>
          <w:rtl/>
          <w:lang w:eastAsia="en-US"/>
        </w:rPr>
        <w:t xml:space="preserve">:               ________________________       </w:t>
      </w:r>
    </w:p>
    <w:p w14:paraId="1FA9CB0E" w14:textId="77777777" w:rsidR="002D352E" w:rsidRPr="00B16CFC" w:rsidRDefault="002D352E" w:rsidP="009E124D">
      <w:pPr>
        <w:autoSpaceDE w:val="0"/>
        <w:autoSpaceDN w:val="0"/>
        <w:spacing w:after="120" w:line="360" w:lineRule="auto"/>
        <w:jc w:val="both"/>
        <w:rPr>
          <w:rFonts w:ascii="Cambria" w:hAnsi="Cambria"/>
          <w:sz w:val="24"/>
          <w:szCs w:val="24"/>
          <w:rtl/>
          <w:lang w:eastAsia="en-US"/>
        </w:rPr>
      </w:pPr>
      <w:r w:rsidRPr="00B16CFC">
        <w:rPr>
          <w:rFonts w:hint="cs"/>
          <w:sz w:val="24"/>
          <w:szCs w:val="24"/>
          <w:rtl/>
          <w:lang w:eastAsia="en-US"/>
        </w:rPr>
        <w:tab/>
      </w:r>
      <w:r w:rsidRPr="00B16CFC">
        <w:rPr>
          <w:rFonts w:hint="cs"/>
          <w:sz w:val="24"/>
          <w:szCs w:val="24"/>
          <w:rtl/>
          <w:lang w:eastAsia="en-US"/>
        </w:rPr>
        <w:tab/>
      </w:r>
      <w:r w:rsidRPr="00B16CFC">
        <w:rPr>
          <w:rFonts w:ascii="Cambria" w:hAnsi="Cambria"/>
          <w:sz w:val="24"/>
          <w:szCs w:val="24"/>
          <w:rtl/>
          <w:lang w:eastAsia="en-US"/>
        </w:rPr>
        <w:tab/>
      </w:r>
      <w:r w:rsidRPr="00B16CFC">
        <w:rPr>
          <w:rFonts w:ascii="Cambria" w:hAnsi="Cambria" w:hint="eastAsia"/>
          <w:sz w:val="24"/>
          <w:szCs w:val="24"/>
          <w:rtl/>
          <w:lang w:eastAsia="en-US"/>
        </w:rPr>
        <w:t>מ</w:t>
      </w:r>
      <w:r w:rsidRPr="00B16CFC">
        <w:rPr>
          <w:rFonts w:ascii="Cambria" w:hAnsi="Cambria" w:hint="cs"/>
          <w:sz w:val="24"/>
          <w:szCs w:val="24"/>
          <w:rtl/>
          <w:lang w:eastAsia="en-US"/>
        </w:rPr>
        <w:t>רח' ____________________</w:t>
      </w:r>
    </w:p>
    <w:p w14:paraId="4FDF9E5E" w14:textId="77777777" w:rsidR="002D352E" w:rsidRPr="00B16CFC" w:rsidRDefault="002D352E" w:rsidP="009E124D">
      <w:pPr>
        <w:autoSpaceDE w:val="0"/>
        <w:autoSpaceDN w:val="0"/>
        <w:spacing w:after="120" w:line="360" w:lineRule="auto"/>
        <w:ind w:left="2160"/>
        <w:jc w:val="both"/>
        <w:rPr>
          <w:rFonts w:ascii="Arial" w:hAnsi="Arial"/>
          <w:sz w:val="24"/>
          <w:szCs w:val="24"/>
          <w:rtl/>
          <w:lang w:eastAsia="en-US"/>
        </w:rPr>
      </w:pPr>
      <w:r w:rsidRPr="00B16CFC">
        <w:rPr>
          <w:rFonts w:ascii="Cambria" w:hAnsi="Cambria"/>
          <w:sz w:val="24"/>
          <w:szCs w:val="24"/>
          <w:rtl/>
          <w:lang w:eastAsia="en-US"/>
        </w:rPr>
        <w:tab/>
      </w:r>
      <w:r w:rsidRPr="00B16CFC">
        <w:rPr>
          <w:rFonts w:ascii="Cambria" w:hAnsi="Cambria" w:hint="cs"/>
          <w:sz w:val="24"/>
          <w:szCs w:val="24"/>
          <w:rtl/>
          <w:lang w:eastAsia="en-US"/>
        </w:rPr>
        <w:t xml:space="preserve">      </w:t>
      </w:r>
      <w:r w:rsidRPr="00B16CFC">
        <w:rPr>
          <w:rFonts w:ascii="Arial" w:hAnsi="Arial"/>
          <w:sz w:val="24"/>
          <w:szCs w:val="24"/>
          <w:rtl/>
          <w:lang w:eastAsia="en-US"/>
        </w:rPr>
        <w:t>(להלן: "</w:t>
      </w:r>
      <w:r w:rsidRPr="00B16CFC">
        <w:rPr>
          <w:rFonts w:ascii="Arial" w:hAnsi="Arial"/>
          <w:b/>
          <w:bCs/>
          <w:sz w:val="24"/>
          <w:szCs w:val="24"/>
          <w:rtl/>
          <w:lang w:eastAsia="en-US"/>
        </w:rPr>
        <w:t>ה</w:t>
      </w:r>
      <w:r w:rsidRPr="00B16CFC">
        <w:rPr>
          <w:rFonts w:ascii="Arial" w:hAnsi="Arial" w:hint="cs"/>
          <w:b/>
          <w:bCs/>
          <w:sz w:val="24"/>
          <w:szCs w:val="24"/>
          <w:rtl/>
          <w:lang w:eastAsia="en-US"/>
        </w:rPr>
        <w:t>ספק</w:t>
      </w:r>
      <w:r w:rsidRPr="00B16CFC">
        <w:rPr>
          <w:rFonts w:ascii="Arial" w:hAnsi="Arial"/>
          <w:sz w:val="24"/>
          <w:szCs w:val="24"/>
          <w:rtl/>
          <w:lang w:eastAsia="en-US"/>
        </w:rPr>
        <w:t>")</w:t>
      </w:r>
    </w:p>
    <w:p w14:paraId="50CB6486" w14:textId="77777777" w:rsidR="002D352E" w:rsidRPr="00B16CFC" w:rsidRDefault="002D352E" w:rsidP="009E124D">
      <w:pPr>
        <w:spacing w:after="120" w:line="360" w:lineRule="auto"/>
        <w:ind w:left="5760"/>
        <w:jc w:val="both"/>
        <w:rPr>
          <w:rFonts w:ascii="Arial" w:hAnsi="Arial"/>
          <w:b/>
          <w:bCs/>
          <w:sz w:val="24"/>
          <w:szCs w:val="24"/>
          <w:rtl/>
          <w:lang w:eastAsia="en-US"/>
        </w:rPr>
      </w:pPr>
    </w:p>
    <w:p w14:paraId="25DC437F" w14:textId="77777777" w:rsidR="002D352E" w:rsidRPr="00B16CFC" w:rsidRDefault="002D352E" w:rsidP="009E124D">
      <w:pPr>
        <w:spacing w:after="120" w:line="360" w:lineRule="auto"/>
        <w:ind w:left="7056"/>
        <w:jc w:val="both"/>
        <w:rPr>
          <w:rFonts w:ascii="Arial" w:hAnsi="Arial"/>
          <w:sz w:val="24"/>
          <w:szCs w:val="24"/>
          <w:rtl/>
          <w:lang w:eastAsia="en-US"/>
        </w:rPr>
      </w:pPr>
      <w:r w:rsidRPr="00B16CFC">
        <w:rPr>
          <w:rFonts w:ascii="Arial" w:hAnsi="Arial" w:hint="cs"/>
          <w:b/>
          <w:bCs/>
          <w:rtl/>
          <w:lang w:eastAsia="en-US"/>
        </w:rPr>
        <w:t xml:space="preserve">              </w:t>
      </w:r>
      <w:r w:rsidRPr="00B16CFC">
        <w:rPr>
          <w:rFonts w:ascii="Arial" w:hAnsi="Arial"/>
          <w:b/>
          <w:bCs/>
          <w:sz w:val="24"/>
          <w:szCs w:val="24"/>
          <w:rtl/>
          <w:lang w:eastAsia="en-US"/>
        </w:rPr>
        <w:t>מצד שני -</w:t>
      </w:r>
    </w:p>
    <w:p w14:paraId="0E16184F" w14:textId="77777777" w:rsidR="002D352E" w:rsidRPr="00B16CFC" w:rsidRDefault="002D352E" w:rsidP="009E124D">
      <w:pPr>
        <w:pStyle w:val="aff"/>
        <w:spacing w:after="120"/>
        <w:rPr>
          <w:rFonts w:cs="David"/>
          <w:b/>
          <w:bCs/>
          <w:color w:val="auto"/>
          <w:sz w:val="24"/>
          <w:rtl/>
          <w:lang w:eastAsia="en-US"/>
        </w:rPr>
      </w:pPr>
    </w:p>
    <w:p w14:paraId="00AF58E2" w14:textId="7C438482" w:rsidR="002D352E" w:rsidRPr="00B16CFC" w:rsidRDefault="002D352E" w:rsidP="009E124D">
      <w:pPr>
        <w:pStyle w:val="aff"/>
        <w:tabs>
          <w:tab w:val="left" w:pos="991"/>
        </w:tabs>
        <w:spacing w:after="120"/>
        <w:ind w:left="991" w:hanging="991"/>
        <w:rPr>
          <w:rFonts w:ascii="David" w:hAnsi="David" w:cs="David"/>
          <w:b/>
          <w:bCs/>
          <w:color w:val="auto"/>
          <w:sz w:val="24"/>
          <w:rtl/>
          <w:lang w:eastAsia="en-US"/>
        </w:rPr>
      </w:pPr>
      <w:r w:rsidRPr="00B16CFC">
        <w:rPr>
          <w:rFonts w:ascii="David" w:hAnsi="David" w:cs="David"/>
          <w:b/>
          <w:bCs/>
          <w:color w:val="auto"/>
          <w:sz w:val="24"/>
          <w:rtl/>
          <w:lang w:eastAsia="en-US"/>
        </w:rPr>
        <w:t>הואיל</w:t>
      </w:r>
      <w:r w:rsidRPr="00B16CFC">
        <w:rPr>
          <w:rFonts w:ascii="David" w:hAnsi="David" w:cs="David"/>
          <w:b/>
          <w:bCs/>
          <w:color w:val="auto"/>
          <w:sz w:val="24"/>
          <w:rtl/>
          <w:lang w:eastAsia="en-US"/>
        </w:rPr>
        <w:tab/>
      </w:r>
      <w:r w:rsidR="00B42FE5" w:rsidRPr="00B16CFC">
        <w:rPr>
          <w:rFonts w:ascii="David" w:hAnsi="David" w:cs="David"/>
          <w:color w:val="auto"/>
          <w:sz w:val="24"/>
          <w:rtl/>
          <w:lang w:eastAsia="en-US"/>
        </w:rPr>
        <w:t xml:space="preserve">         </w:t>
      </w:r>
      <w:r w:rsidRPr="00B16CFC">
        <w:rPr>
          <w:rFonts w:ascii="David" w:hAnsi="David" w:cs="David"/>
          <w:color w:val="auto"/>
          <w:sz w:val="24"/>
          <w:rtl/>
          <w:lang w:eastAsia="en-US"/>
        </w:rPr>
        <w:t xml:space="preserve">והעירייה פרסמה את </w:t>
      </w:r>
      <w:r w:rsidRPr="007C704B">
        <w:rPr>
          <w:rFonts w:ascii="David" w:hAnsi="David" w:cs="David"/>
          <w:b/>
          <w:bCs/>
          <w:color w:val="auto"/>
          <w:sz w:val="24"/>
          <w:rtl/>
          <w:lang w:eastAsia="en-US"/>
        </w:rPr>
        <w:t xml:space="preserve">מכרז </w:t>
      </w:r>
      <w:r w:rsidR="001D06E1" w:rsidRPr="007C704B">
        <w:rPr>
          <w:rFonts w:ascii="David" w:hAnsi="David" w:cs="David" w:hint="cs"/>
          <w:b/>
          <w:bCs/>
          <w:color w:val="auto"/>
          <w:sz w:val="24"/>
          <w:rtl/>
          <w:lang w:eastAsia="en-US"/>
        </w:rPr>
        <w:t xml:space="preserve">47/2026 </w:t>
      </w:r>
      <w:r w:rsidR="009107B0" w:rsidRPr="00B16CFC">
        <w:rPr>
          <w:rFonts w:ascii="David" w:hAnsi="David" w:cs="David" w:hint="cs"/>
          <w:b/>
          <w:bCs/>
          <w:color w:val="auto"/>
          <w:sz w:val="24"/>
          <w:rtl/>
          <w:lang w:eastAsia="en-US"/>
        </w:rPr>
        <w:t>לתכנון, אספקה והקמה של מתקני משחק, כושר ופנאי</w:t>
      </w:r>
      <w:r w:rsidR="003A129A" w:rsidRPr="00B16CFC">
        <w:rPr>
          <w:rFonts w:ascii="David" w:hAnsi="David" w:cs="David" w:hint="cs"/>
          <w:b/>
          <w:bCs/>
          <w:color w:val="auto"/>
          <w:sz w:val="24"/>
          <w:rtl/>
          <w:lang w:eastAsia="en-US"/>
        </w:rPr>
        <w:t xml:space="preserve"> </w:t>
      </w:r>
      <w:r w:rsidR="003416A7" w:rsidRPr="00B16CFC">
        <w:rPr>
          <w:rFonts w:ascii="David" w:hAnsi="David" w:cs="David" w:hint="cs"/>
          <w:b/>
          <w:bCs/>
          <w:color w:val="auto"/>
          <w:sz w:val="24"/>
          <w:rtl/>
          <w:lang w:eastAsia="en-US"/>
        </w:rPr>
        <w:t xml:space="preserve">בשכונת </w:t>
      </w:r>
      <w:r w:rsidR="0086179C">
        <w:rPr>
          <w:rFonts w:ascii="David" w:hAnsi="David" w:cs="David" w:hint="cs"/>
          <w:b/>
          <w:bCs/>
          <w:color w:val="auto"/>
          <w:sz w:val="24"/>
          <w:rtl/>
          <w:lang w:eastAsia="en-US"/>
        </w:rPr>
        <w:t>רמות יורם ופארק יום הולדת באגם בעיר</w:t>
      </w:r>
      <w:r w:rsidR="003416A7" w:rsidRPr="00B16CFC">
        <w:rPr>
          <w:rFonts w:ascii="David" w:hAnsi="David" w:cs="David" w:hint="cs"/>
          <w:b/>
          <w:bCs/>
          <w:color w:val="auto"/>
          <w:sz w:val="24"/>
          <w:rtl/>
          <w:lang w:eastAsia="en-US"/>
        </w:rPr>
        <w:t xml:space="preserve"> נתיבות</w:t>
      </w:r>
      <w:r w:rsidR="0032258A" w:rsidRPr="00B16CFC">
        <w:rPr>
          <w:rFonts w:ascii="David" w:hAnsi="David" w:cs="David"/>
          <w:b/>
          <w:bCs/>
          <w:color w:val="auto"/>
          <w:sz w:val="24"/>
          <w:rtl/>
          <w:lang w:eastAsia="en-US"/>
        </w:rPr>
        <w:t xml:space="preserve"> </w:t>
      </w:r>
      <w:r w:rsidRPr="00B16CFC">
        <w:rPr>
          <w:rFonts w:ascii="David" w:hAnsi="David" w:cs="David"/>
          <w:color w:val="auto"/>
          <w:sz w:val="24"/>
          <w:rtl/>
          <w:lang w:eastAsia="en-US"/>
        </w:rPr>
        <w:t>(להלן: "</w:t>
      </w:r>
      <w:r w:rsidRPr="00B16CFC">
        <w:rPr>
          <w:rFonts w:ascii="David" w:hAnsi="David" w:cs="David"/>
          <w:b/>
          <w:bCs/>
          <w:color w:val="auto"/>
          <w:sz w:val="24"/>
          <w:rtl/>
          <w:lang w:eastAsia="en-US"/>
        </w:rPr>
        <w:t>המכרז</w:t>
      </w:r>
      <w:r w:rsidRPr="00B16CFC">
        <w:rPr>
          <w:rFonts w:ascii="David" w:hAnsi="David" w:cs="David"/>
          <w:color w:val="auto"/>
          <w:sz w:val="24"/>
          <w:rtl/>
          <w:lang w:eastAsia="en-US"/>
        </w:rPr>
        <w:t xml:space="preserve">") והספק הגיש את הצעתו למכרז.  </w:t>
      </w:r>
    </w:p>
    <w:p w14:paraId="61F182D5" w14:textId="314FE72F" w:rsidR="002D352E" w:rsidRPr="00B16CFC" w:rsidRDefault="002D352E" w:rsidP="009E124D">
      <w:pPr>
        <w:pStyle w:val="aff"/>
        <w:tabs>
          <w:tab w:val="clear" w:pos="567"/>
          <w:tab w:val="left" w:pos="991"/>
        </w:tabs>
        <w:spacing w:after="120"/>
        <w:ind w:left="991" w:hanging="991"/>
        <w:rPr>
          <w:rFonts w:ascii="Arial" w:hAnsi="Arial" w:cs="David"/>
          <w:color w:val="auto"/>
          <w:sz w:val="24"/>
          <w:rtl/>
          <w:lang w:eastAsia="en-US"/>
        </w:rPr>
      </w:pPr>
      <w:r w:rsidRPr="00B16CFC">
        <w:rPr>
          <w:rFonts w:ascii="Arial" w:hAnsi="Arial" w:cs="David" w:hint="cs"/>
          <w:b/>
          <w:bCs/>
          <w:color w:val="auto"/>
          <w:sz w:val="24"/>
          <w:rtl/>
          <w:lang w:eastAsia="en-US"/>
        </w:rPr>
        <w:t>והואיל</w:t>
      </w:r>
      <w:r w:rsidRPr="00B16CFC">
        <w:rPr>
          <w:rFonts w:ascii="Arial" w:hAnsi="Arial" w:cs="David" w:hint="cs"/>
          <w:color w:val="auto"/>
          <w:sz w:val="24"/>
          <w:rtl/>
          <w:lang w:eastAsia="en-US"/>
        </w:rPr>
        <w:tab/>
      </w:r>
      <w:r w:rsidR="00085046" w:rsidRPr="00B16CFC">
        <w:rPr>
          <w:rFonts w:ascii="Arial" w:hAnsi="Arial" w:cs="David" w:hint="cs"/>
          <w:color w:val="auto"/>
          <w:sz w:val="24"/>
          <w:rtl/>
          <w:lang w:eastAsia="en-US"/>
        </w:rPr>
        <w:t xml:space="preserve">ובהסתמך על הצהרות הספק במסגרת המכרז, על הניקוד בהליך </w:t>
      </w:r>
      <w:proofErr w:type="spellStart"/>
      <w:r w:rsidR="00085046" w:rsidRPr="00B16CFC">
        <w:rPr>
          <w:rFonts w:ascii="Arial" w:hAnsi="Arial" w:cs="David" w:hint="cs"/>
          <w:color w:val="auto"/>
          <w:sz w:val="24"/>
          <w:rtl/>
          <w:lang w:eastAsia="en-US"/>
        </w:rPr>
        <w:t>המכרזי</w:t>
      </w:r>
      <w:proofErr w:type="spellEnd"/>
      <w:r w:rsidR="00085046" w:rsidRPr="00B16CFC">
        <w:rPr>
          <w:rFonts w:ascii="Arial" w:hAnsi="Arial" w:cs="David" w:hint="cs"/>
          <w:color w:val="auto"/>
          <w:sz w:val="24"/>
          <w:rtl/>
          <w:lang w:eastAsia="en-US"/>
        </w:rPr>
        <w:t xml:space="preserve"> ביחס להצעתו של הספק המליצה ועדת המכרזים על הצעתו של הספק כזוכה במכרז ביחס ל</w:t>
      </w:r>
      <w:r w:rsidR="001178DF">
        <w:rPr>
          <w:rFonts w:ascii="Arial" w:hAnsi="Arial" w:cs="David" w:hint="cs"/>
          <w:color w:val="auto"/>
          <w:sz w:val="24"/>
          <w:rtl/>
          <w:lang w:eastAsia="en-US"/>
        </w:rPr>
        <w:t>מתחם _________</w:t>
      </w:r>
      <w:r w:rsidR="002A5248">
        <w:rPr>
          <w:rFonts w:ascii="Arial" w:hAnsi="Arial" w:cs="David" w:hint="cs"/>
          <w:color w:val="auto"/>
          <w:sz w:val="24"/>
          <w:rtl/>
          <w:lang w:eastAsia="en-US"/>
        </w:rPr>
        <w:t xml:space="preserve">, דהיינו, </w:t>
      </w:r>
      <w:r w:rsidR="00085046" w:rsidRPr="00B16CFC">
        <w:rPr>
          <w:rFonts w:ascii="Arial" w:hAnsi="Arial" w:cs="David" w:hint="cs"/>
          <w:color w:val="auto"/>
          <w:sz w:val="24"/>
          <w:rtl/>
          <w:lang w:eastAsia="en-US"/>
        </w:rPr>
        <w:t xml:space="preserve">שצ"פ </w:t>
      </w:r>
      <w:r w:rsidR="00085046" w:rsidRPr="00B16CFC">
        <w:rPr>
          <w:rFonts w:ascii="Arial" w:hAnsi="Arial" w:cs="David" w:hint="cs"/>
          <w:color w:val="auto"/>
          <w:sz w:val="24"/>
          <w:u w:val="single"/>
          <w:rtl/>
          <w:lang w:eastAsia="en-US"/>
        </w:rPr>
        <w:t>________________</w:t>
      </w:r>
      <w:r w:rsidR="00085046" w:rsidRPr="00B16CFC">
        <w:rPr>
          <w:rFonts w:ascii="Arial" w:hAnsi="Arial" w:cs="David" w:hint="cs"/>
          <w:color w:val="auto"/>
          <w:sz w:val="24"/>
          <w:rtl/>
          <w:lang w:eastAsia="en-US"/>
        </w:rPr>
        <w:t xml:space="preserve"> והמלצת ועדת המכרזים כאמור אושרה על ידי ראש העירייה</w:t>
      </w:r>
      <w:r w:rsidRPr="00B16CFC">
        <w:rPr>
          <w:rFonts w:ascii="Arial" w:hAnsi="Arial" w:cs="David"/>
          <w:color w:val="auto"/>
          <w:sz w:val="24"/>
          <w:rtl/>
          <w:lang w:eastAsia="en-US"/>
        </w:rPr>
        <w:t xml:space="preserve">; </w:t>
      </w:r>
    </w:p>
    <w:p w14:paraId="4D61776E" w14:textId="2FE4800B" w:rsidR="009E124D" w:rsidRPr="00B16CFC" w:rsidRDefault="002D352E" w:rsidP="00085046">
      <w:pPr>
        <w:pStyle w:val="aff"/>
        <w:tabs>
          <w:tab w:val="clear" w:pos="567"/>
          <w:tab w:val="left" w:pos="991"/>
        </w:tabs>
        <w:spacing w:after="120"/>
        <w:ind w:left="991" w:hanging="991"/>
        <w:rPr>
          <w:rFonts w:cs="David"/>
          <w:color w:val="auto"/>
          <w:sz w:val="24"/>
          <w:rtl/>
        </w:rPr>
      </w:pPr>
      <w:r w:rsidRPr="00B16CFC">
        <w:rPr>
          <w:rFonts w:ascii="Arial" w:hAnsi="Arial" w:cs="David"/>
          <w:b/>
          <w:bCs/>
          <w:color w:val="auto"/>
          <w:sz w:val="24"/>
          <w:rtl/>
          <w:lang w:eastAsia="en-US"/>
        </w:rPr>
        <w:t xml:space="preserve">והואיל </w:t>
      </w:r>
      <w:r w:rsidRPr="00B16CFC">
        <w:rPr>
          <w:rFonts w:ascii="Arial" w:hAnsi="Arial" w:cs="David"/>
          <w:b/>
          <w:bCs/>
          <w:color w:val="auto"/>
          <w:sz w:val="24"/>
          <w:rtl/>
          <w:lang w:eastAsia="en-US"/>
        </w:rPr>
        <w:tab/>
      </w:r>
      <w:r w:rsidRPr="00B16CFC">
        <w:rPr>
          <w:rFonts w:ascii="Arial" w:hAnsi="Arial" w:cs="David"/>
          <w:color w:val="auto"/>
          <w:sz w:val="24"/>
          <w:rtl/>
          <w:lang w:eastAsia="en-US"/>
        </w:rPr>
        <w:t>וה</w:t>
      </w:r>
      <w:r w:rsidRPr="00B16CFC">
        <w:rPr>
          <w:rFonts w:ascii="Arial" w:hAnsi="Arial" w:cs="David" w:hint="cs"/>
          <w:color w:val="auto"/>
          <w:sz w:val="24"/>
          <w:rtl/>
          <w:lang w:eastAsia="en-US"/>
        </w:rPr>
        <w:t>ספק</w:t>
      </w:r>
      <w:r w:rsidRPr="00B16CFC">
        <w:rPr>
          <w:rFonts w:ascii="Arial" w:hAnsi="Arial" w:cs="David"/>
          <w:color w:val="auto"/>
          <w:sz w:val="24"/>
          <w:rtl/>
          <w:lang w:eastAsia="en-US"/>
        </w:rPr>
        <w:t xml:space="preserve"> מצהיר ומאשר בחתימת</w:t>
      </w:r>
      <w:r w:rsidRPr="00B16CFC">
        <w:rPr>
          <w:rFonts w:ascii="Arial" w:hAnsi="Arial" w:cs="David" w:hint="cs"/>
          <w:color w:val="auto"/>
          <w:sz w:val="24"/>
          <w:rtl/>
          <w:lang w:eastAsia="en-US"/>
        </w:rPr>
        <w:t>ו</w:t>
      </w:r>
      <w:r w:rsidRPr="00B16CFC">
        <w:rPr>
          <w:rFonts w:ascii="Arial" w:hAnsi="Arial" w:cs="David"/>
          <w:color w:val="auto"/>
          <w:sz w:val="24"/>
          <w:rtl/>
          <w:lang w:eastAsia="en-US"/>
        </w:rPr>
        <w:t xml:space="preserve"> על הסכם זה כי ה</w:t>
      </w:r>
      <w:r w:rsidRPr="00B16CFC">
        <w:rPr>
          <w:rFonts w:ascii="Arial" w:hAnsi="Arial" w:cs="David" w:hint="cs"/>
          <w:color w:val="auto"/>
          <w:sz w:val="24"/>
          <w:rtl/>
          <w:lang w:eastAsia="en-US"/>
        </w:rPr>
        <w:t>ו</w:t>
      </w:r>
      <w:r w:rsidRPr="00B16CFC">
        <w:rPr>
          <w:rFonts w:ascii="Arial" w:hAnsi="Arial" w:cs="David"/>
          <w:color w:val="auto"/>
          <w:sz w:val="24"/>
          <w:rtl/>
          <w:lang w:eastAsia="en-US"/>
        </w:rPr>
        <w:t xml:space="preserve">א בעל ידע וניסיון </w:t>
      </w:r>
      <w:r w:rsidRPr="00B16CFC">
        <w:rPr>
          <w:rFonts w:ascii="Arial" w:hAnsi="Arial" w:cs="David" w:hint="cs"/>
          <w:color w:val="auto"/>
          <w:sz w:val="24"/>
          <w:rtl/>
          <w:lang w:eastAsia="en-US"/>
        </w:rPr>
        <w:t>בביצוע כלל העבודות והשירותים המבוקשים במסגרת חוזה זה</w:t>
      </w:r>
      <w:r w:rsidRPr="00B16CFC">
        <w:rPr>
          <w:rFonts w:ascii="Arial" w:hAnsi="Arial" w:cs="David"/>
          <w:color w:val="auto"/>
          <w:sz w:val="24"/>
          <w:rtl/>
          <w:lang w:eastAsia="en-US"/>
        </w:rPr>
        <w:t>, והינ</w:t>
      </w:r>
      <w:r w:rsidRPr="00B16CFC">
        <w:rPr>
          <w:rFonts w:ascii="Arial" w:hAnsi="Arial" w:cs="David" w:hint="cs"/>
          <w:color w:val="auto"/>
          <w:sz w:val="24"/>
          <w:rtl/>
          <w:lang w:eastAsia="en-US"/>
        </w:rPr>
        <w:t>ו</w:t>
      </w:r>
      <w:r w:rsidRPr="00B16CFC">
        <w:rPr>
          <w:rFonts w:ascii="Arial" w:hAnsi="Arial" w:cs="David"/>
          <w:color w:val="auto"/>
          <w:sz w:val="24"/>
          <w:rtl/>
          <w:lang w:eastAsia="en-US"/>
        </w:rPr>
        <w:t xml:space="preserve"> בעל כישורים, ידע ויכולת מקצועית ל</w:t>
      </w:r>
      <w:r w:rsidRPr="00B16CFC">
        <w:rPr>
          <w:rFonts w:ascii="Arial" w:hAnsi="Arial" w:cs="David" w:hint="cs"/>
          <w:color w:val="auto"/>
          <w:sz w:val="24"/>
          <w:rtl/>
          <w:lang w:eastAsia="en-US"/>
        </w:rPr>
        <w:t xml:space="preserve">ספק </w:t>
      </w:r>
      <w:r w:rsidRPr="00B16CFC">
        <w:rPr>
          <w:rFonts w:ascii="Arial" w:hAnsi="Arial" w:cs="David"/>
          <w:color w:val="auto"/>
          <w:sz w:val="24"/>
          <w:rtl/>
          <w:lang w:eastAsia="en-US"/>
        </w:rPr>
        <w:t>ל</w:t>
      </w:r>
      <w:r w:rsidRPr="00B16CFC">
        <w:rPr>
          <w:rFonts w:ascii="Arial" w:hAnsi="Arial" w:cs="David" w:hint="cs"/>
          <w:color w:val="auto"/>
          <w:sz w:val="24"/>
          <w:rtl/>
          <w:lang w:eastAsia="en-US"/>
        </w:rPr>
        <w:t>עירייה</w:t>
      </w:r>
      <w:r w:rsidRPr="00B16CFC">
        <w:rPr>
          <w:rFonts w:ascii="Arial" w:hAnsi="Arial" w:cs="David"/>
          <w:color w:val="auto"/>
          <w:sz w:val="24"/>
          <w:rtl/>
          <w:lang w:eastAsia="en-US"/>
        </w:rPr>
        <w:t xml:space="preserve"> </w:t>
      </w:r>
      <w:r w:rsidRPr="00B16CFC">
        <w:rPr>
          <w:rFonts w:ascii="Arial" w:hAnsi="Arial" w:cs="David" w:hint="cs"/>
          <w:color w:val="auto"/>
          <w:sz w:val="24"/>
          <w:rtl/>
          <w:lang w:eastAsia="en-US"/>
        </w:rPr>
        <w:t>את השירותים ולבצע את העבודות ברמה מקצועית</w:t>
      </w:r>
      <w:r w:rsidRPr="00B16CFC">
        <w:rPr>
          <w:rFonts w:ascii="Arial" w:hAnsi="Arial" w:cs="David"/>
          <w:color w:val="auto"/>
          <w:sz w:val="24"/>
          <w:rtl/>
          <w:lang w:eastAsia="en-US"/>
        </w:rPr>
        <w:t>,</w:t>
      </w:r>
      <w:r w:rsidRPr="00B16CFC">
        <w:rPr>
          <w:rFonts w:ascii="Arial" w:hAnsi="Arial" w:cs="David" w:hint="cs"/>
          <w:color w:val="auto"/>
          <w:sz w:val="24"/>
          <w:rtl/>
          <w:lang w:eastAsia="en-US"/>
        </w:rPr>
        <w:t xml:space="preserve"> </w:t>
      </w:r>
      <w:r w:rsidRPr="00B16CFC">
        <w:rPr>
          <w:rFonts w:ascii="Arial" w:hAnsi="Arial" w:cs="David"/>
          <w:color w:val="auto"/>
          <w:sz w:val="24"/>
          <w:rtl/>
          <w:lang w:eastAsia="en-US"/>
        </w:rPr>
        <w:t xml:space="preserve">והכל </w:t>
      </w:r>
      <w:r w:rsidRPr="00B16CFC">
        <w:rPr>
          <w:rFonts w:ascii="Arial" w:hAnsi="Arial" w:cs="David" w:hint="cs"/>
          <w:color w:val="auto"/>
          <w:sz w:val="24"/>
          <w:rtl/>
          <w:lang w:eastAsia="en-US"/>
        </w:rPr>
        <w:t>ע</w:t>
      </w:r>
      <w:r w:rsidRPr="00B16CFC">
        <w:rPr>
          <w:rFonts w:ascii="Arial" w:hAnsi="Arial" w:cs="David"/>
          <w:color w:val="auto"/>
          <w:sz w:val="24"/>
          <w:rtl/>
          <w:lang w:eastAsia="en-US"/>
        </w:rPr>
        <w:t>ל פי האמור בהסכם זה</w:t>
      </w:r>
      <w:r w:rsidRPr="00B16CFC">
        <w:rPr>
          <w:rFonts w:ascii="Arial" w:hAnsi="Arial" w:cs="David" w:hint="cs"/>
          <w:color w:val="auto"/>
          <w:sz w:val="24"/>
          <w:rtl/>
          <w:lang w:eastAsia="en-US"/>
        </w:rPr>
        <w:t>;</w:t>
      </w:r>
    </w:p>
    <w:p w14:paraId="53B6A761" w14:textId="67633375" w:rsidR="002D352E" w:rsidRPr="00B16CFC" w:rsidRDefault="002D352E" w:rsidP="009E124D">
      <w:pPr>
        <w:tabs>
          <w:tab w:val="right" w:pos="-2609"/>
        </w:tabs>
        <w:spacing w:after="120" w:line="360" w:lineRule="auto"/>
        <w:ind w:left="610"/>
        <w:jc w:val="center"/>
        <w:rPr>
          <w:b/>
          <w:bCs/>
          <w:sz w:val="24"/>
          <w:szCs w:val="24"/>
          <w:u w:val="single"/>
          <w:rtl/>
          <w:lang w:eastAsia="en-US"/>
        </w:rPr>
      </w:pPr>
      <w:r w:rsidRPr="00B16CFC">
        <w:rPr>
          <w:b/>
          <w:bCs/>
          <w:sz w:val="24"/>
          <w:szCs w:val="24"/>
          <w:u w:val="single"/>
          <w:rtl/>
          <w:lang w:eastAsia="en-US"/>
        </w:rPr>
        <w:t>לפיכך הוסכם, הוצהר והותנה בין הצדדים כדלקמן:</w:t>
      </w:r>
    </w:p>
    <w:p w14:paraId="21402575" w14:textId="77777777" w:rsidR="002D352E" w:rsidRPr="00B16CFC" w:rsidRDefault="002D352E" w:rsidP="001146D4">
      <w:pPr>
        <w:pStyle w:val="affe"/>
        <w:numPr>
          <w:ilvl w:val="0"/>
          <w:numId w:val="27"/>
        </w:numPr>
        <w:spacing w:after="120" w:line="360" w:lineRule="auto"/>
        <w:rPr>
          <w:rFonts w:ascii="David" w:hAnsi="David"/>
          <w:b/>
          <w:bCs/>
          <w:u w:val="single"/>
        </w:rPr>
      </w:pPr>
      <w:r w:rsidRPr="00B16CFC">
        <w:rPr>
          <w:rFonts w:ascii="David" w:hAnsi="David"/>
          <w:b/>
          <w:bCs/>
          <w:u w:val="single"/>
          <w:rtl/>
        </w:rPr>
        <w:t>מבוא ונספחים</w:t>
      </w:r>
    </w:p>
    <w:p w14:paraId="34E9BE97" w14:textId="77777777" w:rsidR="002D352E" w:rsidRPr="00B16CFC" w:rsidRDefault="002D352E" w:rsidP="001146D4">
      <w:pPr>
        <w:pStyle w:val="affe"/>
        <w:numPr>
          <w:ilvl w:val="1"/>
          <w:numId w:val="27"/>
        </w:numPr>
        <w:spacing w:after="120" w:line="360" w:lineRule="auto"/>
        <w:jc w:val="both"/>
        <w:rPr>
          <w:rFonts w:ascii="David" w:hAnsi="David"/>
          <w:sz w:val="24"/>
          <w:szCs w:val="24"/>
          <w:u w:val="single"/>
        </w:rPr>
      </w:pPr>
      <w:r w:rsidRPr="00B16CFC">
        <w:rPr>
          <w:sz w:val="24"/>
          <w:szCs w:val="24"/>
          <w:rtl/>
          <w:lang w:eastAsia="en-US"/>
        </w:rPr>
        <w:t>המבוא להסכם זה, הצהרות הצדדים שבו והנספחים להסכם מהווים חלק בלתי נפרד הימנו.</w:t>
      </w:r>
    </w:p>
    <w:p w14:paraId="06416C78" w14:textId="77777777" w:rsidR="002D352E" w:rsidRPr="00B16CFC" w:rsidRDefault="002D352E" w:rsidP="001146D4">
      <w:pPr>
        <w:pStyle w:val="affe"/>
        <w:numPr>
          <w:ilvl w:val="1"/>
          <w:numId w:val="27"/>
        </w:numPr>
        <w:spacing w:after="120" w:line="360" w:lineRule="auto"/>
        <w:jc w:val="both"/>
        <w:rPr>
          <w:rFonts w:ascii="Arial" w:hAnsi="Arial"/>
          <w:sz w:val="24"/>
          <w:szCs w:val="24"/>
          <w:u w:val="single"/>
          <w:lang w:eastAsia="en-US"/>
        </w:rPr>
      </w:pPr>
      <w:r w:rsidRPr="00B16CFC">
        <w:rPr>
          <w:sz w:val="24"/>
          <w:szCs w:val="24"/>
          <w:rtl/>
          <w:lang w:eastAsia="en-US"/>
        </w:rPr>
        <w:t>כל הכותרות, ראשי הפרקים, כותרות הסעיפים בחוזה ובנספחיו נכתבו לשם הנוחות בלבד ולא ישמשו לפרשנות מונחיו והוראותיו.</w:t>
      </w:r>
    </w:p>
    <w:p w14:paraId="16EAE142" w14:textId="77777777" w:rsidR="002D352E" w:rsidRPr="00B16CFC" w:rsidRDefault="002D352E" w:rsidP="001146D4">
      <w:pPr>
        <w:pStyle w:val="affe"/>
        <w:numPr>
          <w:ilvl w:val="1"/>
          <w:numId w:val="27"/>
        </w:numPr>
        <w:spacing w:after="120" w:line="360" w:lineRule="auto"/>
        <w:jc w:val="both"/>
        <w:rPr>
          <w:rFonts w:ascii="Arial" w:hAnsi="Arial"/>
          <w:sz w:val="24"/>
          <w:szCs w:val="24"/>
          <w:u w:val="single"/>
          <w:lang w:eastAsia="en-US"/>
        </w:rPr>
      </w:pPr>
      <w:r w:rsidRPr="00B16CFC">
        <w:rPr>
          <w:sz w:val="24"/>
          <w:szCs w:val="24"/>
          <w:rtl/>
          <w:lang w:eastAsia="en-US"/>
        </w:rPr>
        <w:t xml:space="preserve">ההסכם על נספחיו, מהווה חלק בלתי נפרד </w:t>
      </w:r>
      <w:r w:rsidRPr="00B16CFC">
        <w:rPr>
          <w:rFonts w:hint="cs"/>
          <w:sz w:val="24"/>
          <w:szCs w:val="24"/>
          <w:rtl/>
          <w:lang w:eastAsia="en-US"/>
        </w:rPr>
        <w:t>מסמכי המכרז</w:t>
      </w:r>
      <w:r w:rsidRPr="00B16CFC">
        <w:rPr>
          <w:sz w:val="24"/>
          <w:szCs w:val="24"/>
          <w:rtl/>
          <w:lang w:eastAsia="en-US"/>
        </w:rPr>
        <w:t>. יש לראות</w:t>
      </w:r>
      <w:r w:rsidRPr="00B16CFC">
        <w:rPr>
          <w:sz w:val="24"/>
          <w:szCs w:val="24"/>
          <w:rtl/>
        </w:rPr>
        <w:t xml:space="preserve"> את </w:t>
      </w:r>
      <w:r w:rsidRPr="00B16CFC">
        <w:rPr>
          <w:rFonts w:hint="cs"/>
          <w:sz w:val="24"/>
          <w:szCs w:val="24"/>
          <w:rtl/>
        </w:rPr>
        <w:t>המכרז וההסכם</w:t>
      </w:r>
      <w:r w:rsidRPr="00B16CFC">
        <w:rPr>
          <w:sz w:val="24"/>
          <w:szCs w:val="24"/>
          <w:rtl/>
        </w:rPr>
        <w:t xml:space="preserve">, </w:t>
      </w:r>
      <w:r w:rsidRPr="00B16CFC">
        <w:rPr>
          <w:b/>
          <w:bCs/>
          <w:sz w:val="24"/>
          <w:szCs w:val="24"/>
          <w:rtl/>
        </w:rPr>
        <w:t>כמסמך אחד המשלים זה את זה</w:t>
      </w:r>
      <w:r w:rsidRPr="00B16CFC">
        <w:rPr>
          <w:sz w:val="24"/>
          <w:szCs w:val="24"/>
          <w:rtl/>
        </w:rPr>
        <w:t xml:space="preserve">. </w:t>
      </w:r>
      <w:r w:rsidRPr="00B16CFC">
        <w:rPr>
          <w:rFonts w:hint="cs"/>
          <w:sz w:val="24"/>
          <w:szCs w:val="24"/>
          <w:rtl/>
        </w:rPr>
        <w:t>ב</w:t>
      </w:r>
      <w:r w:rsidRPr="00B16CFC">
        <w:rPr>
          <w:sz w:val="24"/>
          <w:szCs w:val="24"/>
          <w:rtl/>
        </w:rPr>
        <w:t>כל מקרה של סתירה בין נוסח מכרז זה לבין נוסח ההסכם, ייעשה מאמץ ליישב בין שני הנוסחים.</w:t>
      </w:r>
      <w:r w:rsidRPr="00B16CFC">
        <w:rPr>
          <w:rFonts w:hint="cs"/>
          <w:sz w:val="24"/>
          <w:szCs w:val="24"/>
          <w:rtl/>
        </w:rPr>
        <w:t xml:space="preserve"> </w:t>
      </w:r>
      <w:r w:rsidRPr="00B16CFC">
        <w:rPr>
          <w:sz w:val="24"/>
          <w:szCs w:val="24"/>
          <w:rtl/>
        </w:rPr>
        <w:t>בנסיבות שבהן לא ניתן ליישב בין נוסח מכרז זה לבין נוסח ההסכם</w:t>
      </w:r>
      <w:r w:rsidRPr="00B16CFC">
        <w:rPr>
          <w:rFonts w:hint="cs"/>
          <w:sz w:val="24"/>
          <w:szCs w:val="24"/>
          <w:rtl/>
        </w:rPr>
        <w:t xml:space="preserve">, </w:t>
      </w:r>
      <w:r w:rsidRPr="00B16CFC">
        <w:rPr>
          <w:sz w:val="24"/>
          <w:szCs w:val="24"/>
          <w:rtl/>
        </w:rPr>
        <w:t>יגבר נוסח ההסכם ויראו נוסח זה כנוסח המחייב את המציעים, וכנוסח הכתוב במכרז זה.</w:t>
      </w:r>
    </w:p>
    <w:p w14:paraId="4BD05427" w14:textId="77777777" w:rsidR="002D352E" w:rsidRPr="00B16CFC" w:rsidRDefault="002D352E" w:rsidP="001146D4">
      <w:pPr>
        <w:pStyle w:val="affe"/>
        <w:numPr>
          <w:ilvl w:val="1"/>
          <w:numId w:val="27"/>
        </w:numPr>
        <w:spacing w:after="120" w:line="360" w:lineRule="auto"/>
        <w:jc w:val="both"/>
        <w:rPr>
          <w:rFonts w:ascii="Arial" w:hAnsi="Arial"/>
          <w:sz w:val="24"/>
          <w:szCs w:val="24"/>
          <w:u w:val="single"/>
          <w:lang w:eastAsia="en-US"/>
        </w:rPr>
      </w:pPr>
      <w:r w:rsidRPr="00B16CFC">
        <w:rPr>
          <w:rFonts w:hint="cs"/>
          <w:sz w:val="24"/>
          <w:szCs w:val="24"/>
          <w:rtl/>
          <w:lang w:eastAsia="en-US"/>
        </w:rPr>
        <w:t>הנספחים להסכם זה מהווים חלק בלתי נפרד ממנו והינם:</w:t>
      </w:r>
    </w:p>
    <w:p w14:paraId="12393855" w14:textId="77777777" w:rsidR="002D352E" w:rsidRPr="00B16CFC" w:rsidRDefault="002D352E" w:rsidP="001146D4">
      <w:pPr>
        <w:pStyle w:val="affe"/>
        <w:numPr>
          <w:ilvl w:val="2"/>
          <w:numId w:val="27"/>
        </w:numPr>
        <w:spacing w:after="120" w:line="360" w:lineRule="auto"/>
        <w:ind w:left="1558" w:hanging="709"/>
        <w:jc w:val="both"/>
        <w:rPr>
          <w:rFonts w:ascii="Arial" w:hAnsi="Arial"/>
          <w:sz w:val="24"/>
          <w:szCs w:val="24"/>
          <w:u w:val="single"/>
          <w:lang w:eastAsia="en-US"/>
        </w:rPr>
      </w:pPr>
      <w:r w:rsidRPr="00B16CFC">
        <w:rPr>
          <w:rFonts w:hint="eastAsia"/>
          <w:b/>
          <w:bCs/>
          <w:sz w:val="24"/>
          <w:szCs w:val="24"/>
          <w:rtl/>
          <w:lang w:eastAsia="en-US"/>
        </w:rPr>
        <w:lastRenderedPageBreak/>
        <w:t>נספח</w:t>
      </w:r>
      <w:r w:rsidRPr="00B16CFC">
        <w:rPr>
          <w:b/>
          <w:bCs/>
          <w:sz w:val="24"/>
          <w:szCs w:val="24"/>
          <w:rtl/>
          <w:lang w:eastAsia="en-US"/>
        </w:rPr>
        <w:t xml:space="preserve"> </w:t>
      </w:r>
      <w:r w:rsidRPr="00B16CFC">
        <w:rPr>
          <w:rFonts w:hint="eastAsia"/>
          <w:b/>
          <w:bCs/>
          <w:sz w:val="24"/>
          <w:szCs w:val="24"/>
          <w:rtl/>
          <w:lang w:eastAsia="en-US"/>
        </w:rPr>
        <w:t>א</w:t>
      </w:r>
      <w:r w:rsidRPr="00B16CFC">
        <w:rPr>
          <w:b/>
          <w:bCs/>
          <w:sz w:val="24"/>
          <w:szCs w:val="24"/>
          <w:rtl/>
          <w:lang w:eastAsia="en-US"/>
        </w:rPr>
        <w:t>'</w:t>
      </w:r>
      <w:r w:rsidRPr="00B16CFC">
        <w:rPr>
          <w:sz w:val="24"/>
          <w:szCs w:val="24"/>
          <w:rtl/>
          <w:lang w:eastAsia="en-US"/>
        </w:rPr>
        <w:t xml:space="preserve"> – התכנון העקרוני של המציע והצעתו וכן התכנון המפורט שיבוצע בהתאם להוראות הסכם זה, יאושר על ידי העירייה ויהא חלק בלתי נפרד מההסכם.</w:t>
      </w:r>
    </w:p>
    <w:p w14:paraId="7C19F703" w14:textId="518DD7CA" w:rsidR="0034142D" w:rsidRPr="00B16CFC" w:rsidRDefault="0034142D" w:rsidP="001146D4">
      <w:pPr>
        <w:pStyle w:val="affe"/>
        <w:numPr>
          <w:ilvl w:val="2"/>
          <w:numId w:val="27"/>
        </w:numPr>
        <w:spacing w:after="120" w:line="360" w:lineRule="auto"/>
        <w:ind w:left="1558" w:hanging="709"/>
        <w:jc w:val="both"/>
        <w:rPr>
          <w:rFonts w:ascii="Arial" w:hAnsi="Arial"/>
          <w:sz w:val="24"/>
          <w:szCs w:val="24"/>
          <w:lang w:eastAsia="en-US"/>
        </w:rPr>
      </w:pPr>
      <w:r w:rsidRPr="00B16CFC">
        <w:rPr>
          <w:rFonts w:ascii="Arial" w:hAnsi="Arial" w:hint="cs"/>
          <w:b/>
          <w:bCs/>
          <w:sz w:val="24"/>
          <w:szCs w:val="24"/>
          <w:rtl/>
          <w:lang w:eastAsia="en-US"/>
        </w:rPr>
        <w:t xml:space="preserve">נספח א' 1 </w:t>
      </w:r>
      <w:r w:rsidR="001C69FB" w:rsidRPr="00B16CFC">
        <w:rPr>
          <w:rFonts w:ascii="Arial" w:hAnsi="Arial"/>
          <w:sz w:val="24"/>
          <w:szCs w:val="24"/>
          <w:rtl/>
          <w:lang w:eastAsia="en-US"/>
        </w:rPr>
        <w:t>–</w:t>
      </w:r>
      <w:r w:rsidRPr="00B16CFC">
        <w:rPr>
          <w:rFonts w:ascii="Arial" w:hAnsi="Arial" w:hint="cs"/>
          <w:sz w:val="24"/>
          <w:szCs w:val="24"/>
          <w:rtl/>
          <w:lang w:eastAsia="en-US"/>
        </w:rPr>
        <w:t xml:space="preserve"> </w:t>
      </w:r>
      <w:r w:rsidR="001C69FB" w:rsidRPr="00B16CFC">
        <w:rPr>
          <w:rFonts w:ascii="Arial" w:hAnsi="Arial" w:hint="cs"/>
          <w:sz w:val="24"/>
          <w:szCs w:val="24"/>
          <w:rtl/>
          <w:lang w:eastAsia="en-US"/>
        </w:rPr>
        <w:t>תוכנית</w:t>
      </w:r>
      <w:r w:rsidR="00114CE6" w:rsidRPr="00B16CFC">
        <w:rPr>
          <w:rFonts w:ascii="Arial" w:hAnsi="Arial" w:hint="cs"/>
          <w:sz w:val="24"/>
          <w:szCs w:val="24"/>
          <w:rtl/>
          <w:lang w:eastAsia="en-US"/>
        </w:rPr>
        <w:t xml:space="preserve"> </w:t>
      </w:r>
      <w:r w:rsidR="00B627FE" w:rsidRPr="00B16CFC">
        <w:rPr>
          <w:rFonts w:ascii="Arial" w:hAnsi="Arial" w:hint="cs"/>
          <w:sz w:val="24"/>
          <w:szCs w:val="24"/>
          <w:rtl/>
          <w:lang w:eastAsia="en-US"/>
        </w:rPr>
        <w:t>העמדה בפורמט PDF ו</w:t>
      </w:r>
      <w:r w:rsidR="00F656D4" w:rsidRPr="00B16CFC">
        <w:rPr>
          <w:rFonts w:ascii="Arial" w:hAnsi="Arial" w:hint="cs"/>
          <w:sz w:val="24"/>
          <w:szCs w:val="24"/>
          <w:rtl/>
          <w:lang w:eastAsia="en-US"/>
        </w:rPr>
        <w:t>-</w:t>
      </w:r>
      <w:r w:rsidR="00B627FE" w:rsidRPr="00B16CFC">
        <w:rPr>
          <w:rFonts w:ascii="Arial" w:hAnsi="Arial" w:hint="cs"/>
          <w:sz w:val="24"/>
          <w:szCs w:val="24"/>
          <w:rtl/>
          <w:lang w:eastAsia="en-US"/>
        </w:rPr>
        <w:t>DWG</w:t>
      </w:r>
      <w:r w:rsidR="00F656D4" w:rsidRPr="00B16CFC">
        <w:rPr>
          <w:rFonts w:ascii="Arial" w:hAnsi="Arial" w:hint="cs"/>
          <w:sz w:val="24"/>
          <w:szCs w:val="24"/>
          <w:rtl/>
          <w:lang w:eastAsia="en-US"/>
        </w:rPr>
        <w:t>.</w:t>
      </w:r>
      <w:r w:rsidR="001C69FB" w:rsidRPr="00B16CFC">
        <w:rPr>
          <w:rFonts w:ascii="Arial" w:hAnsi="Arial" w:hint="cs"/>
          <w:sz w:val="24"/>
          <w:szCs w:val="24"/>
          <w:rtl/>
          <w:lang w:eastAsia="en-US"/>
        </w:rPr>
        <w:t xml:space="preserve"> </w:t>
      </w:r>
    </w:p>
    <w:p w14:paraId="1EEAB7E7" w14:textId="3EF01DD9" w:rsidR="008B10D9" w:rsidRPr="00B16CFC" w:rsidRDefault="008B10D9" w:rsidP="001146D4">
      <w:pPr>
        <w:pStyle w:val="affe"/>
        <w:numPr>
          <w:ilvl w:val="2"/>
          <w:numId w:val="27"/>
        </w:numPr>
        <w:spacing w:after="120" w:line="360" w:lineRule="auto"/>
        <w:ind w:left="1558" w:hanging="709"/>
        <w:jc w:val="both"/>
        <w:rPr>
          <w:sz w:val="24"/>
          <w:szCs w:val="24"/>
          <w:lang w:eastAsia="en-US"/>
        </w:rPr>
      </w:pPr>
      <w:r w:rsidRPr="00B16CFC">
        <w:rPr>
          <w:rFonts w:hint="cs"/>
          <w:b/>
          <w:bCs/>
          <w:sz w:val="24"/>
          <w:szCs w:val="24"/>
          <w:rtl/>
          <w:lang w:eastAsia="en-US"/>
        </w:rPr>
        <w:t xml:space="preserve">נספח </w:t>
      </w:r>
      <w:r w:rsidR="00277992" w:rsidRPr="00B16CFC">
        <w:rPr>
          <w:rFonts w:hint="cs"/>
          <w:b/>
          <w:bCs/>
          <w:sz w:val="24"/>
          <w:szCs w:val="24"/>
          <w:rtl/>
          <w:lang w:eastAsia="en-US"/>
        </w:rPr>
        <w:t>ב</w:t>
      </w:r>
      <w:r w:rsidRPr="00B16CFC">
        <w:rPr>
          <w:b/>
          <w:bCs/>
          <w:sz w:val="24"/>
          <w:szCs w:val="24"/>
          <w:rtl/>
          <w:lang w:eastAsia="en-US"/>
        </w:rPr>
        <w:t>'</w:t>
      </w:r>
      <w:r w:rsidRPr="00B16CFC">
        <w:rPr>
          <w:sz w:val="24"/>
          <w:szCs w:val="24"/>
          <w:rtl/>
          <w:lang w:eastAsia="en-US"/>
        </w:rPr>
        <w:t xml:space="preserve"> – </w:t>
      </w:r>
      <w:r w:rsidRPr="00B16CFC">
        <w:rPr>
          <w:rFonts w:hint="cs"/>
          <w:sz w:val="24"/>
          <w:szCs w:val="24"/>
          <w:rtl/>
          <w:lang w:eastAsia="en-US"/>
        </w:rPr>
        <w:t xml:space="preserve"> נוסח ערבות בנקאית לביצוע וטיב.</w:t>
      </w:r>
    </w:p>
    <w:p w14:paraId="3832D864" w14:textId="0896EDE5" w:rsidR="002D352E" w:rsidRPr="00B16CFC" w:rsidRDefault="002D352E" w:rsidP="001146D4">
      <w:pPr>
        <w:pStyle w:val="affe"/>
        <w:numPr>
          <w:ilvl w:val="2"/>
          <w:numId w:val="27"/>
        </w:numPr>
        <w:spacing w:after="120" w:line="360" w:lineRule="auto"/>
        <w:ind w:left="1558" w:hanging="709"/>
        <w:jc w:val="both"/>
        <w:rPr>
          <w:sz w:val="24"/>
          <w:szCs w:val="24"/>
          <w:lang w:eastAsia="en-US"/>
        </w:rPr>
      </w:pPr>
      <w:r w:rsidRPr="00B16CFC">
        <w:rPr>
          <w:rFonts w:hint="cs"/>
          <w:b/>
          <w:bCs/>
          <w:sz w:val="24"/>
          <w:szCs w:val="24"/>
          <w:rtl/>
          <w:lang w:eastAsia="en-US"/>
        </w:rPr>
        <w:t xml:space="preserve">נספח </w:t>
      </w:r>
      <w:r w:rsidR="00277992" w:rsidRPr="00B16CFC">
        <w:rPr>
          <w:rFonts w:hint="cs"/>
          <w:b/>
          <w:bCs/>
          <w:sz w:val="24"/>
          <w:szCs w:val="24"/>
          <w:rtl/>
          <w:lang w:eastAsia="en-US"/>
        </w:rPr>
        <w:t>ג</w:t>
      </w:r>
      <w:r w:rsidRPr="00B16CFC">
        <w:rPr>
          <w:b/>
          <w:bCs/>
          <w:sz w:val="24"/>
          <w:szCs w:val="24"/>
          <w:rtl/>
          <w:lang w:eastAsia="en-US"/>
        </w:rPr>
        <w:t>'</w:t>
      </w:r>
      <w:r w:rsidRPr="00B16CFC">
        <w:rPr>
          <w:sz w:val="24"/>
          <w:szCs w:val="24"/>
          <w:rtl/>
          <w:lang w:eastAsia="en-US"/>
        </w:rPr>
        <w:t xml:space="preserve"> – דרישות הביטוח של העירייה</w:t>
      </w:r>
      <w:r w:rsidR="008B556F" w:rsidRPr="00B16CFC">
        <w:rPr>
          <w:sz w:val="24"/>
          <w:szCs w:val="24"/>
          <w:rtl/>
          <w:lang w:eastAsia="en-US"/>
        </w:rPr>
        <w:t>.</w:t>
      </w:r>
      <w:r w:rsidRPr="00B16CFC">
        <w:rPr>
          <w:sz w:val="24"/>
          <w:szCs w:val="24"/>
          <w:rtl/>
          <w:lang w:eastAsia="en-US"/>
        </w:rPr>
        <w:t xml:space="preserve"> </w:t>
      </w:r>
    </w:p>
    <w:p w14:paraId="57D92671" w14:textId="30A0C710" w:rsidR="0088463E" w:rsidRPr="00B16CFC" w:rsidRDefault="002D352E" w:rsidP="001146D4">
      <w:pPr>
        <w:pStyle w:val="affe"/>
        <w:numPr>
          <w:ilvl w:val="2"/>
          <w:numId w:val="27"/>
        </w:numPr>
        <w:spacing w:after="120" w:line="360" w:lineRule="auto"/>
        <w:ind w:left="1558" w:hanging="709"/>
        <w:jc w:val="both"/>
        <w:rPr>
          <w:sz w:val="24"/>
          <w:szCs w:val="24"/>
          <w:lang w:eastAsia="en-US"/>
        </w:rPr>
      </w:pPr>
      <w:r w:rsidRPr="00B16CFC">
        <w:rPr>
          <w:rFonts w:hint="eastAsia"/>
          <w:b/>
          <w:bCs/>
          <w:sz w:val="24"/>
          <w:szCs w:val="24"/>
          <w:rtl/>
          <w:lang w:eastAsia="en-US"/>
        </w:rPr>
        <w:t>נספח</w:t>
      </w:r>
      <w:r w:rsidRPr="00B16CFC">
        <w:rPr>
          <w:b/>
          <w:bCs/>
          <w:sz w:val="24"/>
          <w:szCs w:val="24"/>
          <w:rtl/>
          <w:lang w:eastAsia="en-US"/>
        </w:rPr>
        <w:t xml:space="preserve"> </w:t>
      </w:r>
      <w:r w:rsidR="00277992" w:rsidRPr="00B16CFC">
        <w:rPr>
          <w:rFonts w:hint="cs"/>
          <w:b/>
          <w:bCs/>
          <w:sz w:val="24"/>
          <w:szCs w:val="24"/>
          <w:rtl/>
          <w:lang w:eastAsia="en-US"/>
        </w:rPr>
        <w:t>ג</w:t>
      </w:r>
      <w:r w:rsidRPr="00B16CFC">
        <w:rPr>
          <w:b/>
          <w:bCs/>
          <w:sz w:val="24"/>
          <w:szCs w:val="24"/>
          <w:rtl/>
          <w:lang w:eastAsia="en-US"/>
        </w:rPr>
        <w:t xml:space="preserve">'1 </w:t>
      </w:r>
      <w:r w:rsidR="00733027">
        <w:rPr>
          <w:rFonts w:hint="cs"/>
          <w:b/>
          <w:bCs/>
          <w:sz w:val="24"/>
          <w:szCs w:val="24"/>
          <w:rtl/>
          <w:lang w:eastAsia="en-US"/>
        </w:rPr>
        <w:t xml:space="preserve">וג'2 </w:t>
      </w:r>
      <w:r w:rsidRPr="00B16CFC">
        <w:rPr>
          <w:sz w:val="24"/>
          <w:szCs w:val="24"/>
          <w:rtl/>
          <w:lang w:eastAsia="en-US"/>
        </w:rPr>
        <w:t xml:space="preserve">- </w:t>
      </w:r>
      <w:r w:rsidRPr="00B16CFC">
        <w:rPr>
          <w:rFonts w:ascii="Arial" w:hAnsi="Arial"/>
          <w:sz w:val="24"/>
          <w:szCs w:val="24"/>
          <w:rtl/>
        </w:rPr>
        <w:t>אישור</w:t>
      </w:r>
      <w:r w:rsidR="00733027">
        <w:rPr>
          <w:rFonts w:ascii="Arial" w:hAnsi="Arial" w:hint="cs"/>
          <w:sz w:val="24"/>
          <w:szCs w:val="24"/>
          <w:rtl/>
        </w:rPr>
        <w:t>י</w:t>
      </w:r>
      <w:r w:rsidRPr="00B16CFC">
        <w:rPr>
          <w:rFonts w:ascii="Arial" w:hAnsi="Arial"/>
          <w:sz w:val="24"/>
          <w:szCs w:val="24"/>
          <w:rtl/>
        </w:rPr>
        <w:t xml:space="preserve"> </w:t>
      </w:r>
      <w:r w:rsidRPr="00B16CFC">
        <w:rPr>
          <w:sz w:val="24"/>
          <w:szCs w:val="24"/>
          <w:rtl/>
          <w:lang w:eastAsia="en-US"/>
        </w:rPr>
        <w:t>עריכת</w:t>
      </w:r>
      <w:r w:rsidRPr="00B16CFC">
        <w:rPr>
          <w:rFonts w:ascii="Arial" w:hAnsi="Arial"/>
          <w:sz w:val="24"/>
          <w:szCs w:val="24"/>
          <w:rtl/>
        </w:rPr>
        <w:t xml:space="preserve"> ביטוח </w:t>
      </w:r>
      <w:r w:rsidRPr="00B16CFC">
        <w:rPr>
          <w:rFonts w:ascii="Arial" w:hAnsi="Arial" w:hint="eastAsia"/>
          <w:sz w:val="24"/>
          <w:szCs w:val="24"/>
          <w:rtl/>
        </w:rPr>
        <w:t>עבודות</w:t>
      </w:r>
      <w:r w:rsidRPr="00B16CFC">
        <w:rPr>
          <w:rFonts w:ascii="Arial" w:hAnsi="Arial"/>
          <w:sz w:val="24"/>
          <w:szCs w:val="24"/>
          <w:rtl/>
        </w:rPr>
        <w:t xml:space="preserve"> הספק</w:t>
      </w:r>
      <w:r w:rsidR="008B556F" w:rsidRPr="00B16CFC">
        <w:rPr>
          <w:sz w:val="24"/>
          <w:szCs w:val="24"/>
          <w:rtl/>
          <w:lang w:eastAsia="en-US"/>
        </w:rPr>
        <w:t>.</w:t>
      </w:r>
    </w:p>
    <w:p w14:paraId="5455903D" w14:textId="63A2F885" w:rsidR="0034142D" w:rsidRPr="00B16CFC" w:rsidRDefault="002D352E" w:rsidP="00085046">
      <w:pPr>
        <w:pStyle w:val="affe"/>
        <w:numPr>
          <w:ilvl w:val="2"/>
          <w:numId w:val="27"/>
        </w:numPr>
        <w:spacing w:after="120" w:line="360" w:lineRule="auto"/>
        <w:ind w:left="1558" w:hanging="709"/>
        <w:jc w:val="both"/>
        <w:rPr>
          <w:sz w:val="24"/>
          <w:szCs w:val="24"/>
          <w:lang w:eastAsia="en-US"/>
        </w:rPr>
      </w:pPr>
      <w:r w:rsidRPr="00B16CFC">
        <w:rPr>
          <w:rFonts w:hint="cs"/>
          <w:b/>
          <w:bCs/>
          <w:sz w:val="24"/>
          <w:szCs w:val="24"/>
          <w:rtl/>
          <w:lang w:eastAsia="en-US"/>
        </w:rPr>
        <w:t xml:space="preserve">נספח </w:t>
      </w:r>
      <w:r w:rsidR="00277992" w:rsidRPr="00B16CFC">
        <w:rPr>
          <w:rFonts w:hint="cs"/>
          <w:b/>
          <w:bCs/>
          <w:sz w:val="24"/>
          <w:szCs w:val="24"/>
          <w:rtl/>
          <w:lang w:eastAsia="en-US"/>
        </w:rPr>
        <w:t>ד</w:t>
      </w:r>
      <w:r w:rsidRPr="00B16CFC">
        <w:rPr>
          <w:rFonts w:hint="cs"/>
          <w:b/>
          <w:bCs/>
          <w:sz w:val="24"/>
          <w:szCs w:val="24"/>
          <w:rtl/>
          <w:lang w:eastAsia="en-US"/>
        </w:rPr>
        <w:t>'</w:t>
      </w:r>
      <w:r w:rsidRPr="00B16CFC">
        <w:rPr>
          <w:rFonts w:hint="cs"/>
          <w:sz w:val="24"/>
          <w:szCs w:val="24"/>
          <w:rtl/>
          <w:lang w:eastAsia="en-US"/>
        </w:rPr>
        <w:t xml:space="preserve"> </w:t>
      </w:r>
      <w:r w:rsidRPr="00B16CFC">
        <w:rPr>
          <w:sz w:val="24"/>
          <w:szCs w:val="24"/>
          <w:rtl/>
          <w:lang w:eastAsia="en-US"/>
        </w:rPr>
        <w:t>–</w:t>
      </w:r>
      <w:r w:rsidRPr="00B16CFC">
        <w:rPr>
          <w:rFonts w:hint="cs"/>
          <w:sz w:val="24"/>
          <w:szCs w:val="24"/>
          <w:rtl/>
          <w:lang w:eastAsia="en-US"/>
        </w:rPr>
        <w:t xml:space="preserve"> אחריות. </w:t>
      </w:r>
    </w:p>
    <w:p w14:paraId="7EB772F4" w14:textId="77777777" w:rsidR="00085046" w:rsidRPr="00B16CFC" w:rsidRDefault="00085046" w:rsidP="00085046">
      <w:pPr>
        <w:pStyle w:val="affe"/>
        <w:spacing w:after="120" w:line="360" w:lineRule="auto"/>
        <w:ind w:left="1558"/>
        <w:jc w:val="both"/>
        <w:rPr>
          <w:sz w:val="24"/>
          <w:szCs w:val="24"/>
          <w:lang w:eastAsia="en-US"/>
        </w:rPr>
      </w:pPr>
    </w:p>
    <w:p w14:paraId="21893F7E" w14:textId="77777777" w:rsidR="002D352E" w:rsidRPr="00B16CFC" w:rsidRDefault="002D352E" w:rsidP="001146D4">
      <w:pPr>
        <w:pStyle w:val="affe"/>
        <w:numPr>
          <w:ilvl w:val="0"/>
          <w:numId w:val="27"/>
        </w:numPr>
        <w:spacing w:after="120" w:line="360" w:lineRule="auto"/>
        <w:rPr>
          <w:b/>
          <w:bCs/>
          <w:u w:val="single"/>
          <w:lang w:eastAsia="en-US"/>
        </w:rPr>
      </w:pPr>
      <w:r w:rsidRPr="00B16CFC">
        <w:rPr>
          <w:rFonts w:ascii="David" w:hAnsi="David" w:hint="cs"/>
          <w:b/>
          <w:bCs/>
          <w:sz w:val="24"/>
          <w:szCs w:val="24"/>
          <w:u w:val="single"/>
          <w:rtl/>
        </w:rPr>
        <w:t>הצהרות</w:t>
      </w:r>
      <w:r w:rsidRPr="00B16CFC">
        <w:rPr>
          <w:rFonts w:hint="cs"/>
          <w:b/>
          <w:bCs/>
          <w:sz w:val="24"/>
          <w:szCs w:val="24"/>
          <w:u w:val="single"/>
          <w:rtl/>
          <w:lang w:eastAsia="en-US"/>
        </w:rPr>
        <w:t xml:space="preserve"> הספק</w:t>
      </w:r>
    </w:p>
    <w:p w14:paraId="29558643" w14:textId="77777777" w:rsidR="002D352E" w:rsidRPr="00B16CFC" w:rsidRDefault="002D352E" w:rsidP="009E124D">
      <w:pPr>
        <w:pStyle w:val="affe"/>
        <w:spacing w:after="120" w:line="360" w:lineRule="auto"/>
        <w:ind w:left="360"/>
        <w:rPr>
          <w:b/>
          <w:bCs/>
          <w:sz w:val="24"/>
          <w:szCs w:val="24"/>
          <w:u w:val="single"/>
          <w:rtl/>
          <w:lang w:eastAsia="en-US"/>
        </w:rPr>
      </w:pPr>
      <w:r w:rsidRPr="00B16CFC">
        <w:rPr>
          <w:rFonts w:ascii="QDavid" w:hAnsi="QDavid" w:hint="cs"/>
          <w:sz w:val="24"/>
          <w:szCs w:val="24"/>
          <w:rtl/>
        </w:rPr>
        <w:t>הספק</w:t>
      </w:r>
      <w:r w:rsidRPr="00B16CFC">
        <w:rPr>
          <w:rFonts w:ascii="QDavid" w:hAnsi="QDavid"/>
          <w:sz w:val="24"/>
          <w:szCs w:val="24"/>
          <w:rtl/>
        </w:rPr>
        <w:t xml:space="preserve"> מצהיר </w:t>
      </w:r>
      <w:r w:rsidRPr="00B16CFC">
        <w:rPr>
          <w:rFonts w:ascii="QDavid" w:hAnsi="QDavid" w:hint="cs"/>
          <w:sz w:val="24"/>
          <w:szCs w:val="24"/>
          <w:rtl/>
        </w:rPr>
        <w:t xml:space="preserve">ומתחייב </w:t>
      </w:r>
      <w:r w:rsidRPr="00B16CFC">
        <w:rPr>
          <w:rFonts w:ascii="QDavid" w:hAnsi="QDavid"/>
          <w:sz w:val="24"/>
          <w:szCs w:val="24"/>
          <w:rtl/>
        </w:rPr>
        <w:t xml:space="preserve">בזאת כדלקמן: </w:t>
      </w:r>
    </w:p>
    <w:p w14:paraId="510C88BD" w14:textId="77777777" w:rsidR="002D352E" w:rsidRPr="00B16CFC" w:rsidRDefault="002D352E" w:rsidP="001146D4">
      <w:pPr>
        <w:pStyle w:val="affe"/>
        <w:numPr>
          <w:ilvl w:val="1"/>
          <w:numId w:val="27"/>
        </w:numPr>
        <w:spacing w:after="120" w:line="360" w:lineRule="auto"/>
        <w:jc w:val="both"/>
        <w:rPr>
          <w:sz w:val="24"/>
          <w:szCs w:val="24"/>
          <w:rtl/>
          <w:lang w:eastAsia="en-US"/>
        </w:rPr>
      </w:pPr>
      <w:r w:rsidRPr="00B16CFC">
        <w:rPr>
          <w:sz w:val="24"/>
          <w:szCs w:val="24"/>
          <w:rtl/>
          <w:lang w:eastAsia="en-US"/>
        </w:rPr>
        <w:t xml:space="preserve">הוא בעל מיומנות, ניסיון וידע לביצוע העבודה לפי חוזה זה, וכי הוא בעל אמצעים נאותים ומספיקים מבחינת כוח אדם, ציוד, חומרים ומימון על מנת להשלים את כל העבודה בתוך התקופה שנקבעה לכך בחוזה.  </w:t>
      </w:r>
    </w:p>
    <w:p w14:paraId="68E690AD" w14:textId="6EB14BA5" w:rsidR="002D352E" w:rsidRPr="00B16CFC" w:rsidRDefault="002D352E" w:rsidP="001146D4">
      <w:pPr>
        <w:pStyle w:val="affe"/>
        <w:numPr>
          <w:ilvl w:val="1"/>
          <w:numId w:val="27"/>
        </w:numPr>
        <w:spacing w:after="120" w:line="360" w:lineRule="auto"/>
        <w:jc w:val="both"/>
        <w:rPr>
          <w:sz w:val="24"/>
          <w:szCs w:val="24"/>
          <w:rtl/>
          <w:lang w:eastAsia="en-US"/>
        </w:rPr>
      </w:pPr>
      <w:r w:rsidRPr="00B16CFC">
        <w:rPr>
          <w:sz w:val="24"/>
          <w:szCs w:val="24"/>
          <w:rtl/>
          <w:lang w:eastAsia="en-US"/>
        </w:rPr>
        <w:t xml:space="preserve">הוא ביקר </w:t>
      </w:r>
      <w:r w:rsidRPr="00B16CFC">
        <w:rPr>
          <w:rFonts w:hint="cs"/>
          <w:sz w:val="24"/>
          <w:szCs w:val="24"/>
          <w:rtl/>
          <w:lang w:eastAsia="en-US"/>
        </w:rPr>
        <w:t>באתר</w:t>
      </w:r>
      <w:r w:rsidR="003A3990" w:rsidRPr="00B16CFC">
        <w:rPr>
          <w:rFonts w:hint="cs"/>
          <w:sz w:val="24"/>
          <w:szCs w:val="24"/>
          <w:rtl/>
          <w:lang w:eastAsia="en-US"/>
        </w:rPr>
        <w:t>ים</w:t>
      </w:r>
      <w:r w:rsidRPr="00B16CFC">
        <w:rPr>
          <w:rFonts w:hint="cs"/>
          <w:sz w:val="24"/>
          <w:szCs w:val="24"/>
          <w:rtl/>
          <w:lang w:eastAsia="en-US"/>
        </w:rPr>
        <w:t xml:space="preserve">, </w:t>
      </w:r>
      <w:r w:rsidRPr="00B16CFC">
        <w:rPr>
          <w:sz w:val="24"/>
          <w:szCs w:val="24"/>
          <w:rtl/>
          <w:lang w:eastAsia="en-US"/>
        </w:rPr>
        <w:t xml:space="preserve"> בחן את כל התנאים, הנתונים והנסיבות הקשורים בביצוע העבודה ו/או הנובעים מה</w:t>
      </w:r>
      <w:r w:rsidR="0088463E" w:rsidRPr="00B16CFC">
        <w:rPr>
          <w:rFonts w:hint="cs"/>
          <w:sz w:val="24"/>
          <w:szCs w:val="24"/>
          <w:rtl/>
          <w:lang w:eastAsia="en-US"/>
        </w:rPr>
        <w:t>ם</w:t>
      </w:r>
      <w:r w:rsidRPr="00B16CFC">
        <w:rPr>
          <w:rFonts w:hint="cs"/>
          <w:sz w:val="24"/>
          <w:szCs w:val="24"/>
          <w:rtl/>
          <w:lang w:eastAsia="en-US"/>
        </w:rPr>
        <w:t xml:space="preserve"> </w:t>
      </w:r>
      <w:r w:rsidRPr="00B16CFC">
        <w:rPr>
          <w:sz w:val="24"/>
          <w:szCs w:val="24"/>
          <w:rtl/>
          <w:lang w:eastAsia="en-US"/>
        </w:rPr>
        <w:t>וכי אין ולא תהיינה לו כל תביעות ו/או דרישות ו/או טענות בקשר עם האמור לעיל, והוא מוותר בזאת מראש על כל טענה ו/או תביעה ו/או דרישה, כאמור</w:t>
      </w:r>
      <w:r w:rsidRPr="00B16CFC">
        <w:rPr>
          <w:rFonts w:hint="cs"/>
          <w:sz w:val="24"/>
          <w:szCs w:val="24"/>
          <w:rtl/>
          <w:lang w:eastAsia="en-US"/>
        </w:rPr>
        <w:t xml:space="preserve">. </w:t>
      </w:r>
    </w:p>
    <w:p w14:paraId="70492AC4" w14:textId="77777777" w:rsidR="002D352E" w:rsidRPr="00B16CFC" w:rsidRDefault="002D352E" w:rsidP="001146D4">
      <w:pPr>
        <w:pStyle w:val="affe"/>
        <w:numPr>
          <w:ilvl w:val="1"/>
          <w:numId w:val="27"/>
        </w:numPr>
        <w:spacing w:after="120" w:line="360" w:lineRule="auto"/>
        <w:jc w:val="both"/>
        <w:rPr>
          <w:sz w:val="24"/>
          <w:szCs w:val="24"/>
          <w:rtl/>
          <w:lang w:eastAsia="en-US"/>
        </w:rPr>
      </w:pPr>
      <w:r w:rsidRPr="00B16CFC">
        <w:rPr>
          <w:sz w:val="24"/>
          <w:szCs w:val="24"/>
          <w:rtl/>
          <w:lang w:eastAsia="en-US"/>
        </w:rPr>
        <w:t xml:space="preserve">יש לו את היכולת הפיננסית, הידע, המיומנות, הכישורים המקצועיים והטכניים, כוח העבודה המיומן והציוד הדרוש לביצוע התחייבויותיו, והכל בהתאם לתנאים ולדרישות שבמסמכי </w:t>
      </w:r>
      <w:r w:rsidRPr="00B16CFC">
        <w:rPr>
          <w:rFonts w:hint="cs"/>
          <w:sz w:val="24"/>
          <w:szCs w:val="24"/>
          <w:rtl/>
          <w:lang w:eastAsia="en-US"/>
        </w:rPr>
        <w:t xml:space="preserve">ההסכם. </w:t>
      </w:r>
    </w:p>
    <w:p w14:paraId="41FA8CF3" w14:textId="77777777" w:rsidR="002D352E" w:rsidRPr="00B16CFC" w:rsidRDefault="002D352E" w:rsidP="001146D4">
      <w:pPr>
        <w:pStyle w:val="affe"/>
        <w:numPr>
          <w:ilvl w:val="1"/>
          <w:numId w:val="27"/>
        </w:numPr>
        <w:spacing w:after="120" w:line="360" w:lineRule="auto"/>
        <w:jc w:val="both"/>
        <w:rPr>
          <w:sz w:val="24"/>
          <w:szCs w:val="24"/>
          <w:rtl/>
          <w:lang w:eastAsia="en-US"/>
        </w:rPr>
      </w:pPr>
      <w:r w:rsidRPr="00B16CFC">
        <w:rPr>
          <w:sz w:val="24"/>
          <w:szCs w:val="24"/>
          <w:rtl/>
          <w:lang w:eastAsia="en-US"/>
        </w:rPr>
        <w:t xml:space="preserve">הוא קרא את המכרז ונספחיו </w:t>
      </w:r>
      <w:r w:rsidRPr="00B16CFC">
        <w:rPr>
          <w:rFonts w:hint="cs"/>
          <w:sz w:val="24"/>
          <w:szCs w:val="24"/>
          <w:rtl/>
          <w:lang w:eastAsia="en-US"/>
        </w:rPr>
        <w:t xml:space="preserve">לרבות </w:t>
      </w:r>
      <w:r w:rsidRPr="00B16CFC">
        <w:rPr>
          <w:sz w:val="24"/>
          <w:szCs w:val="24"/>
          <w:rtl/>
          <w:lang w:eastAsia="en-US"/>
        </w:rPr>
        <w:t>חוזה זה ונספחיו, וכל תנאי החוזה והנספחים לו נהירים וברורים לו.</w:t>
      </w:r>
    </w:p>
    <w:p w14:paraId="4821A339" w14:textId="77668E1E" w:rsidR="009E124D" w:rsidRPr="00B16CFC" w:rsidRDefault="002D352E" w:rsidP="0034142D">
      <w:pPr>
        <w:pStyle w:val="affe"/>
        <w:numPr>
          <w:ilvl w:val="1"/>
          <w:numId w:val="27"/>
        </w:numPr>
        <w:spacing w:after="120" w:line="360" w:lineRule="auto"/>
        <w:jc w:val="both"/>
        <w:rPr>
          <w:sz w:val="24"/>
          <w:szCs w:val="24"/>
          <w:lang w:eastAsia="en-US"/>
        </w:rPr>
      </w:pPr>
      <w:r w:rsidRPr="00B16CFC">
        <w:rPr>
          <w:sz w:val="24"/>
          <w:szCs w:val="24"/>
          <w:rtl/>
          <w:lang w:eastAsia="en-US"/>
        </w:rPr>
        <w:t>כי קיבל את כל ההחלטות הדרושות על פי כל דין להתקשרותו בהסכם זה, וכי אין כל מניעה, על-פי דין או הסכם או אחרת, לחתימתו על הסכם זה</w:t>
      </w:r>
      <w:r w:rsidRPr="00B16CFC">
        <w:rPr>
          <w:rFonts w:hint="cs"/>
          <w:sz w:val="24"/>
          <w:szCs w:val="24"/>
          <w:rtl/>
          <w:lang w:eastAsia="en-US"/>
        </w:rPr>
        <w:t xml:space="preserve"> </w:t>
      </w:r>
      <w:r w:rsidRPr="00B16CFC">
        <w:rPr>
          <w:sz w:val="24"/>
          <w:szCs w:val="24"/>
          <w:rtl/>
          <w:lang w:eastAsia="en-US"/>
        </w:rPr>
        <w:t>ו</w:t>
      </w:r>
      <w:r w:rsidRPr="00B16CFC">
        <w:rPr>
          <w:rFonts w:hint="cs"/>
          <w:sz w:val="24"/>
          <w:szCs w:val="24"/>
          <w:rtl/>
          <w:lang w:eastAsia="en-US"/>
        </w:rPr>
        <w:t xml:space="preserve">כי </w:t>
      </w:r>
      <w:r w:rsidRPr="00B16CFC">
        <w:rPr>
          <w:sz w:val="24"/>
          <w:szCs w:val="24"/>
          <w:rtl/>
          <w:lang w:eastAsia="en-US"/>
        </w:rPr>
        <w:t xml:space="preserve">בחתימתו על חוזה זה ובביצוע התחייבויותיו על פיו לא יהיה משום פגיעה בזכויות של צדדים שלישיים כלשהם, על פי הסכם או על פי כל דין. </w:t>
      </w:r>
    </w:p>
    <w:p w14:paraId="567FC8A2" w14:textId="77777777" w:rsidR="0034142D" w:rsidRPr="00B16CFC" w:rsidRDefault="0034142D" w:rsidP="0034142D">
      <w:pPr>
        <w:pStyle w:val="affe"/>
        <w:spacing w:after="120" w:line="360" w:lineRule="auto"/>
        <w:ind w:left="792"/>
        <w:jc w:val="both"/>
        <w:rPr>
          <w:sz w:val="24"/>
          <w:szCs w:val="24"/>
          <w:lang w:eastAsia="en-US"/>
        </w:rPr>
      </w:pPr>
    </w:p>
    <w:p w14:paraId="084DE320" w14:textId="77777777" w:rsidR="002D352E" w:rsidRPr="00B16CFC" w:rsidRDefault="002D352E" w:rsidP="001146D4">
      <w:pPr>
        <w:pStyle w:val="affe"/>
        <w:numPr>
          <w:ilvl w:val="0"/>
          <w:numId w:val="27"/>
        </w:numPr>
        <w:spacing w:after="120" w:line="360" w:lineRule="auto"/>
        <w:rPr>
          <w:b/>
          <w:bCs/>
          <w:sz w:val="24"/>
          <w:szCs w:val="24"/>
          <w:u w:val="single"/>
          <w:lang w:eastAsia="en-US"/>
        </w:rPr>
      </w:pPr>
      <w:r w:rsidRPr="00B16CFC">
        <w:rPr>
          <w:rFonts w:hint="cs"/>
          <w:b/>
          <w:bCs/>
          <w:sz w:val="24"/>
          <w:szCs w:val="24"/>
          <w:u w:val="single"/>
          <w:rtl/>
          <w:lang w:eastAsia="en-US"/>
        </w:rPr>
        <w:t>השירותים והעבודות</w:t>
      </w:r>
    </w:p>
    <w:p w14:paraId="2F0EEF0F" w14:textId="2EF173F5" w:rsidR="002D352E" w:rsidRPr="00B16CFC" w:rsidRDefault="00085046" w:rsidP="00085046">
      <w:pPr>
        <w:pStyle w:val="affe"/>
        <w:numPr>
          <w:ilvl w:val="1"/>
          <w:numId w:val="27"/>
        </w:numPr>
        <w:spacing w:after="120" w:line="360" w:lineRule="auto"/>
        <w:jc w:val="both"/>
        <w:rPr>
          <w:sz w:val="24"/>
          <w:szCs w:val="24"/>
          <w:lang w:eastAsia="en-US"/>
        </w:rPr>
      </w:pPr>
      <w:r w:rsidRPr="00B16CFC">
        <w:rPr>
          <w:rFonts w:hint="cs"/>
          <w:sz w:val="24"/>
          <w:szCs w:val="24"/>
          <w:rtl/>
          <w:lang w:eastAsia="en-US"/>
        </w:rPr>
        <w:t>הספק יתכנן, יספק, יתקין מתקני משחק בשצ"פ ___________________ בנתיבות בהתאם להצעתו במכרז, הנחיות העירייה, והוראות הסכם זה</w:t>
      </w:r>
      <w:r w:rsidR="002D352E" w:rsidRPr="00B16CFC">
        <w:rPr>
          <w:rFonts w:hint="cs"/>
          <w:sz w:val="24"/>
          <w:szCs w:val="24"/>
          <w:rtl/>
          <w:lang w:eastAsia="en-US"/>
        </w:rPr>
        <w:t xml:space="preserve">. </w:t>
      </w:r>
    </w:p>
    <w:p w14:paraId="2F23476B" w14:textId="42B22BCB" w:rsidR="00025AC7" w:rsidRDefault="002D352E" w:rsidP="009E124D">
      <w:pPr>
        <w:pStyle w:val="affe"/>
        <w:spacing w:after="120" w:line="360" w:lineRule="auto"/>
        <w:ind w:left="792"/>
        <w:jc w:val="both"/>
        <w:rPr>
          <w:sz w:val="24"/>
          <w:szCs w:val="24"/>
          <w:rtl/>
          <w:lang w:eastAsia="en-US"/>
        </w:rPr>
      </w:pPr>
      <w:r w:rsidRPr="00B16CFC">
        <w:rPr>
          <w:rFonts w:hint="cs"/>
          <w:sz w:val="24"/>
          <w:szCs w:val="24"/>
          <w:rtl/>
          <w:lang w:eastAsia="en-US"/>
        </w:rPr>
        <w:t xml:space="preserve">בנוסף יעניק הספק אחריות למתקנים לתקופה של </w:t>
      </w:r>
      <w:r w:rsidR="00B5324F" w:rsidRPr="00B16CFC">
        <w:rPr>
          <w:rFonts w:hint="cs"/>
          <w:sz w:val="24"/>
          <w:szCs w:val="24"/>
          <w:rtl/>
          <w:lang w:eastAsia="en-US"/>
        </w:rPr>
        <w:t xml:space="preserve">10 שנים </w:t>
      </w:r>
      <w:r w:rsidRPr="00B16CFC">
        <w:rPr>
          <w:rFonts w:hint="cs"/>
          <w:sz w:val="24"/>
          <w:szCs w:val="24"/>
          <w:rtl/>
          <w:lang w:eastAsia="en-US"/>
        </w:rPr>
        <w:t xml:space="preserve"> (כולל נזקי וונדליזם</w:t>
      </w:r>
      <w:r w:rsidR="00727EB4">
        <w:rPr>
          <w:rFonts w:hint="cs"/>
          <w:sz w:val="24"/>
          <w:szCs w:val="24"/>
          <w:rtl/>
          <w:lang w:eastAsia="en-US"/>
        </w:rPr>
        <w:t>, לא כולל נזק שריפה כתוצאה מהצתה מכוונת</w:t>
      </w:r>
      <w:r w:rsidR="00025AC7" w:rsidRPr="00B16CFC">
        <w:rPr>
          <w:rFonts w:hint="cs"/>
          <w:sz w:val="24"/>
          <w:szCs w:val="24"/>
          <w:rtl/>
          <w:lang w:eastAsia="en-US"/>
        </w:rPr>
        <w:t>*</w:t>
      </w:r>
      <w:r w:rsidRPr="00B16CFC">
        <w:rPr>
          <w:rFonts w:hint="cs"/>
          <w:sz w:val="24"/>
          <w:szCs w:val="24"/>
          <w:rtl/>
          <w:lang w:eastAsia="en-US"/>
        </w:rPr>
        <w:t xml:space="preserve">) ממועד סיום ההתקנה וקבלת כלל האישורים הנדרשים (לרבות ממכון התקנים). </w:t>
      </w:r>
    </w:p>
    <w:p w14:paraId="1C00CB60" w14:textId="149D48F4" w:rsidR="00B77A82" w:rsidRPr="00B16CFC" w:rsidRDefault="00B77A82" w:rsidP="009E124D">
      <w:pPr>
        <w:pStyle w:val="affe"/>
        <w:spacing w:after="120" w:line="360" w:lineRule="auto"/>
        <w:ind w:left="792"/>
        <w:jc w:val="both"/>
        <w:rPr>
          <w:sz w:val="24"/>
          <w:szCs w:val="24"/>
          <w:rtl/>
          <w:lang w:eastAsia="en-US"/>
        </w:rPr>
      </w:pPr>
      <w:r>
        <w:rPr>
          <w:rFonts w:hint="cs"/>
          <w:sz w:val="24"/>
          <w:szCs w:val="24"/>
          <w:rtl/>
          <w:lang w:eastAsia="en-US"/>
        </w:rPr>
        <w:t>כמו כן, הספק יעניק</w:t>
      </w:r>
      <w:r w:rsidRPr="00B77A82">
        <w:rPr>
          <w:sz w:val="24"/>
          <w:szCs w:val="24"/>
          <w:rtl/>
          <w:lang w:eastAsia="en-US"/>
        </w:rPr>
        <w:t xml:space="preserve"> אחריות לתקופה של 5 שנים למשטחי הגומי שיבוצעו על ידי העירייה, במקביל לאחריות של היצרן/המתקין למשטחי הגומי.</w:t>
      </w:r>
    </w:p>
    <w:p w14:paraId="2F2D8673" w14:textId="01A684DF" w:rsidR="003A3990" w:rsidRPr="00B16CFC" w:rsidRDefault="003A3990" w:rsidP="001146D4">
      <w:pPr>
        <w:numPr>
          <w:ilvl w:val="1"/>
          <w:numId w:val="27"/>
        </w:numPr>
        <w:tabs>
          <w:tab w:val="left" w:pos="878"/>
          <w:tab w:val="left" w:pos="7966"/>
          <w:tab w:val="left" w:pos="9242"/>
        </w:tabs>
        <w:spacing w:after="120" w:line="360" w:lineRule="auto"/>
        <w:jc w:val="both"/>
        <w:rPr>
          <w:sz w:val="16"/>
          <w:szCs w:val="24"/>
        </w:rPr>
      </w:pPr>
      <w:r w:rsidRPr="00B16CFC">
        <w:rPr>
          <w:rFonts w:hint="cs"/>
          <w:sz w:val="16"/>
          <w:szCs w:val="24"/>
          <w:rtl/>
        </w:rPr>
        <w:lastRenderedPageBreak/>
        <w:t xml:space="preserve">האתרים, מתקנים קיימים והעמדת האתרים לביצוע העבודות: </w:t>
      </w:r>
    </w:p>
    <w:p w14:paraId="3D6A681B" w14:textId="5E5E9F70" w:rsidR="001128D6" w:rsidRPr="00B16CFC" w:rsidRDefault="003A3990" w:rsidP="001146D4">
      <w:pPr>
        <w:pStyle w:val="affe"/>
        <w:numPr>
          <w:ilvl w:val="2"/>
          <w:numId w:val="27"/>
        </w:numPr>
        <w:spacing w:after="120" w:line="360" w:lineRule="auto"/>
        <w:ind w:left="1558" w:hanging="709"/>
        <w:jc w:val="both"/>
        <w:rPr>
          <w:sz w:val="24"/>
          <w:szCs w:val="24"/>
          <w:rtl/>
          <w:lang w:eastAsia="en-US"/>
        </w:rPr>
      </w:pPr>
      <w:r w:rsidRPr="00B16CFC">
        <w:rPr>
          <w:rFonts w:hint="cs"/>
          <w:sz w:val="24"/>
          <w:szCs w:val="24"/>
          <w:rtl/>
          <w:lang w:eastAsia="en-US"/>
        </w:rPr>
        <w:t>הספק יעביר לעירייה, עד ולא יאוחר מ-</w:t>
      </w:r>
      <w:r w:rsidR="00085046" w:rsidRPr="00B16CFC">
        <w:rPr>
          <w:rFonts w:hint="cs"/>
          <w:sz w:val="24"/>
          <w:szCs w:val="24"/>
          <w:rtl/>
          <w:lang w:eastAsia="en-US"/>
        </w:rPr>
        <w:t>10</w:t>
      </w:r>
      <w:r w:rsidR="001128D6" w:rsidRPr="00B16CFC">
        <w:rPr>
          <w:rFonts w:hint="cs"/>
          <w:sz w:val="24"/>
          <w:szCs w:val="24"/>
          <w:rtl/>
          <w:lang w:eastAsia="en-US"/>
        </w:rPr>
        <w:t xml:space="preserve"> </w:t>
      </w:r>
      <w:r w:rsidRPr="00B16CFC">
        <w:rPr>
          <w:rFonts w:hint="cs"/>
          <w:sz w:val="24"/>
          <w:szCs w:val="24"/>
          <w:rtl/>
          <w:lang w:eastAsia="en-US"/>
        </w:rPr>
        <w:t>ימים ממועד הוצאת צו התחלת עבודה, תכנית העמדה סופית בהתאם להנחיות העירייה ושינויים שביקשה, אם ביקשה, לאישורה. לוח הזמנים לביצוע מהווה תנאי יסודי בהסכם שבין הצדדים</w:t>
      </w:r>
      <w:r w:rsidR="000D6602" w:rsidRPr="00B16CFC">
        <w:rPr>
          <w:rFonts w:hint="cs"/>
          <w:sz w:val="24"/>
          <w:szCs w:val="24"/>
          <w:rtl/>
          <w:lang w:eastAsia="en-US"/>
        </w:rPr>
        <w:t>.</w:t>
      </w:r>
    </w:p>
    <w:p w14:paraId="1CF0C485" w14:textId="372435FC" w:rsidR="001128D6" w:rsidRPr="00B16CFC" w:rsidRDefault="001128D6" w:rsidP="001146D4">
      <w:pPr>
        <w:pStyle w:val="affe"/>
        <w:numPr>
          <w:ilvl w:val="2"/>
          <w:numId w:val="27"/>
        </w:numPr>
        <w:spacing w:after="120" w:line="360" w:lineRule="auto"/>
        <w:ind w:left="1558" w:hanging="709"/>
        <w:jc w:val="both"/>
        <w:rPr>
          <w:sz w:val="24"/>
          <w:szCs w:val="24"/>
          <w:rtl/>
          <w:lang w:eastAsia="en-US"/>
        </w:rPr>
      </w:pPr>
      <w:r w:rsidRPr="00B16CFC">
        <w:rPr>
          <w:rFonts w:hint="cs"/>
          <w:sz w:val="24"/>
          <w:szCs w:val="24"/>
          <w:rtl/>
          <w:lang w:eastAsia="en-US"/>
        </w:rPr>
        <w:t xml:space="preserve">אספקת והתקנת המתקנים, לכל </w:t>
      </w:r>
      <w:r w:rsidR="00F656D4" w:rsidRPr="00B16CFC">
        <w:rPr>
          <w:rFonts w:hint="cs"/>
          <w:sz w:val="24"/>
          <w:szCs w:val="24"/>
          <w:rtl/>
          <w:lang w:eastAsia="en-US"/>
        </w:rPr>
        <w:t>אזור</w:t>
      </w:r>
      <w:r w:rsidR="00085046" w:rsidRPr="00B16CFC">
        <w:rPr>
          <w:rFonts w:hint="cs"/>
          <w:sz w:val="24"/>
          <w:szCs w:val="24"/>
          <w:rtl/>
          <w:lang w:eastAsia="en-US"/>
        </w:rPr>
        <w:t xml:space="preserve"> בו זכה הספק</w:t>
      </w:r>
      <w:r w:rsidRPr="00B16CFC">
        <w:rPr>
          <w:rFonts w:hint="cs"/>
          <w:sz w:val="24"/>
          <w:szCs w:val="24"/>
          <w:rtl/>
          <w:lang w:eastAsia="en-US"/>
        </w:rPr>
        <w:t xml:space="preserve">, תהא תוך עד ולא יאוחר מ- </w:t>
      </w:r>
      <w:r w:rsidR="00085046" w:rsidRPr="00B16CFC">
        <w:rPr>
          <w:rFonts w:hint="cs"/>
          <w:sz w:val="24"/>
          <w:szCs w:val="24"/>
          <w:rtl/>
          <w:lang w:eastAsia="en-US"/>
        </w:rPr>
        <w:t>4</w:t>
      </w:r>
      <w:r w:rsidRPr="00B16CFC">
        <w:rPr>
          <w:rFonts w:hint="cs"/>
          <w:sz w:val="24"/>
          <w:szCs w:val="24"/>
          <w:rtl/>
          <w:lang w:eastAsia="en-US"/>
        </w:rPr>
        <w:t xml:space="preserve"> </w:t>
      </w:r>
      <w:r w:rsidR="00085046" w:rsidRPr="00B16CFC">
        <w:rPr>
          <w:rFonts w:hint="cs"/>
          <w:sz w:val="24"/>
          <w:szCs w:val="24"/>
          <w:rtl/>
          <w:lang w:eastAsia="en-US"/>
        </w:rPr>
        <w:t>חודשים</w:t>
      </w:r>
      <w:r w:rsidRPr="00B16CFC">
        <w:rPr>
          <w:rFonts w:hint="cs"/>
          <w:sz w:val="24"/>
          <w:szCs w:val="24"/>
          <w:rtl/>
          <w:lang w:eastAsia="en-US"/>
        </w:rPr>
        <w:t xml:space="preserve"> מיום קבלת </w:t>
      </w:r>
      <w:r w:rsidR="002F3504" w:rsidRPr="00B16CFC">
        <w:rPr>
          <w:rFonts w:hint="cs"/>
          <w:sz w:val="24"/>
          <w:szCs w:val="24"/>
          <w:rtl/>
          <w:lang w:eastAsia="en-US"/>
        </w:rPr>
        <w:t xml:space="preserve">הנחייה בכתב </w:t>
      </w:r>
      <w:r w:rsidRPr="00B16CFC">
        <w:rPr>
          <w:rFonts w:hint="cs"/>
          <w:sz w:val="24"/>
          <w:szCs w:val="24"/>
          <w:rtl/>
          <w:lang w:eastAsia="en-US"/>
        </w:rPr>
        <w:t>מהעירייה או מי מטעמה</w:t>
      </w:r>
      <w:r w:rsidR="00085046" w:rsidRPr="00B16CFC">
        <w:rPr>
          <w:rFonts w:hint="cs"/>
          <w:sz w:val="24"/>
          <w:szCs w:val="24"/>
          <w:rtl/>
          <w:lang w:eastAsia="en-US"/>
        </w:rPr>
        <w:t xml:space="preserve"> להתחלת ביצוע</w:t>
      </w:r>
      <w:r w:rsidRPr="00B16CFC">
        <w:rPr>
          <w:rFonts w:hint="cs"/>
          <w:sz w:val="24"/>
          <w:szCs w:val="24"/>
          <w:rtl/>
          <w:lang w:eastAsia="en-US"/>
        </w:rPr>
        <w:t xml:space="preserve">. </w:t>
      </w:r>
      <w:r w:rsidR="006B6013">
        <w:rPr>
          <w:rFonts w:hint="cs"/>
          <w:sz w:val="24"/>
          <w:szCs w:val="24"/>
          <w:rtl/>
          <w:lang w:eastAsia="en-US"/>
        </w:rPr>
        <w:t>איחור במסירת המתקנים לשביעות רצון העירייה יחייב את הספק בפיצוי מוסכם בסך של 2000 ₪ לכל יום איחור מעבר למועד הנקוב לעיל.</w:t>
      </w:r>
    </w:p>
    <w:p w14:paraId="6368CDE9" w14:textId="674FD0C7" w:rsidR="003A3990" w:rsidRPr="00B16CFC" w:rsidRDefault="00035A18" w:rsidP="001146D4">
      <w:pPr>
        <w:numPr>
          <w:ilvl w:val="1"/>
          <w:numId w:val="27"/>
        </w:numPr>
        <w:tabs>
          <w:tab w:val="left" w:pos="878"/>
          <w:tab w:val="left" w:pos="7966"/>
          <w:tab w:val="left" w:pos="9242"/>
        </w:tabs>
        <w:spacing w:after="120" w:line="360" w:lineRule="auto"/>
        <w:jc w:val="both"/>
        <w:rPr>
          <w:sz w:val="16"/>
          <w:szCs w:val="24"/>
        </w:rPr>
      </w:pPr>
      <w:r w:rsidRPr="00B16CFC">
        <w:rPr>
          <w:rFonts w:hint="cs"/>
          <w:sz w:val="16"/>
          <w:szCs w:val="24"/>
          <w:rtl/>
        </w:rPr>
        <w:t>הספק</w:t>
      </w:r>
      <w:r w:rsidR="003A3990" w:rsidRPr="00B16CFC">
        <w:rPr>
          <w:rFonts w:hint="cs"/>
          <w:sz w:val="16"/>
          <w:szCs w:val="24"/>
          <w:rtl/>
        </w:rPr>
        <w:t xml:space="preserve"> יבצע את כל עבודת ההכנה להקמת המתקנים כחלק מהצעתו במכרז.</w:t>
      </w:r>
      <w:r w:rsidR="00E82836" w:rsidRPr="00B16CFC">
        <w:rPr>
          <w:rFonts w:hint="cs"/>
          <w:sz w:val="16"/>
          <w:szCs w:val="24"/>
          <w:rtl/>
        </w:rPr>
        <w:t xml:space="preserve"> מובהר כי </w:t>
      </w:r>
      <w:r w:rsidR="00E82836" w:rsidRPr="00B16CFC">
        <w:rPr>
          <w:sz w:val="16"/>
          <w:szCs w:val="24"/>
          <w:rtl/>
        </w:rPr>
        <w:t xml:space="preserve">משטחי הבטון כבר יצוקים ועבודות ביצוע היסודות של המתקנים לרבות ניסור וחציבת הבטון הקיים </w:t>
      </w:r>
      <w:r w:rsidR="00E82836" w:rsidRPr="00B16CFC">
        <w:rPr>
          <w:b/>
          <w:bCs/>
          <w:sz w:val="16"/>
          <w:szCs w:val="24"/>
          <w:u w:val="single"/>
          <w:rtl/>
        </w:rPr>
        <w:t>יהיו כלולות בהצעה</w:t>
      </w:r>
      <w:r w:rsidR="00E82836" w:rsidRPr="00B16CFC">
        <w:rPr>
          <w:rFonts w:hint="cs"/>
          <w:b/>
          <w:bCs/>
          <w:sz w:val="16"/>
          <w:szCs w:val="24"/>
          <w:u w:val="single"/>
          <w:rtl/>
        </w:rPr>
        <w:t>.</w:t>
      </w:r>
    </w:p>
    <w:p w14:paraId="74C5D21A" w14:textId="3831295A" w:rsidR="003A3990" w:rsidRPr="00B16CFC" w:rsidRDefault="003A3990" w:rsidP="001146D4">
      <w:pPr>
        <w:numPr>
          <w:ilvl w:val="1"/>
          <w:numId w:val="27"/>
        </w:numPr>
        <w:tabs>
          <w:tab w:val="left" w:pos="878"/>
          <w:tab w:val="left" w:pos="7966"/>
          <w:tab w:val="left" w:pos="9242"/>
        </w:tabs>
        <w:spacing w:after="120" w:line="360" w:lineRule="auto"/>
        <w:jc w:val="both"/>
        <w:rPr>
          <w:sz w:val="16"/>
          <w:szCs w:val="24"/>
          <w:rtl/>
        </w:rPr>
      </w:pPr>
      <w:r w:rsidRPr="00B16CFC">
        <w:rPr>
          <w:rFonts w:hint="cs"/>
          <w:sz w:val="16"/>
          <w:szCs w:val="24"/>
          <w:rtl/>
        </w:rPr>
        <w:t>כלל המתקנים יעמדו בכל תקן ישראלי מחייב וכללי הבטיחות.</w:t>
      </w:r>
    </w:p>
    <w:p w14:paraId="75D01790" w14:textId="15322761" w:rsidR="002D352E" w:rsidRPr="00B16CFC" w:rsidRDefault="002D352E" w:rsidP="001146D4">
      <w:pPr>
        <w:pStyle w:val="affe"/>
        <w:numPr>
          <w:ilvl w:val="1"/>
          <w:numId w:val="27"/>
        </w:numPr>
        <w:spacing w:after="120" w:line="360" w:lineRule="auto"/>
        <w:jc w:val="both"/>
        <w:rPr>
          <w:sz w:val="24"/>
          <w:szCs w:val="24"/>
          <w:lang w:eastAsia="en-US"/>
        </w:rPr>
      </w:pPr>
      <w:r w:rsidRPr="00B16CFC">
        <w:rPr>
          <w:rFonts w:hint="eastAsia"/>
          <w:sz w:val="24"/>
          <w:szCs w:val="24"/>
          <w:rtl/>
          <w:lang w:eastAsia="en-US"/>
        </w:rPr>
        <w:t>באחריות</w:t>
      </w:r>
      <w:r w:rsidRPr="00B16CFC">
        <w:rPr>
          <w:sz w:val="24"/>
          <w:szCs w:val="24"/>
          <w:rtl/>
          <w:lang w:eastAsia="en-US"/>
        </w:rPr>
        <w:t xml:space="preserve"> </w:t>
      </w:r>
      <w:r w:rsidRPr="00B16CFC">
        <w:rPr>
          <w:rFonts w:hint="eastAsia"/>
          <w:sz w:val="24"/>
          <w:szCs w:val="24"/>
          <w:rtl/>
          <w:lang w:eastAsia="en-US"/>
        </w:rPr>
        <w:t>הספק</w:t>
      </w:r>
      <w:r w:rsidRPr="00B16CFC">
        <w:rPr>
          <w:sz w:val="24"/>
          <w:szCs w:val="24"/>
          <w:rtl/>
          <w:lang w:eastAsia="en-US"/>
        </w:rPr>
        <w:t xml:space="preserve"> </w:t>
      </w:r>
      <w:r w:rsidRPr="00B16CFC">
        <w:rPr>
          <w:rFonts w:hint="eastAsia"/>
          <w:sz w:val="24"/>
          <w:szCs w:val="24"/>
          <w:rtl/>
          <w:lang w:eastAsia="en-US"/>
        </w:rPr>
        <w:t>ל</w:t>
      </w:r>
      <w:r w:rsidR="005F69CB" w:rsidRPr="00B16CFC">
        <w:rPr>
          <w:rFonts w:hint="eastAsia"/>
          <w:sz w:val="24"/>
          <w:szCs w:val="24"/>
          <w:rtl/>
          <w:lang w:eastAsia="en-US"/>
        </w:rPr>
        <w:t>הנפיק</w:t>
      </w:r>
      <w:r w:rsidR="005F69CB" w:rsidRPr="00B16CFC">
        <w:rPr>
          <w:sz w:val="24"/>
          <w:szCs w:val="24"/>
          <w:rtl/>
          <w:lang w:eastAsia="en-US"/>
        </w:rPr>
        <w:t xml:space="preserve"> את כל האישורים הנדרשים להוצאת </w:t>
      </w:r>
      <w:r w:rsidRPr="00B16CFC">
        <w:rPr>
          <w:rFonts w:hint="eastAsia"/>
          <w:sz w:val="24"/>
          <w:szCs w:val="24"/>
          <w:rtl/>
          <w:lang w:eastAsia="en-US"/>
        </w:rPr>
        <w:t>היתר</w:t>
      </w:r>
      <w:r w:rsidRPr="00B16CFC">
        <w:rPr>
          <w:sz w:val="24"/>
          <w:szCs w:val="24"/>
          <w:rtl/>
          <w:lang w:eastAsia="en-US"/>
        </w:rPr>
        <w:t xml:space="preserve"> </w:t>
      </w:r>
      <w:r w:rsidRPr="00B16CFC">
        <w:rPr>
          <w:rFonts w:hint="eastAsia"/>
          <w:sz w:val="24"/>
          <w:szCs w:val="24"/>
          <w:rtl/>
          <w:lang w:eastAsia="en-US"/>
        </w:rPr>
        <w:t>להקמת</w:t>
      </w:r>
      <w:r w:rsidRPr="00B16CFC">
        <w:rPr>
          <w:sz w:val="24"/>
          <w:szCs w:val="24"/>
          <w:rtl/>
          <w:lang w:eastAsia="en-US"/>
        </w:rPr>
        <w:t xml:space="preserve"> </w:t>
      </w:r>
      <w:r w:rsidRPr="00B16CFC">
        <w:rPr>
          <w:rFonts w:hint="eastAsia"/>
          <w:sz w:val="24"/>
          <w:szCs w:val="24"/>
          <w:rtl/>
          <w:lang w:eastAsia="en-US"/>
        </w:rPr>
        <w:t>המתקנים</w:t>
      </w:r>
      <w:r w:rsidRPr="00B16CFC">
        <w:rPr>
          <w:sz w:val="24"/>
          <w:szCs w:val="24"/>
          <w:rtl/>
          <w:lang w:eastAsia="en-US"/>
        </w:rPr>
        <w:t xml:space="preserve"> </w:t>
      </w:r>
      <w:r w:rsidRPr="00B16CFC">
        <w:rPr>
          <w:rFonts w:hint="eastAsia"/>
          <w:sz w:val="24"/>
          <w:szCs w:val="24"/>
          <w:rtl/>
          <w:lang w:eastAsia="en-US"/>
        </w:rPr>
        <w:t>שהוצעו</w:t>
      </w:r>
      <w:r w:rsidRPr="00B16CFC">
        <w:rPr>
          <w:sz w:val="24"/>
          <w:szCs w:val="24"/>
          <w:rtl/>
          <w:lang w:eastAsia="en-US"/>
        </w:rPr>
        <w:t xml:space="preserve"> </w:t>
      </w:r>
      <w:r w:rsidRPr="00B16CFC">
        <w:rPr>
          <w:rFonts w:hint="eastAsia"/>
          <w:sz w:val="24"/>
          <w:szCs w:val="24"/>
          <w:rtl/>
          <w:lang w:eastAsia="en-US"/>
        </w:rPr>
        <w:t>על</w:t>
      </w:r>
      <w:r w:rsidRPr="00B16CFC">
        <w:rPr>
          <w:sz w:val="24"/>
          <w:szCs w:val="24"/>
          <w:rtl/>
          <w:lang w:eastAsia="en-US"/>
        </w:rPr>
        <w:t xml:space="preserve"> </w:t>
      </w:r>
      <w:r w:rsidRPr="00B16CFC">
        <w:rPr>
          <w:rFonts w:hint="eastAsia"/>
          <w:sz w:val="24"/>
          <w:szCs w:val="24"/>
          <w:rtl/>
          <w:lang w:eastAsia="en-US"/>
        </w:rPr>
        <w:t>ידו</w:t>
      </w:r>
      <w:r w:rsidRPr="00B16CFC">
        <w:rPr>
          <w:sz w:val="24"/>
          <w:szCs w:val="24"/>
          <w:rtl/>
          <w:lang w:eastAsia="en-US"/>
        </w:rPr>
        <w:t>, הכל על חשבונו, העירייה תסייע במידת האפשר לספק בהוצאת ההיתר כאמור. ככל שהוצאת היתר הבניה תתעכב מטעמים שאינם קשורים לזוכה במכרז (מעשה או מחדל שלו), אזי יידחה לוח הזמנים בהתאמה והדבר לא ייחשב כהפרת ההסכם מצד הזוכה במכרז</w:t>
      </w:r>
      <w:r w:rsidR="00511C9E" w:rsidRPr="00B16CFC">
        <w:rPr>
          <w:rFonts w:hint="cs"/>
          <w:sz w:val="24"/>
          <w:szCs w:val="24"/>
          <w:rtl/>
          <w:lang w:eastAsia="en-US"/>
        </w:rPr>
        <w:t>.</w:t>
      </w:r>
    </w:p>
    <w:p w14:paraId="4B24E71F" w14:textId="101EE734" w:rsidR="002D352E" w:rsidRPr="00B16CFC" w:rsidRDefault="002D352E" w:rsidP="001146D4">
      <w:pPr>
        <w:pStyle w:val="affe"/>
        <w:numPr>
          <w:ilvl w:val="1"/>
          <w:numId w:val="27"/>
        </w:numPr>
        <w:spacing w:after="120" w:line="360" w:lineRule="auto"/>
        <w:jc w:val="both"/>
        <w:rPr>
          <w:sz w:val="24"/>
          <w:szCs w:val="24"/>
          <w:lang w:eastAsia="en-US"/>
        </w:rPr>
      </w:pPr>
      <w:r w:rsidRPr="00B16CFC">
        <w:rPr>
          <w:rFonts w:hint="cs"/>
          <w:sz w:val="24"/>
          <w:szCs w:val="24"/>
          <w:rtl/>
          <w:lang w:eastAsia="en-US"/>
        </w:rPr>
        <w:t xml:space="preserve">הספק יישא בכל ההוצאות הכרוכות בהתחייבויותיו לפי הסכם זה, עד לגמר ביצוע ההתקנות של כלל המתקנים </w:t>
      </w:r>
      <w:r w:rsidR="00B5324F" w:rsidRPr="00B16CFC">
        <w:rPr>
          <w:rFonts w:hint="cs"/>
          <w:sz w:val="24"/>
          <w:szCs w:val="24"/>
          <w:rtl/>
          <w:lang w:eastAsia="en-US"/>
        </w:rPr>
        <w:t>וכן יישא בהוצאות בתקופת האחריות בהתאם לתנאי האחריות שבהסכם זה</w:t>
      </w:r>
      <w:r w:rsidRPr="00B16CFC">
        <w:rPr>
          <w:rFonts w:hint="cs"/>
          <w:sz w:val="24"/>
          <w:szCs w:val="24"/>
          <w:rtl/>
          <w:lang w:eastAsia="en-US"/>
        </w:rPr>
        <w:t>.</w:t>
      </w:r>
    </w:p>
    <w:p w14:paraId="46C9BEFE" w14:textId="5722D508" w:rsidR="00511C9E" w:rsidRPr="00B16CFC" w:rsidRDefault="00511C9E" w:rsidP="001146D4">
      <w:pPr>
        <w:pStyle w:val="affe"/>
        <w:numPr>
          <w:ilvl w:val="1"/>
          <w:numId w:val="27"/>
        </w:numPr>
        <w:spacing w:after="120" w:line="360" w:lineRule="auto"/>
        <w:jc w:val="both"/>
        <w:rPr>
          <w:sz w:val="24"/>
          <w:szCs w:val="24"/>
          <w:lang w:eastAsia="en-US"/>
        </w:rPr>
      </w:pPr>
      <w:r w:rsidRPr="00B16CFC">
        <w:rPr>
          <w:rFonts w:hint="cs"/>
          <w:sz w:val="24"/>
          <w:szCs w:val="24"/>
          <w:rtl/>
          <w:lang w:eastAsia="en-US"/>
        </w:rPr>
        <w:t>ביחס לכל מתקן ימציא הספק תיק מתקן. תיק המתקן יכלול לכל הפחות את המסמכים הבאים ביחס לכל מתקן:</w:t>
      </w:r>
    </w:p>
    <w:p w14:paraId="7D769FE2" w14:textId="77777777" w:rsidR="00511C9E" w:rsidRPr="00B16CFC" w:rsidRDefault="00511C9E" w:rsidP="001146D4">
      <w:pPr>
        <w:pStyle w:val="affe"/>
        <w:numPr>
          <w:ilvl w:val="2"/>
          <w:numId w:val="27"/>
        </w:numPr>
        <w:spacing w:after="120" w:line="360" w:lineRule="auto"/>
        <w:ind w:left="1558" w:hanging="709"/>
        <w:jc w:val="both"/>
        <w:rPr>
          <w:sz w:val="24"/>
          <w:szCs w:val="24"/>
          <w:lang w:eastAsia="en-US"/>
        </w:rPr>
      </w:pPr>
      <w:r w:rsidRPr="00B16CFC">
        <w:rPr>
          <w:sz w:val="24"/>
          <w:szCs w:val="24"/>
          <w:rtl/>
          <w:lang w:eastAsia="en-US"/>
        </w:rPr>
        <w:t>אישור מכון התקנים על מתקני המשחק והמשטח בכללי.</w:t>
      </w:r>
    </w:p>
    <w:p w14:paraId="4AE09A1C" w14:textId="77777777" w:rsidR="00511C9E" w:rsidRPr="00B16CFC" w:rsidRDefault="00511C9E" w:rsidP="001146D4">
      <w:pPr>
        <w:pStyle w:val="affe"/>
        <w:numPr>
          <w:ilvl w:val="2"/>
          <w:numId w:val="27"/>
        </w:numPr>
        <w:spacing w:after="120" w:line="360" w:lineRule="auto"/>
        <w:ind w:left="1558" w:hanging="709"/>
        <w:jc w:val="both"/>
        <w:rPr>
          <w:sz w:val="24"/>
          <w:szCs w:val="24"/>
          <w:rtl/>
          <w:lang w:eastAsia="en-US"/>
        </w:rPr>
      </w:pPr>
      <w:r w:rsidRPr="00B16CFC">
        <w:rPr>
          <w:sz w:val="24"/>
          <w:szCs w:val="24"/>
          <w:rtl/>
          <w:lang w:eastAsia="en-US"/>
        </w:rPr>
        <w:t>הצהרת יצרן</w:t>
      </w:r>
      <w:r w:rsidRPr="00B16CFC">
        <w:rPr>
          <w:rFonts w:hint="cs"/>
          <w:sz w:val="24"/>
          <w:szCs w:val="24"/>
          <w:rtl/>
          <w:lang w:eastAsia="en-US"/>
        </w:rPr>
        <w:t>.</w:t>
      </w:r>
    </w:p>
    <w:p w14:paraId="033CC6D6" w14:textId="77777777" w:rsidR="00511C9E" w:rsidRPr="00B16CFC" w:rsidRDefault="00511C9E" w:rsidP="001146D4">
      <w:pPr>
        <w:pStyle w:val="affe"/>
        <w:numPr>
          <w:ilvl w:val="2"/>
          <w:numId w:val="27"/>
        </w:numPr>
        <w:spacing w:after="120" w:line="360" w:lineRule="auto"/>
        <w:ind w:left="1558" w:hanging="709"/>
        <w:jc w:val="both"/>
        <w:rPr>
          <w:sz w:val="24"/>
          <w:szCs w:val="24"/>
          <w:rtl/>
          <w:lang w:eastAsia="en-US"/>
        </w:rPr>
      </w:pPr>
      <w:r w:rsidRPr="00B16CFC">
        <w:rPr>
          <w:sz w:val="24"/>
          <w:szCs w:val="24"/>
          <w:rtl/>
          <w:lang w:eastAsia="en-US"/>
        </w:rPr>
        <w:t>תעודות אחריות של כלל המתקנים.</w:t>
      </w:r>
    </w:p>
    <w:p w14:paraId="4DA4B29E" w14:textId="77777777" w:rsidR="00511C9E" w:rsidRPr="00B16CFC" w:rsidRDefault="00511C9E" w:rsidP="001146D4">
      <w:pPr>
        <w:pStyle w:val="affe"/>
        <w:numPr>
          <w:ilvl w:val="2"/>
          <w:numId w:val="27"/>
        </w:numPr>
        <w:spacing w:after="120" w:line="360" w:lineRule="auto"/>
        <w:ind w:left="1558" w:hanging="709"/>
        <w:jc w:val="both"/>
        <w:rPr>
          <w:sz w:val="24"/>
          <w:szCs w:val="24"/>
          <w:rtl/>
          <w:lang w:eastAsia="en-US"/>
        </w:rPr>
      </w:pPr>
      <w:r w:rsidRPr="00B16CFC">
        <w:rPr>
          <w:sz w:val="24"/>
          <w:szCs w:val="24"/>
          <w:rtl/>
          <w:lang w:eastAsia="en-US"/>
        </w:rPr>
        <w:t>איש קשר לצורך תחזוקה.</w:t>
      </w:r>
    </w:p>
    <w:p w14:paraId="42653E0D" w14:textId="510C23C8" w:rsidR="00511C9E" w:rsidRPr="00B16CFC" w:rsidRDefault="00511C9E" w:rsidP="001146D4">
      <w:pPr>
        <w:pStyle w:val="affe"/>
        <w:numPr>
          <w:ilvl w:val="2"/>
          <w:numId w:val="27"/>
        </w:numPr>
        <w:spacing w:after="120" w:line="360" w:lineRule="auto"/>
        <w:ind w:left="1558" w:hanging="709"/>
        <w:jc w:val="both"/>
        <w:rPr>
          <w:sz w:val="24"/>
          <w:szCs w:val="24"/>
          <w:rtl/>
          <w:lang w:eastAsia="en-US"/>
        </w:rPr>
      </w:pPr>
      <w:r w:rsidRPr="00B16CFC">
        <w:rPr>
          <w:sz w:val="24"/>
          <w:szCs w:val="24"/>
          <w:rtl/>
          <w:lang w:eastAsia="en-US"/>
        </w:rPr>
        <w:t xml:space="preserve">תכנית </w:t>
      </w:r>
      <w:proofErr w:type="spellStart"/>
      <w:r w:rsidRPr="00B16CFC">
        <w:rPr>
          <w:sz w:val="24"/>
          <w:szCs w:val="24"/>
          <w:rtl/>
          <w:lang w:eastAsia="en-US"/>
        </w:rPr>
        <w:t>אזמייד</w:t>
      </w:r>
      <w:proofErr w:type="spellEnd"/>
      <w:r w:rsidRPr="00B16CFC">
        <w:rPr>
          <w:sz w:val="24"/>
          <w:szCs w:val="24"/>
          <w:rtl/>
          <w:lang w:eastAsia="en-US"/>
        </w:rPr>
        <w:t xml:space="preserve"> של המשטח כולל המתקנים.</w:t>
      </w:r>
    </w:p>
    <w:p w14:paraId="46A0725E" w14:textId="77777777" w:rsidR="00511C9E" w:rsidRPr="00B16CFC" w:rsidRDefault="00511C9E" w:rsidP="001146D4">
      <w:pPr>
        <w:pStyle w:val="affe"/>
        <w:numPr>
          <w:ilvl w:val="2"/>
          <w:numId w:val="27"/>
        </w:numPr>
        <w:spacing w:after="120" w:line="360" w:lineRule="auto"/>
        <w:ind w:left="1558" w:hanging="709"/>
        <w:jc w:val="both"/>
        <w:rPr>
          <w:sz w:val="24"/>
          <w:szCs w:val="24"/>
          <w:rtl/>
          <w:lang w:eastAsia="en-US"/>
        </w:rPr>
      </w:pPr>
      <w:r w:rsidRPr="00B16CFC">
        <w:rPr>
          <w:sz w:val="24"/>
          <w:szCs w:val="24"/>
          <w:rtl/>
          <w:lang w:eastAsia="en-US"/>
        </w:rPr>
        <w:t>תכנית אחזקה (לוז לבדיקה חודשית).</w:t>
      </w:r>
    </w:p>
    <w:p w14:paraId="569A3FBE" w14:textId="2C1CAC9A" w:rsidR="00511C9E" w:rsidRPr="00B16CFC" w:rsidRDefault="00511C9E" w:rsidP="001146D4">
      <w:pPr>
        <w:pStyle w:val="affe"/>
        <w:numPr>
          <w:ilvl w:val="2"/>
          <w:numId w:val="27"/>
        </w:numPr>
        <w:spacing w:after="120" w:line="360" w:lineRule="auto"/>
        <w:ind w:left="1558" w:hanging="709"/>
        <w:jc w:val="both"/>
        <w:rPr>
          <w:sz w:val="24"/>
          <w:szCs w:val="24"/>
          <w:rtl/>
          <w:lang w:eastAsia="en-US"/>
        </w:rPr>
      </w:pPr>
      <w:r w:rsidRPr="00B16CFC">
        <w:rPr>
          <w:sz w:val="24"/>
          <w:szCs w:val="24"/>
          <w:rtl/>
          <w:lang w:eastAsia="en-US"/>
        </w:rPr>
        <w:t>אישור נגישות למתקנים עצמם.</w:t>
      </w:r>
      <w:r w:rsidR="00F96231">
        <w:rPr>
          <w:rFonts w:hint="cs"/>
          <w:sz w:val="24"/>
          <w:szCs w:val="24"/>
          <w:rtl/>
          <w:lang w:eastAsia="en-US"/>
        </w:rPr>
        <w:t xml:space="preserve"> מודגש כי הצגת אישור</w:t>
      </w:r>
      <w:r w:rsidR="006B0E57">
        <w:rPr>
          <w:rFonts w:hint="cs"/>
          <w:sz w:val="24"/>
          <w:szCs w:val="24"/>
          <w:rtl/>
          <w:lang w:eastAsia="en-US"/>
        </w:rPr>
        <w:t xml:space="preserve"> חתום על ידי</w:t>
      </w:r>
      <w:r w:rsidR="00F96231">
        <w:rPr>
          <w:rFonts w:hint="cs"/>
          <w:sz w:val="24"/>
          <w:szCs w:val="24"/>
          <w:rtl/>
          <w:lang w:eastAsia="en-US"/>
        </w:rPr>
        <w:t xml:space="preserve"> יועץ נגישות מורשה לכלל המתקני</w:t>
      </w:r>
      <w:r w:rsidR="00C447EE">
        <w:rPr>
          <w:rFonts w:hint="cs"/>
          <w:sz w:val="24"/>
          <w:szCs w:val="24"/>
          <w:rtl/>
          <w:lang w:eastAsia="en-US"/>
        </w:rPr>
        <w:t xml:space="preserve">ם </w:t>
      </w:r>
      <w:proofErr w:type="spellStart"/>
      <w:r w:rsidR="00C447EE">
        <w:rPr>
          <w:rFonts w:hint="cs"/>
          <w:sz w:val="24"/>
          <w:szCs w:val="24"/>
          <w:rtl/>
          <w:lang w:eastAsia="en-US"/>
        </w:rPr>
        <w:t>ולתכנית</w:t>
      </w:r>
      <w:proofErr w:type="spellEnd"/>
      <w:r w:rsidR="00C447EE">
        <w:rPr>
          <w:rFonts w:hint="cs"/>
          <w:sz w:val="24"/>
          <w:szCs w:val="24"/>
          <w:rtl/>
          <w:lang w:eastAsia="en-US"/>
        </w:rPr>
        <w:t xml:space="preserve"> העמדה מהווה תנאי לקבלת אישור מסירה של המתחם ולתשלום התמורה.</w:t>
      </w:r>
    </w:p>
    <w:p w14:paraId="61C37B2F" w14:textId="77777777" w:rsidR="002D352E" w:rsidRPr="00B16CFC" w:rsidRDefault="002D352E" w:rsidP="001146D4">
      <w:pPr>
        <w:pStyle w:val="affe"/>
        <w:numPr>
          <w:ilvl w:val="1"/>
          <w:numId w:val="27"/>
        </w:numPr>
        <w:spacing w:after="120" w:line="360" w:lineRule="auto"/>
        <w:jc w:val="both"/>
        <w:rPr>
          <w:sz w:val="24"/>
          <w:szCs w:val="24"/>
          <w:rtl/>
          <w:lang w:eastAsia="en-US"/>
        </w:rPr>
      </w:pPr>
      <w:r w:rsidRPr="00B16CFC">
        <w:rPr>
          <w:rFonts w:hint="cs"/>
          <w:sz w:val="24"/>
          <w:szCs w:val="24"/>
          <w:rtl/>
          <w:lang w:eastAsia="en-US"/>
        </w:rPr>
        <w:t xml:space="preserve">הספק מסכים, כי המתקנים יבדקו על ידי העירייה במועד אספקתם והתקנתם. ככל שיוחלט על ידי העירייה כי </w:t>
      </w:r>
      <w:bookmarkStart w:id="19" w:name="_Ref292561979"/>
      <w:r w:rsidRPr="00B16CFC">
        <w:rPr>
          <w:rFonts w:hint="cs"/>
          <w:sz w:val="24"/>
          <w:szCs w:val="24"/>
          <w:rtl/>
          <w:lang w:eastAsia="en-US"/>
        </w:rPr>
        <w:t xml:space="preserve">קיים פגם או ליקוי או אי התאמה, תודיע העירייה לספק על </w:t>
      </w:r>
      <w:bookmarkStart w:id="20" w:name="_Ref298107947"/>
      <w:bookmarkEnd w:id="19"/>
      <w:r w:rsidRPr="00B16CFC">
        <w:rPr>
          <w:rFonts w:hint="cs"/>
          <w:sz w:val="24"/>
          <w:szCs w:val="24"/>
          <w:rtl/>
          <w:lang w:eastAsia="en-US"/>
        </w:rPr>
        <w:t>התיקונים וההשלמות הדרושים לביצוע, על הזמן לביצוע התיקונים ועל ליקויים שאינם ניתנים לתיקון</w:t>
      </w:r>
      <w:bookmarkEnd w:id="20"/>
      <w:r w:rsidRPr="00B16CFC">
        <w:rPr>
          <w:rFonts w:hint="cs"/>
          <w:sz w:val="24"/>
          <w:szCs w:val="24"/>
          <w:rtl/>
          <w:lang w:eastAsia="en-US"/>
        </w:rPr>
        <w:t>, והספק מתחייב לביצוע תיקונים ו/או השלמות כאמור.</w:t>
      </w:r>
      <w:r w:rsidRPr="00B16CFC">
        <w:rPr>
          <w:rFonts w:hint="cs"/>
          <w:sz w:val="24"/>
          <w:szCs w:val="24"/>
          <w:rtl/>
          <w:lang w:eastAsia="en-US"/>
        </w:rPr>
        <w:tab/>
      </w:r>
      <w:r w:rsidRPr="00B16CFC">
        <w:rPr>
          <w:rFonts w:hint="cs"/>
          <w:sz w:val="24"/>
          <w:szCs w:val="24"/>
          <w:rtl/>
          <w:lang w:eastAsia="en-US"/>
        </w:rPr>
        <w:tab/>
        <w:t xml:space="preserve"> </w:t>
      </w:r>
    </w:p>
    <w:p w14:paraId="23599BA2" w14:textId="77777777" w:rsidR="002D352E" w:rsidRPr="00B16CFC" w:rsidRDefault="002D352E" w:rsidP="001146D4">
      <w:pPr>
        <w:pStyle w:val="affe"/>
        <w:numPr>
          <w:ilvl w:val="1"/>
          <w:numId w:val="27"/>
        </w:numPr>
        <w:spacing w:after="120" w:line="360" w:lineRule="auto"/>
        <w:ind w:hanging="481"/>
        <w:jc w:val="both"/>
        <w:rPr>
          <w:sz w:val="24"/>
          <w:szCs w:val="24"/>
          <w:lang w:eastAsia="en-US"/>
        </w:rPr>
      </w:pPr>
      <w:bookmarkStart w:id="21" w:name="_Ref298180028"/>
      <w:r w:rsidRPr="00B16CFC">
        <w:rPr>
          <w:rFonts w:hint="cs"/>
          <w:sz w:val="24"/>
          <w:szCs w:val="24"/>
          <w:rtl/>
          <w:lang w:eastAsia="en-US"/>
        </w:rPr>
        <w:lastRenderedPageBreak/>
        <w:t>למען הסר ספק ומבלי לגרוע מהאמור לעיל, מובהר בזה כי העירייה תהא רשאית להודיע לספק על פגמים במתקנים ו/או בביצוע העבודות, בכל מועד עד מועד התשלום הסופי או בתוך 90 יום מיום אספקתם ו/או נתינתם או עד תום תקופת האחריות, המאוחר מהשלושה.</w:t>
      </w:r>
      <w:bookmarkEnd w:id="21"/>
    </w:p>
    <w:p w14:paraId="3FB45C5C" w14:textId="77777777" w:rsidR="002D352E" w:rsidRPr="00B16CFC" w:rsidRDefault="002D352E" w:rsidP="001146D4">
      <w:pPr>
        <w:pStyle w:val="affe"/>
        <w:numPr>
          <w:ilvl w:val="1"/>
          <w:numId w:val="27"/>
        </w:numPr>
        <w:spacing w:after="120" w:line="360" w:lineRule="auto"/>
        <w:ind w:hanging="481"/>
        <w:jc w:val="both"/>
        <w:rPr>
          <w:sz w:val="24"/>
          <w:szCs w:val="24"/>
          <w:lang w:eastAsia="en-US"/>
        </w:rPr>
      </w:pPr>
      <w:bookmarkStart w:id="22" w:name="_Ref298108426"/>
      <w:r w:rsidRPr="00B16CFC">
        <w:rPr>
          <w:rFonts w:hint="cs"/>
          <w:sz w:val="24"/>
          <w:szCs w:val="24"/>
          <w:rtl/>
          <w:lang w:eastAsia="en-US"/>
        </w:rPr>
        <w:t>במידה והספק לא יבצע תיקון כלשהו כאמור לעיל, תוך המועד שנקבע תהא העירייה רשאית לבצע אחת או יותר מהרשום להלן,  הכל על פי שיקול דעתה הבלעדי:</w:t>
      </w:r>
      <w:bookmarkEnd w:id="22"/>
    </w:p>
    <w:p w14:paraId="05480C58" w14:textId="77777777" w:rsidR="002D352E" w:rsidRPr="00B16CFC" w:rsidRDefault="002D352E" w:rsidP="001146D4">
      <w:pPr>
        <w:pStyle w:val="affe"/>
        <w:numPr>
          <w:ilvl w:val="2"/>
          <w:numId w:val="27"/>
        </w:numPr>
        <w:spacing w:after="120" w:line="360" w:lineRule="auto"/>
        <w:ind w:left="1558" w:hanging="709"/>
        <w:jc w:val="both"/>
        <w:rPr>
          <w:sz w:val="24"/>
          <w:szCs w:val="24"/>
          <w:lang w:eastAsia="en-US"/>
        </w:rPr>
      </w:pPr>
      <w:r w:rsidRPr="00B16CFC">
        <w:rPr>
          <w:rFonts w:hint="cs"/>
          <w:sz w:val="24"/>
          <w:szCs w:val="24"/>
          <w:rtl/>
          <w:lang w:eastAsia="en-US"/>
        </w:rPr>
        <w:t>להחזיר את המתקנים או חלק מהם לספק ולקזז מחשבונו של הספק את הסכום בגין מתקנים, שלא סופקו או שהוחזרו לו.</w:t>
      </w:r>
    </w:p>
    <w:p w14:paraId="380E340E" w14:textId="77777777" w:rsidR="002D352E" w:rsidRPr="00B16CFC" w:rsidRDefault="002D352E" w:rsidP="001146D4">
      <w:pPr>
        <w:pStyle w:val="affe"/>
        <w:numPr>
          <w:ilvl w:val="2"/>
          <w:numId w:val="27"/>
        </w:numPr>
        <w:spacing w:after="120" w:line="360" w:lineRule="auto"/>
        <w:ind w:left="1558" w:hanging="709"/>
        <w:jc w:val="both"/>
        <w:rPr>
          <w:sz w:val="24"/>
          <w:szCs w:val="24"/>
          <w:lang w:eastAsia="en-US"/>
        </w:rPr>
      </w:pPr>
      <w:r w:rsidRPr="00B16CFC">
        <w:rPr>
          <w:rFonts w:hint="cs"/>
          <w:sz w:val="24"/>
          <w:szCs w:val="24"/>
          <w:rtl/>
          <w:lang w:eastAsia="en-US"/>
        </w:rPr>
        <w:t>לבצע את התיקון בעצמה ו/או באמצעות ספק אחר, לעניין זה לרבות רכישת מתקנים מספק אחר, ולנכות מסכום החשבון הסופי, את מחיר התיקון שנעשה או צריך להיעשות</w:t>
      </w:r>
      <w:r w:rsidRPr="00B16CFC">
        <w:rPr>
          <w:rFonts w:hint="cs"/>
          <w:sz w:val="24"/>
          <w:szCs w:val="24"/>
          <w:lang w:eastAsia="en-US"/>
        </w:rPr>
        <w:t xml:space="preserve"> </w:t>
      </w:r>
      <w:r w:rsidRPr="00B16CFC">
        <w:rPr>
          <w:rFonts w:hint="cs"/>
          <w:sz w:val="24"/>
          <w:szCs w:val="24"/>
          <w:rtl/>
          <w:lang w:eastAsia="en-US"/>
        </w:rPr>
        <w:t>ו/או הפרש המחיר בין המתקנים אשר היו אמורים להיות מסופקים על ידי הספק לבין המחיר ששולם בפועל.</w:t>
      </w:r>
    </w:p>
    <w:p w14:paraId="13EFDDBF" w14:textId="77777777" w:rsidR="002D352E" w:rsidRPr="00B16CFC" w:rsidRDefault="002D352E" w:rsidP="001146D4">
      <w:pPr>
        <w:pStyle w:val="affe"/>
        <w:numPr>
          <w:ilvl w:val="2"/>
          <w:numId w:val="27"/>
        </w:numPr>
        <w:spacing w:after="120" w:line="360" w:lineRule="auto"/>
        <w:ind w:left="1558" w:hanging="709"/>
        <w:jc w:val="both"/>
        <w:rPr>
          <w:sz w:val="24"/>
          <w:szCs w:val="24"/>
          <w:lang w:eastAsia="en-US"/>
        </w:rPr>
      </w:pPr>
      <w:r w:rsidRPr="00B16CFC">
        <w:rPr>
          <w:rFonts w:hint="cs"/>
          <w:sz w:val="24"/>
          <w:szCs w:val="24"/>
          <w:rtl/>
          <w:lang w:eastAsia="en-US"/>
        </w:rPr>
        <w:t>לנקוט בכל סעד אחר על פי דין לרבות תביעה לאכיפה ו/או לפיצויים.</w:t>
      </w:r>
    </w:p>
    <w:p w14:paraId="741AA7FF" w14:textId="77777777" w:rsidR="002D352E" w:rsidRPr="00B16CFC" w:rsidRDefault="002D352E" w:rsidP="001146D4">
      <w:pPr>
        <w:pStyle w:val="affe"/>
        <w:numPr>
          <w:ilvl w:val="1"/>
          <w:numId w:val="27"/>
        </w:numPr>
        <w:spacing w:after="120" w:line="360" w:lineRule="auto"/>
        <w:ind w:hanging="481"/>
        <w:jc w:val="both"/>
        <w:rPr>
          <w:sz w:val="24"/>
          <w:szCs w:val="24"/>
          <w:rtl/>
          <w:lang w:eastAsia="en-US"/>
        </w:rPr>
      </w:pPr>
      <w:r w:rsidRPr="00B16CFC">
        <w:rPr>
          <w:rFonts w:hint="cs"/>
          <w:sz w:val="24"/>
          <w:szCs w:val="24"/>
          <w:rtl/>
          <w:lang w:eastAsia="en-US"/>
        </w:rPr>
        <w:t>אין באמור בסעיף זה לעיל כדי לגרוע מזכותה של העירייה לנקוט בכל אמצעי אשר עומד לזכותה על פי הסכם זה ועל פי הוראות כל דין.</w:t>
      </w:r>
    </w:p>
    <w:p w14:paraId="3DABEA02" w14:textId="77777777" w:rsidR="002D352E" w:rsidRPr="00B16CFC" w:rsidRDefault="002D352E" w:rsidP="001146D4">
      <w:pPr>
        <w:pStyle w:val="affe"/>
        <w:numPr>
          <w:ilvl w:val="1"/>
          <w:numId w:val="27"/>
        </w:numPr>
        <w:spacing w:after="120" w:line="360" w:lineRule="auto"/>
        <w:ind w:hanging="481"/>
        <w:jc w:val="both"/>
        <w:rPr>
          <w:sz w:val="24"/>
          <w:szCs w:val="24"/>
          <w:rtl/>
          <w:lang w:eastAsia="en-US"/>
        </w:rPr>
      </w:pPr>
      <w:r w:rsidRPr="00B16CFC">
        <w:rPr>
          <w:rFonts w:hint="cs"/>
          <w:sz w:val="24"/>
          <w:szCs w:val="24"/>
          <w:rtl/>
          <w:lang w:eastAsia="en-US"/>
        </w:rPr>
        <w:t xml:space="preserve">הספק מצהיר ומתחייב בזאת כי הובא לידיעתו כי ביצוע כלל הפרויקט בלוח הזמנים הקבוע בהסכם זה הינו תנאי מהותי בהסכם זה ואי קיום תנאי זה עלול להסב לעירייה נזקים כבדים ולרבות תביעות ו/או דרישות מצד ג', וכן מתחייב לשאת בכל נזק, הפסד, הוצאה או תביעה שתוגש נגדה עקב אי עמידת הספק בהתחייבויותיו על פי הסכם זה, זאת מבלי לפגוע בזכות העירייה להודיע לספק על ביטול ההזמנה. במקרה של ביטול ההזמנה כאמור, תהיה העירייה פטורה מתשלום התמורה. </w:t>
      </w:r>
    </w:p>
    <w:p w14:paraId="073D18AF" w14:textId="566A3635" w:rsidR="002D352E" w:rsidRPr="00B16CFC" w:rsidRDefault="002D352E" w:rsidP="001146D4">
      <w:pPr>
        <w:pStyle w:val="affe"/>
        <w:numPr>
          <w:ilvl w:val="1"/>
          <w:numId w:val="27"/>
        </w:numPr>
        <w:spacing w:after="120" w:line="360" w:lineRule="auto"/>
        <w:ind w:hanging="481"/>
        <w:jc w:val="both"/>
        <w:rPr>
          <w:sz w:val="24"/>
          <w:szCs w:val="24"/>
          <w:lang w:eastAsia="en-US"/>
        </w:rPr>
      </w:pPr>
      <w:r w:rsidRPr="00B16CFC">
        <w:rPr>
          <w:rFonts w:hint="cs"/>
          <w:sz w:val="24"/>
          <w:szCs w:val="24"/>
          <w:rtl/>
          <w:lang w:eastAsia="en-US"/>
        </w:rPr>
        <w:t xml:space="preserve">מבלי לגרוע מן האמור לעיל, ומכל יתר </w:t>
      </w:r>
      <w:proofErr w:type="spellStart"/>
      <w:r w:rsidRPr="00B16CFC">
        <w:rPr>
          <w:rFonts w:hint="cs"/>
          <w:sz w:val="24"/>
          <w:szCs w:val="24"/>
          <w:rtl/>
          <w:lang w:eastAsia="en-US"/>
        </w:rPr>
        <w:t>הסעדים</w:t>
      </w:r>
      <w:proofErr w:type="spellEnd"/>
      <w:r w:rsidRPr="00B16CFC">
        <w:rPr>
          <w:rFonts w:hint="cs"/>
          <w:sz w:val="24"/>
          <w:szCs w:val="24"/>
          <w:rtl/>
          <w:lang w:eastAsia="en-US"/>
        </w:rPr>
        <w:t xml:space="preserve"> העומדים לעירייה, בהתאם להסכם זה ובהתאם לדין, מתחייב הספק לשלם לעירייה עבור כל יום איחור בסיום ביצוע הפרויקט פיצוי קבוע ומוסכם מראש בסך השווה ל</w:t>
      </w:r>
      <w:r w:rsidR="00DA7BB5" w:rsidRPr="00B16CFC">
        <w:rPr>
          <w:rFonts w:hint="cs"/>
          <w:sz w:val="24"/>
          <w:szCs w:val="24"/>
          <w:rtl/>
          <w:lang w:eastAsia="en-US"/>
        </w:rPr>
        <w:t>-</w:t>
      </w:r>
      <w:r w:rsidRPr="00B16CFC">
        <w:rPr>
          <w:rFonts w:hint="cs"/>
          <w:sz w:val="24"/>
          <w:szCs w:val="24"/>
          <w:rtl/>
          <w:lang w:eastAsia="en-US"/>
        </w:rPr>
        <w:t xml:space="preserve"> 2</w:t>
      </w:r>
      <w:r w:rsidR="00DA7BB5" w:rsidRPr="00B16CFC">
        <w:rPr>
          <w:rFonts w:hint="cs"/>
          <w:sz w:val="24"/>
          <w:szCs w:val="24"/>
          <w:rtl/>
          <w:lang w:eastAsia="en-US"/>
        </w:rPr>
        <w:t>,</w:t>
      </w:r>
      <w:r w:rsidRPr="00B16CFC">
        <w:rPr>
          <w:rFonts w:hint="cs"/>
          <w:sz w:val="24"/>
          <w:szCs w:val="24"/>
          <w:rtl/>
          <w:lang w:eastAsia="en-US"/>
        </w:rPr>
        <w:t>000 ₪ (אלפיים שקלים חדשים)</w:t>
      </w:r>
      <w:r w:rsidR="00017E4E" w:rsidRPr="00B16CFC">
        <w:rPr>
          <w:rFonts w:hint="cs"/>
          <w:sz w:val="24"/>
          <w:szCs w:val="24"/>
          <w:rtl/>
          <w:lang w:eastAsia="en-US"/>
        </w:rPr>
        <w:t>.</w:t>
      </w:r>
    </w:p>
    <w:p w14:paraId="72ABC2E6" w14:textId="4D7F8C8F"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מבלי לגרוע מהוראות הסכם זה הספק ייחשב כמפר תנאי אם סיפק מתקנים שונים מאלה שהציע במכרז ו/או שאינם מתאימים בשל היותם פגומים ו/או לקויים ו/או מכל סיבה אחרת, אשר בגין כך לא ניתן לעשות בהם שימוש מניח את הדעת ו/או שימוש שאינו בטיחותי.</w:t>
      </w:r>
    </w:p>
    <w:p w14:paraId="4260E372" w14:textId="77777777" w:rsidR="002D352E" w:rsidRPr="00B16CFC" w:rsidRDefault="002D352E" w:rsidP="001146D4">
      <w:pPr>
        <w:pStyle w:val="affe"/>
        <w:numPr>
          <w:ilvl w:val="0"/>
          <w:numId w:val="27"/>
        </w:numPr>
        <w:spacing w:after="120" w:line="360" w:lineRule="auto"/>
        <w:rPr>
          <w:b/>
          <w:bCs/>
          <w:sz w:val="24"/>
          <w:szCs w:val="24"/>
          <w:u w:val="single"/>
          <w:rtl/>
          <w:lang w:eastAsia="en-US"/>
        </w:rPr>
      </w:pPr>
      <w:r w:rsidRPr="00B16CFC">
        <w:rPr>
          <w:rFonts w:hint="cs"/>
          <w:b/>
          <w:bCs/>
          <w:sz w:val="24"/>
          <w:szCs w:val="24"/>
          <w:u w:val="single"/>
          <w:rtl/>
          <w:lang w:eastAsia="en-US"/>
        </w:rPr>
        <w:t>ה</w:t>
      </w:r>
      <w:r w:rsidRPr="00B16CFC">
        <w:rPr>
          <w:b/>
          <w:bCs/>
          <w:sz w:val="24"/>
          <w:szCs w:val="24"/>
          <w:u w:val="single"/>
          <w:rtl/>
          <w:lang w:eastAsia="en-US"/>
        </w:rPr>
        <w:t>צהרות והתחייבויות ה</w:t>
      </w:r>
      <w:r w:rsidRPr="00B16CFC">
        <w:rPr>
          <w:rFonts w:hint="cs"/>
          <w:b/>
          <w:bCs/>
          <w:sz w:val="24"/>
          <w:szCs w:val="24"/>
          <w:u w:val="single"/>
          <w:rtl/>
          <w:lang w:eastAsia="en-US"/>
        </w:rPr>
        <w:t>ספק</w:t>
      </w:r>
    </w:p>
    <w:p w14:paraId="1A0269DA" w14:textId="0C9875BC"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ה</w:t>
      </w:r>
      <w:r w:rsidRPr="00B16CFC">
        <w:rPr>
          <w:rFonts w:hint="cs"/>
          <w:sz w:val="24"/>
          <w:szCs w:val="24"/>
          <w:rtl/>
          <w:lang w:eastAsia="en-US"/>
        </w:rPr>
        <w:t>ספק</w:t>
      </w:r>
      <w:r w:rsidRPr="00B16CFC">
        <w:rPr>
          <w:sz w:val="24"/>
          <w:szCs w:val="24"/>
          <w:rtl/>
          <w:lang w:eastAsia="en-US"/>
        </w:rPr>
        <w:t xml:space="preserve"> מצהיר, כי </w:t>
      </w:r>
      <w:r w:rsidRPr="00B16CFC">
        <w:rPr>
          <w:rFonts w:hint="cs"/>
          <w:sz w:val="24"/>
          <w:szCs w:val="24"/>
          <w:rtl/>
          <w:lang w:eastAsia="en-US"/>
        </w:rPr>
        <w:t>ביכולתו לספק את המתקנים בהתאם להצעתו במכרז וכנדרש מהסכם זה, וכי לרשותו הידע, יכולת הניהול, תפעול, ניסיון, המתקנים, ההיתרים וכוח האדם לבצע את עבודות ההתקנה ברמה גבוה</w:t>
      </w:r>
      <w:r w:rsidR="004362AD" w:rsidRPr="00B16CFC">
        <w:rPr>
          <w:rFonts w:hint="cs"/>
          <w:sz w:val="24"/>
          <w:szCs w:val="24"/>
          <w:rtl/>
          <w:lang w:eastAsia="en-US"/>
        </w:rPr>
        <w:t>ה</w:t>
      </w:r>
      <w:r w:rsidRPr="00B16CFC">
        <w:rPr>
          <w:rFonts w:hint="cs"/>
          <w:sz w:val="24"/>
          <w:szCs w:val="24"/>
          <w:rtl/>
          <w:lang w:eastAsia="en-US"/>
        </w:rPr>
        <w:t xml:space="preserve"> וראויה. </w:t>
      </w:r>
    </w:p>
    <w:p w14:paraId="69A39713"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הספק מצהיר ומאשר כי </w:t>
      </w:r>
      <w:r w:rsidRPr="00B16CFC">
        <w:rPr>
          <w:sz w:val="24"/>
          <w:szCs w:val="24"/>
          <w:rtl/>
          <w:lang w:eastAsia="en-US"/>
        </w:rPr>
        <w:t>ה</w:t>
      </w:r>
      <w:r w:rsidRPr="00B16CFC">
        <w:rPr>
          <w:rFonts w:hint="cs"/>
          <w:sz w:val="24"/>
          <w:szCs w:val="24"/>
          <w:rtl/>
          <w:lang w:eastAsia="en-US"/>
        </w:rPr>
        <w:t>ינו</w:t>
      </w:r>
      <w:r w:rsidRPr="00B16CFC">
        <w:rPr>
          <w:sz w:val="24"/>
          <w:szCs w:val="24"/>
          <w:rtl/>
          <w:lang w:eastAsia="en-US"/>
        </w:rPr>
        <w:t xml:space="preserve"> מחזיק בכל האישורים הנדרשים על מנת </w:t>
      </w:r>
      <w:r w:rsidRPr="00B16CFC">
        <w:rPr>
          <w:rFonts w:hint="cs"/>
          <w:sz w:val="24"/>
          <w:szCs w:val="24"/>
          <w:rtl/>
          <w:lang w:eastAsia="en-US"/>
        </w:rPr>
        <w:t xml:space="preserve">לבצע את העבודות והשירותים </w:t>
      </w:r>
      <w:r w:rsidRPr="00B16CFC">
        <w:rPr>
          <w:sz w:val="24"/>
          <w:szCs w:val="24"/>
          <w:rtl/>
          <w:lang w:eastAsia="en-US"/>
        </w:rPr>
        <w:t>ע</w:t>
      </w:r>
      <w:r w:rsidRPr="00B16CFC">
        <w:rPr>
          <w:rFonts w:hint="cs"/>
          <w:sz w:val="24"/>
          <w:szCs w:val="24"/>
          <w:rtl/>
          <w:lang w:eastAsia="en-US"/>
        </w:rPr>
        <w:t>ל פי</w:t>
      </w:r>
      <w:r w:rsidRPr="00B16CFC">
        <w:rPr>
          <w:sz w:val="24"/>
          <w:szCs w:val="24"/>
          <w:rtl/>
          <w:lang w:eastAsia="en-US"/>
        </w:rPr>
        <w:t xml:space="preserve"> הסכם זה. </w:t>
      </w:r>
    </w:p>
    <w:p w14:paraId="43E7ADA9" w14:textId="10BD404A"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ה</w:t>
      </w:r>
      <w:r w:rsidRPr="00B16CFC">
        <w:rPr>
          <w:rFonts w:hint="cs"/>
          <w:sz w:val="24"/>
          <w:szCs w:val="24"/>
          <w:rtl/>
          <w:lang w:eastAsia="en-US"/>
        </w:rPr>
        <w:t>ספק</w:t>
      </w:r>
      <w:r w:rsidRPr="00B16CFC">
        <w:rPr>
          <w:sz w:val="24"/>
          <w:szCs w:val="24"/>
          <w:rtl/>
          <w:lang w:eastAsia="en-US"/>
        </w:rPr>
        <w:t xml:space="preserve"> מתחייב להעביר את התעודות והמסמכים והרישיונות כאמור, לידי ה</w:t>
      </w:r>
      <w:r w:rsidRPr="00B16CFC">
        <w:rPr>
          <w:rFonts w:hint="cs"/>
          <w:sz w:val="24"/>
          <w:szCs w:val="24"/>
          <w:rtl/>
          <w:lang w:eastAsia="en-US"/>
        </w:rPr>
        <w:t>עירייה</w:t>
      </w:r>
      <w:r w:rsidRPr="00B16CFC">
        <w:rPr>
          <w:sz w:val="24"/>
          <w:szCs w:val="24"/>
          <w:rtl/>
          <w:lang w:eastAsia="en-US"/>
        </w:rPr>
        <w:t>, מיד עם חתימת הסכם זה</w:t>
      </w:r>
      <w:r w:rsidRPr="00B16CFC">
        <w:rPr>
          <w:rFonts w:hint="cs"/>
          <w:sz w:val="24"/>
          <w:szCs w:val="24"/>
          <w:rtl/>
          <w:lang w:eastAsia="en-US"/>
        </w:rPr>
        <w:t>, ככל שיידרש</w:t>
      </w:r>
      <w:r w:rsidRPr="00B16CFC">
        <w:rPr>
          <w:sz w:val="24"/>
          <w:szCs w:val="24"/>
          <w:rtl/>
          <w:lang w:eastAsia="en-US"/>
        </w:rPr>
        <w:t xml:space="preserve">. </w:t>
      </w:r>
      <w:r w:rsidRPr="00B16CFC">
        <w:rPr>
          <w:rFonts w:hint="eastAsia"/>
          <w:sz w:val="24"/>
          <w:szCs w:val="24"/>
          <w:rtl/>
          <w:lang w:eastAsia="en-US"/>
        </w:rPr>
        <w:t>ה</w:t>
      </w:r>
      <w:r w:rsidRPr="00B16CFC">
        <w:rPr>
          <w:rFonts w:hint="cs"/>
          <w:sz w:val="24"/>
          <w:szCs w:val="24"/>
          <w:rtl/>
          <w:lang w:eastAsia="en-US"/>
        </w:rPr>
        <w:t>ספק</w:t>
      </w:r>
      <w:r w:rsidRPr="00B16CFC">
        <w:rPr>
          <w:sz w:val="24"/>
          <w:szCs w:val="24"/>
          <w:rtl/>
          <w:lang w:eastAsia="en-US"/>
        </w:rPr>
        <w:t xml:space="preserve"> </w:t>
      </w:r>
      <w:r w:rsidRPr="00B16CFC">
        <w:rPr>
          <w:rFonts w:hint="eastAsia"/>
          <w:sz w:val="24"/>
          <w:szCs w:val="24"/>
          <w:rtl/>
          <w:lang w:eastAsia="en-US"/>
        </w:rPr>
        <w:t>מצהיר</w:t>
      </w:r>
      <w:r w:rsidRPr="00B16CFC">
        <w:rPr>
          <w:sz w:val="24"/>
          <w:szCs w:val="24"/>
          <w:rtl/>
          <w:lang w:eastAsia="en-US"/>
        </w:rPr>
        <w:t xml:space="preserve"> </w:t>
      </w:r>
      <w:r w:rsidRPr="00B16CFC">
        <w:rPr>
          <w:rFonts w:hint="eastAsia"/>
          <w:sz w:val="24"/>
          <w:szCs w:val="24"/>
          <w:rtl/>
          <w:lang w:eastAsia="en-US"/>
        </w:rPr>
        <w:t>ומאשר</w:t>
      </w:r>
      <w:r w:rsidRPr="00B16CFC">
        <w:rPr>
          <w:sz w:val="24"/>
          <w:szCs w:val="24"/>
          <w:rtl/>
          <w:lang w:eastAsia="en-US"/>
        </w:rPr>
        <w:t xml:space="preserve"> </w:t>
      </w:r>
      <w:r w:rsidRPr="00B16CFC">
        <w:rPr>
          <w:rFonts w:hint="eastAsia"/>
          <w:sz w:val="24"/>
          <w:szCs w:val="24"/>
          <w:rtl/>
          <w:lang w:eastAsia="en-US"/>
        </w:rPr>
        <w:t>כי</w:t>
      </w:r>
      <w:r w:rsidRPr="00B16CFC">
        <w:rPr>
          <w:sz w:val="24"/>
          <w:szCs w:val="24"/>
          <w:rtl/>
          <w:lang w:eastAsia="en-US"/>
        </w:rPr>
        <w:t xml:space="preserve"> </w:t>
      </w:r>
      <w:r w:rsidRPr="00B16CFC">
        <w:rPr>
          <w:rFonts w:hint="eastAsia"/>
          <w:sz w:val="24"/>
          <w:szCs w:val="24"/>
          <w:rtl/>
          <w:lang w:eastAsia="en-US"/>
        </w:rPr>
        <w:t>בדק</w:t>
      </w:r>
      <w:r w:rsidRPr="00B16CFC">
        <w:rPr>
          <w:sz w:val="24"/>
          <w:szCs w:val="24"/>
          <w:rtl/>
          <w:lang w:eastAsia="en-US"/>
        </w:rPr>
        <w:t xml:space="preserve"> </w:t>
      </w:r>
      <w:r w:rsidRPr="00B16CFC">
        <w:rPr>
          <w:rFonts w:hint="eastAsia"/>
          <w:sz w:val="24"/>
          <w:szCs w:val="24"/>
          <w:rtl/>
          <w:lang w:eastAsia="en-US"/>
        </w:rPr>
        <w:t>את</w:t>
      </w:r>
      <w:r w:rsidRPr="00B16CFC">
        <w:rPr>
          <w:sz w:val="24"/>
          <w:szCs w:val="24"/>
          <w:rtl/>
          <w:lang w:eastAsia="en-US"/>
        </w:rPr>
        <w:t xml:space="preserve"> </w:t>
      </w:r>
      <w:r w:rsidRPr="00B16CFC">
        <w:rPr>
          <w:rFonts w:hint="eastAsia"/>
          <w:sz w:val="24"/>
          <w:szCs w:val="24"/>
          <w:rtl/>
          <w:lang w:eastAsia="en-US"/>
        </w:rPr>
        <w:t>דרישות</w:t>
      </w:r>
      <w:r w:rsidRPr="00B16CFC">
        <w:rPr>
          <w:sz w:val="24"/>
          <w:szCs w:val="24"/>
          <w:rtl/>
          <w:lang w:eastAsia="en-US"/>
        </w:rPr>
        <w:t xml:space="preserve"> </w:t>
      </w:r>
      <w:r w:rsidRPr="00B16CFC">
        <w:rPr>
          <w:rFonts w:hint="eastAsia"/>
          <w:sz w:val="24"/>
          <w:szCs w:val="24"/>
          <w:rtl/>
          <w:lang w:eastAsia="en-US"/>
        </w:rPr>
        <w:t>ה</w:t>
      </w:r>
      <w:r w:rsidRPr="00B16CFC">
        <w:rPr>
          <w:rFonts w:hint="cs"/>
          <w:sz w:val="24"/>
          <w:szCs w:val="24"/>
          <w:rtl/>
          <w:lang w:eastAsia="en-US"/>
        </w:rPr>
        <w:t>עירייה</w:t>
      </w:r>
      <w:r w:rsidRPr="00B16CFC">
        <w:rPr>
          <w:sz w:val="24"/>
          <w:szCs w:val="24"/>
          <w:rtl/>
          <w:lang w:eastAsia="en-US"/>
        </w:rPr>
        <w:t xml:space="preserve"> </w:t>
      </w:r>
      <w:r w:rsidRPr="00B16CFC">
        <w:rPr>
          <w:rFonts w:hint="eastAsia"/>
          <w:sz w:val="24"/>
          <w:szCs w:val="24"/>
          <w:rtl/>
          <w:lang w:eastAsia="en-US"/>
        </w:rPr>
        <w:t>והנחיותי</w:t>
      </w:r>
      <w:r w:rsidRPr="00B16CFC">
        <w:rPr>
          <w:rFonts w:hint="cs"/>
          <w:sz w:val="24"/>
          <w:szCs w:val="24"/>
          <w:rtl/>
          <w:lang w:eastAsia="en-US"/>
        </w:rPr>
        <w:t>ה</w:t>
      </w:r>
      <w:r w:rsidRPr="00B16CFC">
        <w:rPr>
          <w:sz w:val="24"/>
          <w:szCs w:val="24"/>
          <w:rtl/>
          <w:lang w:eastAsia="en-US"/>
        </w:rPr>
        <w:t xml:space="preserve"> </w:t>
      </w:r>
      <w:r w:rsidRPr="00B16CFC">
        <w:rPr>
          <w:rFonts w:hint="eastAsia"/>
          <w:sz w:val="24"/>
          <w:szCs w:val="24"/>
          <w:rtl/>
          <w:lang w:eastAsia="en-US"/>
        </w:rPr>
        <w:t>בקשר</w:t>
      </w:r>
      <w:r w:rsidRPr="00B16CFC">
        <w:rPr>
          <w:sz w:val="24"/>
          <w:szCs w:val="24"/>
          <w:rtl/>
          <w:lang w:eastAsia="en-US"/>
        </w:rPr>
        <w:t xml:space="preserve"> </w:t>
      </w:r>
      <w:r w:rsidRPr="00B16CFC">
        <w:rPr>
          <w:rFonts w:hint="cs"/>
          <w:sz w:val="24"/>
          <w:szCs w:val="24"/>
          <w:rtl/>
          <w:lang w:eastAsia="en-US"/>
        </w:rPr>
        <w:t xml:space="preserve">לעבודות בהתאם למכרז זה, </w:t>
      </w:r>
      <w:r w:rsidRPr="00B16CFC">
        <w:rPr>
          <w:rFonts w:hint="eastAsia"/>
          <w:sz w:val="24"/>
          <w:szCs w:val="24"/>
          <w:rtl/>
          <w:lang w:eastAsia="en-US"/>
        </w:rPr>
        <w:t>וכן</w:t>
      </w:r>
      <w:r w:rsidRPr="00B16CFC">
        <w:rPr>
          <w:sz w:val="24"/>
          <w:szCs w:val="24"/>
          <w:rtl/>
          <w:lang w:eastAsia="en-US"/>
        </w:rPr>
        <w:t xml:space="preserve"> </w:t>
      </w:r>
      <w:r w:rsidRPr="00B16CFC">
        <w:rPr>
          <w:rFonts w:hint="cs"/>
          <w:sz w:val="24"/>
          <w:szCs w:val="24"/>
          <w:rtl/>
          <w:lang w:eastAsia="en-US"/>
        </w:rPr>
        <w:t xml:space="preserve">כי </w:t>
      </w:r>
      <w:r w:rsidRPr="00B16CFC">
        <w:rPr>
          <w:rFonts w:hint="eastAsia"/>
          <w:sz w:val="24"/>
          <w:szCs w:val="24"/>
          <w:rtl/>
          <w:lang w:eastAsia="en-US"/>
        </w:rPr>
        <w:t>בדק</w:t>
      </w:r>
      <w:r w:rsidRPr="00B16CFC">
        <w:rPr>
          <w:sz w:val="24"/>
          <w:szCs w:val="24"/>
          <w:rtl/>
          <w:lang w:eastAsia="en-US"/>
        </w:rPr>
        <w:t xml:space="preserve"> </w:t>
      </w:r>
      <w:r w:rsidRPr="00B16CFC">
        <w:rPr>
          <w:rFonts w:hint="eastAsia"/>
          <w:sz w:val="24"/>
          <w:szCs w:val="24"/>
          <w:rtl/>
          <w:lang w:eastAsia="en-US"/>
        </w:rPr>
        <w:t>את</w:t>
      </w:r>
      <w:r w:rsidRPr="00B16CFC">
        <w:rPr>
          <w:sz w:val="24"/>
          <w:szCs w:val="24"/>
          <w:rtl/>
          <w:lang w:eastAsia="en-US"/>
        </w:rPr>
        <w:t xml:space="preserve"> </w:t>
      </w:r>
      <w:r w:rsidRPr="00B16CFC">
        <w:rPr>
          <w:rFonts w:hint="eastAsia"/>
          <w:sz w:val="24"/>
          <w:szCs w:val="24"/>
          <w:rtl/>
          <w:lang w:eastAsia="en-US"/>
        </w:rPr>
        <w:t>כל</w:t>
      </w:r>
      <w:r w:rsidRPr="00B16CFC">
        <w:rPr>
          <w:sz w:val="24"/>
          <w:szCs w:val="24"/>
          <w:rtl/>
          <w:lang w:eastAsia="en-US"/>
        </w:rPr>
        <w:t xml:space="preserve"> </w:t>
      </w:r>
      <w:r w:rsidRPr="00B16CFC">
        <w:rPr>
          <w:rFonts w:hint="eastAsia"/>
          <w:sz w:val="24"/>
          <w:szCs w:val="24"/>
          <w:rtl/>
          <w:lang w:eastAsia="en-US"/>
        </w:rPr>
        <w:t>הפרטים</w:t>
      </w:r>
      <w:r w:rsidRPr="00B16CFC">
        <w:rPr>
          <w:sz w:val="24"/>
          <w:szCs w:val="24"/>
          <w:rtl/>
          <w:lang w:eastAsia="en-US"/>
        </w:rPr>
        <w:t xml:space="preserve"> </w:t>
      </w:r>
      <w:r w:rsidRPr="00B16CFC">
        <w:rPr>
          <w:rFonts w:hint="eastAsia"/>
          <w:sz w:val="24"/>
          <w:szCs w:val="24"/>
          <w:rtl/>
          <w:lang w:eastAsia="en-US"/>
        </w:rPr>
        <w:t>והתנאים</w:t>
      </w:r>
      <w:r w:rsidRPr="00B16CFC">
        <w:rPr>
          <w:sz w:val="24"/>
          <w:szCs w:val="24"/>
          <w:rtl/>
          <w:lang w:eastAsia="en-US"/>
        </w:rPr>
        <w:t xml:space="preserve"> </w:t>
      </w:r>
      <w:r w:rsidRPr="00B16CFC">
        <w:rPr>
          <w:rFonts w:hint="eastAsia"/>
          <w:sz w:val="24"/>
          <w:szCs w:val="24"/>
          <w:rtl/>
          <w:lang w:eastAsia="en-US"/>
        </w:rPr>
        <w:t>הדרושים</w:t>
      </w:r>
      <w:r w:rsidRPr="00B16CFC">
        <w:rPr>
          <w:sz w:val="24"/>
          <w:szCs w:val="24"/>
          <w:rtl/>
          <w:lang w:eastAsia="en-US"/>
        </w:rPr>
        <w:t xml:space="preserve"> </w:t>
      </w:r>
      <w:r w:rsidRPr="00B16CFC">
        <w:rPr>
          <w:rFonts w:hint="eastAsia"/>
          <w:sz w:val="24"/>
          <w:szCs w:val="24"/>
          <w:rtl/>
          <w:lang w:eastAsia="en-US"/>
        </w:rPr>
        <w:t>לשם</w:t>
      </w:r>
      <w:r w:rsidRPr="00B16CFC">
        <w:rPr>
          <w:sz w:val="24"/>
          <w:szCs w:val="24"/>
          <w:rtl/>
          <w:lang w:eastAsia="en-US"/>
        </w:rPr>
        <w:t xml:space="preserve"> </w:t>
      </w:r>
      <w:r w:rsidRPr="00B16CFC">
        <w:rPr>
          <w:rFonts w:hint="cs"/>
          <w:sz w:val="24"/>
          <w:szCs w:val="24"/>
          <w:rtl/>
          <w:lang w:eastAsia="en-US"/>
        </w:rPr>
        <w:t>ביצוע העבודות</w:t>
      </w:r>
      <w:r w:rsidRPr="00B16CFC">
        <w:rPr>
          <w:sz w:val="24"/>
          <w:szCs w:val="24"/>
          <w:rtl/>
          <w:lang w:eastAsia="en-US"/>
        </w:rPr>
        <w:t xml:space="preserve">, </w:t>
      </w:r>
      <w:r w:rsidRPr="00B16CFC">
        <w:rPr>
          <w:rFonts w:hint="eastAsia"/>
          <w:sz w:val="24"/>
          <w:szCs w:val="24"/>
          <w:rtl/>
          <w:lang w:eastAsia="en-US"/>
        </w:rPr>
        <w:t>וה</w:t>
      </w:r>
      <w:r w:rsidRPr="00B16CFC">
        <w:rPr>
          <w:rFonts w:hint="cs"/>
          <w:sz w:val="24"/>
          <w:szCs w:val="24"/>
          <w:rtl/>
          <w:lang w:eastAsia="en-US"/>
        </w:rPr>
        <w:t>ו</w:t>
      </w:r>
      <w:r w:rsidRPr="00B16CFC">
        <w:rPr>
          <w:rFonts w:hint="eastAsia"/>
          <w:sz w:val="24"/>
          <w:szCs w:val="24"/>
          <w:rtl/>
          <w:lang w:eastAsia="en-US"/>
        </w:rPr>
        <w:t>א</w:t>
      </w:r>
      <w:r w:rsidRPr="00B16CFC">
        <w:rPr>
          <w:sz w:val="24"/>
          <w:szCs w:val="24"/>
          <w:rtl/>
          <w:lang w:eastAsia="en-US"/>
        </w:rPr>
        <w:t xml:space="preserve"> </w:t>
      </w:r>
      <w:r w:rsidRPr="00B16CFC">
        <w:rPr>
          <w:rFonts w:hint="eastAsia"/>
          <w:sz w:val="24"/>
          <w:szCs w:val="24"/>
          <w:rtl/>
          <w:lang w:eastAsia="en-US"/>
        </w:rPr>
        <w:t>מצהיר</w:t>
      </w:r>
      <w:r w:rsidRPr="00B16CFC">
        <w:rPr>
          <w:sz w:val="24"/>
          <w:szCs w:val="24"/>
          <w:rtl/>
          <w:lang w:eastAsia="en-US"/>
        </w:rPr>
        <w:t xml:space="preserve"> </w:t>
      </w:r>
      <w:r w:rsidRPr="00B16CFC">
        <w:rPr>
          <w:rFonts w:hint="eastAsia"/>
          <w:sz w:val="24"/>
          <w:szCs w:val="24"/>
          <w:rtl/>
          <w:lang w:eastAsia="en-US"/>
        </w:rPr>
        <w:t>כי</w:t>
      </w:r>
      <w:r w:rsidRPr="00B16CFC">
        <w:rPr>
          <w:sz w:val="24"/>
          <w:szCs w:val="24"/>
          <w:rtl/>
          <w:lang w:eastAsia="en-US"/>
        </w:rPr>
        <w:t xml:space="preserve"> </w:t>
      </w:r>
      <w:r w:rsidRPr="00B16CFC">
        <w:rPr>
          <w:rFonts w:hint="eastAsia"/>
          <w:sz w:val="24"/>
          <w:szCs w:val="24"/>
          <w:rtl/>
          <w:lang w:eastAsia="en-US"/>
        </w:rPr>
        <w:t>ביכולת</w:t>
      </w:r>
      <w:r w:rsidRPr="00B16CFC">
        <w:rPr>
          <w:rFonts w:hint="cs"/>
          <w:sz w:val="24"/>
          <w:szCs w:val="24"/>
          <w:rtl/>
          <w:lang w:eastAsia="en-US"/>
        </w:rPr>
        <w:t>ו</w:t>
      </w:r>
      <w:r w:rsidRPr="00B16CFC">
        <w:rPr>
          <w:sz w:val="24"/>
          <w:szCs w:val="24"/>
          <w:rtl/>
          <w:lang w:eastAsia="en-US"/>
        </w:rPr>
        <w:t xml:space="preserve"> </w:t>
      </w:r>
      <w:r w:rsidRPr="00B16CFC">
        <w:rPr>
          <w:rFonts w:hint="eastAsia"/>
          <w:sz w:val="24"/>
          <w:szCs w:val="24"/>
          <w:rtl/>
          <w:lang w:eastAsia="en-US"/>
        </w:rPr>
        <w:t>לספק</w:t>
      </w:r>
      <w:r w:rsidRPr="00B16CFC">
        <w:rPr>
          <w:sz w:val="24"/>
          <w:szCs w:val="24"/>
          <w:rtl/>
          <w:lang w:eastAsia="en-US"/>
        </w:rPr>
        <w:t xml:space="preserve"> </w:t>
      </w:r>
      <w:r w:rsidRPr="00B16CFC">
        <w:rPr>
          <w:rFonts w:hint="eastAsia"/>
          <w:sz w:val="24"/>
          <w:szCs w:val="24"/>
          <w:rtl/>
          <w:lang w:eastAsia="en-US"/>
        </w:rPr>
        <w:t>ל</w:t>
      </w:r>
      <w:r w:rsidRPr="00B16CFC">
        <w:rPr>
          <w:rFonts w:hint="cs"/>
          <w:sz w:val="24"/>
          <w:szCs w:val="24"/>
          <w:rtl/>
          <w:lang w:eastAsia="en-US"/>
        </w:rPr>
        <w:t>עירייה</w:t>
      </w:r>
      <w:r w:rsidRPr="00B16CFC">
        <w:rPr>
          <w:sz w:val="24"/>
          <w:szCs w:val="24"/>
          <w:rtl/>
          <w:lang w:eastAsia="en-US"/>
        </w:rPr>
        <w:t xml:space="preserve"> </w:t>
      </w:r>
      <w:r w:rsidRPr="00B16CFC">
        <w:rPr>
          <w:rFonts w:hint="eastAsia"/>
          <w:sz w:val="24"/>
          <w:szCs w:val="24"/>
          <w:rtl/>
          <w:lang w:eastAsia="en-US"/>
        </w:rPr>
        <w:t>את</w:t>
      </w:r>
      <w:r w:rsidRPr="00B16CFC">
        <w:rPr>
          <w:sz w:val="24"/>
          <w:szCs w:val="24"/>
          <w:rtl/>
          <w:lang w:eastAsia="en-US"/>
        </w:rPr>
        <w:t xml:space="preserve"> </w:t>
      </w:r>
      <w:r w:rsidRPr="00B16CFC">
        <w:rPr>
          <w:rFonts w:hint="cs"/>
          <w:sz w:val="24"/>
          <w:szCs w:val="24"/>
          <w:rtl/>
          <w:lang w:eastAsia="en-US"/>
        </w:rPr>
        <w:t xml:space="preserve">המתקנים, להתקין אותם </w:t>
      </w:r>
      <w:r w:rsidR="00313EBC">
        <w:rPr>
          <w:rFonts w:hint="cs"/>
          <w:sz w:val="24"/>
          <w:szCs w:val="24"/>
          <w:rtl/>
          <w:lang w:eastAsia="en-US"/>
        </w:rPr>
        <w:t xml:space="preserve"> ולספק אחריות עליהם לתקופה </w:t>
      </w:r>
      <w:r w:rsidR="00313EBC">
        <w:rPr>
          <w:rFonts w:hint="cs"/>
          <w:sz w:val="24"/>
          <w:szCs w:val="24"/>
          <w:rtl/>
          <w:lang w:eastAsia="en-US"/>
        </w:rPr>
        <w:lastRenderedPageBreak/>
        <w:t xml:space="preserve">של 10 שנים ממועד מסירתם בפועל לשביעות רצון העירייה, והכל </w:t>
      </w:r>
      <w:r w:rsidRPr="00B16CFC">
        <w:rPr>
          <w:rFonts w:hint="cs"/>
          <w:sz w:val="24"/>
          <w:szCs w:val="24"/>
          <w:rtl/>
          <w:lang w:eastAsia="en-US"/>
        </w:rPr>
        <w:t xml:space="preserve"> </w:t>
      </w:r>
      <w:r w:rsidRPr="00B16CFC">
        <w:rPr>
          <w:rFonts w:hint="eastAsia"/>
          <w:sz w:val="24"/>
          <w:szCs w:val="24"/>
          <w:rtl/>
          <w:lang w:eastAsia="en-US"/>
        </w:rPr>
        <w:t>בהתאם</w:t>
      </w:r>
      <w:r w:rsidRPr="00B16CFC">
        <w:rPr>
          <w:sz w:val="24"/>
          <w:szCs w:val="24"/>
          <w:rtl/>
          <w:lang w:eastAsia="en-US"/>
        </w:rPr>
        <w:t xml:space="preserve"> </w:t>
      </w:r>
      <w:r w:rsidRPr="00B16CFC">
        <w:rPr>
          <w:rFonts w:hint="eastAsia"/>
          <w:sz w:val="24"/>
          <w:szCs w:val="24"/>
          <w:rtl/>
          <w:lang w:eastAsia="en-US"/>
        </w:rPr>
        <w:t>למפורט</w:t>
      </w:r>
      <w:r w:rsidRPr="00B16CFC">
        <w:rPr>
          <w:sz w:val="24"/>
          <w:szCs w:val="24"/>
          <w:rtl/>
          <w:lang w:eastAsia="en-US"/>
        </w:rPr>
        <w:t xml:space="preserve"> </w:t>
      </w:r>
      <w:r w:rsidRPr="00B16CFC">
        <w:rPr>
          <w:rFonts w:hint="eastAsia"/>
          <w:sz w:val="24"/>
          <w:szCs w:val="24"/>
          <w:rtl/>
          <w:lang w:eastAsia="en-US"/>
        </w:rPr>
        <w:t>בהסכם</w:t>
      </w:r>
      <w:r w:rsidRPr="00B16CFC">
        <w:rPr>
          <w:sz w:val="24"/>
          <w:szCs w:val="24"/>
          <w:rtl/>
          <w:lang w:eastAsia="en-US"/>
        </w:rPr>
        <w:t xml:space="preserve"> </w:t>
      </w:r>
      <w:r w:rsidRPr="00B16CFC">
        <w:rPr>
          <w:rFonts w:hint="eastAsia"/>
          <w:sz w:val="24"/>
          <w:szCs w:val="24"/>
          <w:rtl/>
          <w:lang w:eastAsia="en-US"/>
        </w:rPr>
        <w:t>זה</w:t>
      </w:r>
      <w:r w:rsidRPr="00B16CFC">
        <w:rPr>
          <w:sz w:val="24"/>
          <w:szCs w:val="24"/>
          <w:rtl/>
          <w:lang w:eastAsia="en-US"/>
        </w:rPr>
        <w:t xml:space="preserve">, </w:t>
      </w:r>
      <w:r w:rsidRPr="00B16CFC">
        <w:rPr>
          <w:rFonts w:hint="eastAsia"/>
          <w:sz w:val="24"/>
          <w:szCs w:val="24"/>
          <w:rtl/>
          <w:lang w:eastAsia="en-US"/>
        </w:rPr>
        <w:t>במומחיות</w:t>
      </w:r>
      <w:r w:rsidRPr="00B16CFC">
        <w:rPr>
          <w:sz w:val="24"/>
          <w:szCs w:val="24"/>
          <w:rtl/>
          <w:lang w:eastAsia="en-US"/>
        </w:rPr>
        <w:t xml:space="preserve">, </w:t>
      </w:r>
      <w:r w:rsidRPr="00B16CFC">
        <w:rPr>
          <w:rFonts w:hint="eastAsia"/>
          <w:sz w:val="24"/>
          <w:szCs w:val="24"/>
          <w:rtl/>
          <w:lang w:eastAsia="en-US"/>
        </w:rPr>
        <w:t>במיומנות</w:t>
      </w:r>
      <w:r w:rsidRPr="00B16CFC">
        <w:rPr>
          <w:sz w:val="24"/>
          <w:szCs w:val="24"/>
          <w:rtl/>
          <w:lang w:eastAsia="en-US"/>
        </w:rPr>
        <w:t xml:space="preserve">, </w:t>
      </w:r>
      <w:r w:rsidRPr="00B16CFC">
        <w:rPr>
          <w:rFonts w:hint="eastAsia"/>
          <w:sz w:val="24"/>
          <w:szCs w:val="24"/>
          <w:rtl/>
          <w:lang w:eastAsia="en-US"/>
        </w:rPr>
        <w:t>ביעילות</w:t>
      </w:r>
      <w:r w:rsidRPr="00B16CFC">
        <w:rPr>
          <w:sz w:val="24"/>
          <w:szCs w:val="24"/>
          <w:rtl/>
          <w:lang w:eastAsia="en-US"/>
        </w:rPr>
        <w:t xml:space="preserve">, </w:t>
      </w:r>
      <w:r w:rsidRPr="00B16CFC">
        <w:rPr>
          <w:rFonts w:hint="eastAsia"/>
          <w:sz w:val="24"/>
          <w:szCs w:val="24"/>
          <w:rtl/>
          <w:lang w:eastAsia="en-US"/>
        </w:rPr>
        <w:t>בחריצות</w:t>
      </w:r>
      <w:r w:rsidRPr="00B16CFC">
        <w:rPr>
          <w:sz w:val="24"/>
          <w:szCs w:val="24"/>
          <w:rtl/>
          <w:lang w:eastAsia="en-US"/>
        </w:rPr>
        <w:t xml:space="preserve"> </w:t>
      </w:r>
      <w:r w:rsidRPr="00B16CFC">
        <w:rPr>
          <w:rFonts w:hint="eastAsia"/>
          <w:sz w:val="24"/>
          <w:szCs w:val="24"/>
          <w:rtl/>
          <w:lang w:eastAsia="en-US"/>
        </w:rPr>
        <w:t>ובנאמנות</w:t>
      </w:r>
      <w:r w:rsidRPr="00B16CFC">
        <w:rPr>
          <w:sz w:val="24"/>
          <w:szCs w:val="24"/>
          <w:rtl/>
          <w:lang w:eastAsia="en-US"/>
        </w:rPr>
        <w:t xml:space="preserve">, </w:t>
      </w:r>
      <w:r w:rsidRPr="00B16CFC">
        <w:rPr>
          <w:rFonts w:hint="eastAsia"/>
          <w:sz w:val="24"/>
          <w:szCs w:val="24"/>
          <w:rtl/>
          <w:lang w:eastAsia="en-US"/>
        </w:rPr>
        <w:t>בהתאם</w:t>
      </w:r>
      <w:r w:rsidRPr="00B16CFC">
        <w:rPr>
          <w:sz w:val="24"/>
          <w:szCs w:val="24"/>
          <w:rtl/>
          <w:lang w:eastAsia="en-US"/>
        </w:rPr>
        <w:t xml:space="preserve"> </w:t>
      </w:r>
      <w:r w:rsidRPr="00B16CFC">
        <w:rPr>
          <w:rFonts w:hint="eastAsia"/>
          <w:sz w:val="24"/>
          <w:szCs w:val="24"/>
          <w:rtl/>
          <w:lang w:eastAsia="en-US"/>
        </w:rPr>
        <w:t>לסטנדרטים</w:t>
      </w:r>
      <w:r w:rsidRPr="00B16CFC">
        <w:rPr>
          <w:sz w:val="24"/>
          <w:szCs w:val="24"/>
          <w:rtl/>
          <w:lang w:eastAsia="en-US"/>
        </w:rPr>
        <w:t xml:space="preserve"> </w:t>
      </w:r>
      <w:r w:rsidRPr="00B16CFC">
        <w:rPr>
          <w:rFonts w:hint="eastAsia"/>
          <w:sz w:val="24"/>
          <w:szCs w:val="24"/>
          <w:rtl/>
          <w:lang w:eastAsia="en-US"/>
        </w:rPr>
        <w:t>המקצועיים</w:t>
      </w:r>
      <w:r w:rsidRPr="00B16CFC">
        <w:rPr>
          <w:sz w:val="24"/>
          <w:szCs w:val="24"/>
          <w:rtl/>
          <w:lang w:eastAsia="en-US"/>
        </w:rPr>
        <w:t xml:space="preserve"> </w:t>
      </w:r>
      <w:r w:rsidRPr="00B16CFC">
        <w:rPr>
          <w:rFonts w:hint="eastAsia"/>
          <w:sz w:val="24"/>
          <w:szCs w:val="24"/>
          <w:rtl/>
          <w:lang w:eastAsia="en-US"/>
        </w:rPr>
        <w:t>הגבוהים</w:t>
      </w:r>
      <w:r w:rsidRPr="00B16CFC">
        <w:rPr>
          <w:sz w:val="24"/>
          <w:szCs w:val="24"/>
          <w:rtl/>
          <w:lang w:eastAsia="en-US"/>
        </w:rPr>
        <w:t xml:space="preserve"> </w:t>
      </w:r>
      <w:r w:rsidRPr="00B16CFC">
        <w:rPr>
          <w:rFonts w:hint="eastAsia"/>
          <w:sz w:val="24"/>
          <w:szCs w:val="24"/>
          <w:rtl/>
          <w:lang w:eastAsia="en-US"/>
        </w:rPr>
        <w:t>ביותר</w:t>
      </w:r>
      <w:r w:rsidRPr="00B16CFC">
        <w:rPr>
          <w:sz w:val="24"/>
          <w:szCs w:val="24"/>
          <w:rtl/>
          <w:lang w:eastAsia="en-US"/>
        </w:rPr>
        <w:t xml:space="preserve">, </w:t>
      </w:r>
      <w:r w:rsidRPr="00B16CFC">
        <w:rPr>
          <w:rFonts w:hint="eastAsia"/>
          <w:sz w:val="24"/>
          <w:szCs w:val="24"/>
          <w:rtl/>
          <w:lang w:eastAsia="en-US"/>
        </w:rPr>
        <w:t>לשביעות</w:t>
      </w:r>
      <w:r w:rsidRPr="00B16CFC">
        <w:rPr>
          <w:sz w:val="24"/>
          <w:szCs w:val="24"/>
          <w:rtl/>
          <w:lang w:eastAsia="en-US"/>
        </w:rPr>
        <w:t xml:space="preserve"> </w:t>
      </w:r>
      <w:r w:rsidRPr="00B16CFC">
        <w:rPr>
          <w:rFonts w:hint="eastAsia"/>
          <w:sz w:val="24"/>
          <w:szCs w:val="24"/>
          <w:rtl/>
          <w:lang w:eastAsia="en-US"/>
        </w:rPr>
        <w:t>רצונ</w:t>
      </w:r>
      <w:r w:rsidRPr="00B16CFC">
        <w:rPr>
          <w:rFonts w:hint="cs"/>
          <w:sz w:val="24"/>
          <w:szCs w:val="24"/>
          <w:rtl/>
          <w:lang w:eastAsia="en-US"/>
        </w:rPr>
        <w:t>ה</w:t>
      </w:r>
      <w:r w:rsidRPr="00B16CFC">
        <w:rPr>
          <w:sz w:val="24"/>
          <w:szCs w:val="24"/>
          <w:rtl/>
          <w:lang w:eastAsia="en-US"/>
        </w:rPr>
        <w:t xml:space="preserve"> </w:t>
      </w:r>
      <w:r w:rsidRPr="00B16CFC">
        <w:rPr>
          <w:rFonts w:hint="eastAsia"/>
          <w:sz w:val="24"/>
          <w:szCs w:val="24"/>
          <w:rtl/>
          <w:lang w:eastAsia="en-US"/>
        </w:rPr>
        <w:t>המלאה</w:t>
      </w:r>
      <w:r w:rsidRPr="00B16CFC">
        <w:rPr>
          <w:sz w:val="24"/>
          <w:szCs w:val="24"/>
          <w:rtl/>
          <w:lang w:eastAsia="en-US"/>
        </w:rPr>
        <w:t xml:space="preserve"> </w:t>
      </w:r>
      <w:r w:rsidRPr="00B16CFC">
        <w:rPr>
          <w:rFonts w:hint="eastAsia"/>
          <w:sz w:val="24"/>
          <w:szCs w:val="24"/>
          <w:rtl/>
          <w:lang w:eastAsia="en-US"/>
        </w:rPr>
        <w:t>של</w:t>
      </w:r>
      <w:r w:rsidRPr="00B16CFC">
        <w:rPr>
          <w:sz w:val="24"/>
          <w:szCs w:val="24"/>
          <w:rtl/>
          <w:lang w:eastAsia="en-US"/>
        </w:rPr>
        <w:t xml:space="preserve"> </w:t>
      </w:r>
      <w:r w:rsidRPr="00B16CFC">
        <w:rPr>
          <w:rFonts w:hint="eastAsia"/>
          <w:sz w:val="24"/>
          <w:szCs w:val="24"/>
          <w:rtl/>
          <w:lang w:eastAsia="en-US"/>
        </w:rPr>
        <w:t>ה</w:t>
      </w:r>
      <w:r w:rsidRPr="00B16CFC">
        <w:rPr>
          <w:rFonts w:hint="cs"/>
          <w:sz w:val="24"/>
          <w:szCs w:val="24"/>
          <w:rtl/>
          <w:lang w:eastAsia="en-US"/>
        </w:rPr>
        <w:t>עירייה</w:t>
      </w:r>
      <w:r w:rsidRPr="00B16CFC">
        <w:rPr>
          <w:sz w:val="24"/>
          <w:szCs w:val="24"/>
          <w:rtl/>
          <w:lang w:eastAsia="en-US"/>
        </w:rPr>
        <w:t xml:space="preserve">, </w:t>
      </w:r>
      <w:r w:rsidRPr="00B16CFC">
        <w:rPr>
          <w:rFonts w:hint="eastAsia"/>
          <w:sz w:val="24"/>
          <w:szCs w:val="24"/>
          <w:rtl/>
          <w:lang w:eastAsia="en-US"/>
        </w:rPr>
        <w:t>ובכפוף</w:t>
      </w:r>
      <w:r w:rsidRPr="00B16CFC">
        <w:rPr>
          <w:sz w:val="24"/>
          <w:szCs w:val="24"/>
          <w:rtl/>
          <w:lang w:eastAsia="en-US"/>
        </w:rPr>
        <w:t xml:space="preserve"> </w:t>
      </w:r>
      <w:r w:rsidRPr="00B16CFC">
        <w:rPr>
          <w:rFonts w:hint="eastAsia"/>
          <w:sz w:val="24"/>
          <w:szCs w:val="24"/>
          <w:rtl/>
          <w:lang w:eastAsia="en-US"/>
        </w:rPr>
        <w:t>לכל</w:t>
      </w:r>
      <w:r w:rsidRPr="00B16CFC">
        <w:rPr>
          <w:sz w:val="24"/>
          <w:szCs w:val="24"/>
          <w:rtl/>
          <w:lang w:eastAsia="en-US"/>
        </w:rPr>
        <w:t xml:space="preserve"> </w:t>
      </w:r>
      <w:r w:rsidRPr="00B16CFC">
        <w:rPr>
          <w:rFonts w:hint="eastAsia"/>
          <w:sz w:val="24"/>
          <w:szCs w:val="24"/>
          <w:rtl/>
          <w:lang w:eastAsia="en-US"/>
        </w:rPr>
        <w:t>דין</w:t>
      </w:r>
      <w:r w:rsidRPr="00B16CFC">
        <w:rPr>
          <w:sz w:val="24"/>
          <w:szCs w:val="24"/>
          <w:rtl/>
          <w:lang w:eastAsia="en-US"/>
        </w:rPr>
        <w:t xml:space="preserve"> </w:t>
      </w:r>
      <w:r w:rsidRPr="00B16CFC">
        <w:rPr>
          <w:rFonts w:hint="eastAsia"/>
          <w:sz w:val="24"/>
          <w:szCs w:val="24"/>
          <w:rtl/>
          <w:lang w:eastAsia="en-US"/>
        </w:rPr>
        <w:t>ורשות</w:t>
      </w:r>
      <w:r w:rsidRPr="00B16CFC">
        <w:rPr>
          <w:sz w:val="24"/>
          <w:szCs w:val="24"/>
          <w:rtl/>
          <w:lang w:eastAsia="en-US"/>
        </w:rPr>
        <w:t xml:space="preserve"> </w:t>
      </w:r>
      <w:r w:rsidRPr="00B16CFC">
        <w:rPr>
          <w:rFonts w:hint="eastAsia"/>
          <w:sz w:val="24"/>
          <w:szCs w:val="24"/>
          <w:rtl/>
          <w:lang w:eastAsia="en-US"/>
        </w:rPr>
        <w:t>מוסמ</w:t>
      </w:r>
      <w:r w:rsidRPr="00B16CFC">
        <w:rPr>
          <w:rFonts w:hint="cs"/>
          <w:sz w:val="24"/>
          <w:szCs w:val="24"/>
          <w:rtl/>
          <w:lang w:eastAsia="en-US"/>
        </w:rPr>
        <w:t>כ</w:t>
      </w:r>
      <w:r w:rsidRPr="00B16CFC">
        <w:rPr>
          <w:rFonts w:hint="eastAsia"/>
          <w:sz w:val="24"/>
          <w:szCs w:val="24"/>
          <w:rtl/>
          <w:lang w:eastAsia="en-US"/>
        </w:rPr>
        <w:t>ת</w:t>
      </w:r>
      <w:r w:rsidRPr="00B16CFC">
        <w:rPr>
          <w:sz w:val="24"/>
          <w:szCs w:val="24"/>
          <w:rtl/>
          <w:lang w:eastAsia="en-US"/>
        </w:rPr>
        <w:t>.</w:t>
      </w:r>
    </w:p>
    <w:p w14:paraId="29FE0C9B" w14:textId="47C1B281"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הצבת המתקנים תהא בהתאם </w:t>
      </w:r>
      <w:proofErr w:type="spellStart"/>
      <w:r w:rsidRPr="00B16CFC">
        <w:rPr>
          <w:rFonts w:hint="cs"/>
          <w:sz w:val="24"/>
          <w:szCs w:val="24"/>
          <w:rtl/>
          <w:lang w:eastAsia="en-US"/>
        </w:rPr>
        <w:t>לתכנית</w:t>
      </w:r>
      <w:proofErr w:type="spellEnd"/>
      <w:r w:rsidRPr="00B16CFC">
        <w:rPr>
          <w:rFonts w:hint="cs"/>
          <w:sz w:val="24"/>
          <w:szCs w:val="24"/>
          <w:rtl/>
          <w:lang w:eastAsia="en-US"/>
        </w:rPr>
        <w:t xml:space="preserve"> הרעיונית והמפורטת שיכין הספק ולאחר אישור העירייה. העירייה תוכל להורות ל</w:t>
      </w:r>
      <w:r w:rsidRPr="00B16CFC">
        <w:rPr>
          <w:rFonts w:hint="cs"/>
          <w:rtl/>
          <w:lang w:eastAsia="en-US"/>
        </w:rPr>
        <w:t>ספק</w:t>
      </w:r>
      <w:r w:rsidRPr="00B16CFC">
        <w:rPr>
          <w:rFonts w:hint="cs"/>
          <w:sz w:val="24"/>
          <w:szCs w:val="24"/>
          <w:rtl/>
          <w:lang w:eastAsia="en-US"/>
        </w:rPr>
        <w:t xml:space="preserve"> על שינויים במיקומי המתקנים או </w:t>
      </w:r>
      <w:proofErr w:type="spellStart"/>
      <w:r w:rsidRPr="00B16CFC">
        <w:rPr>
          <w:rFonts w:hint="cs"/>
          <w:sz w:val="24"/>
          <w:szCs w:val="24"/>
          <w:rtl/>
          <w:lang w:eastAsia="en-US"/>
        </w:rPr>
        <w:t>בתכנית</w:t>
      </w:r>
      <w:proofErr w:type="spellEnd"/>
      <w:r w:rsidRPr="00B16CFC">
        <w:rPr>
          <w:rFonts w:hint="cs"/>
          <w:sz w:val="24"/>
          <w:szCs w:val="24"/>
          <w:rtl/>
          <w:lang w:eastAsia="en-US"/>
        </w:rPr>
        <w:t xml:space="preserve"> העמדה והספק מתחייב לפעול על פי הוראות העירייה בעניין זה ובלבד שלא יהא בשינוי כאמור</w:t>
      </w:r>
      <w:r w:rsidR="00E67C22" w:rsidRPr="00B16CFC">
        <w:rPr>
          <w:rFonts w:hint="cs"/>
          <w:sz w:val="24"/>
          <w:szCs w:val="24"/>
          <w:rtl/>
          <w:lang w:eastAsia="en-US"/>
        </w:rPr>
        <w:t>,</w:t>
      </w:r>
      <w:r w:rsidRPr="00B16CFC">
        <w:rPr>
          <w:rFonts w:hint="cs"/>
          <w:sz w:val="24"/>
          <w:szCs w:val="24"/>
          <w:rtl/>
          <w:lang w:eastAsia="en-US"/>
        </w:rPr>
        <w:t xml:space="preserve"> משום פגיעה בבטיחות או בעבירה על הוראות החוק. </w:t>
      </w:r>
    </w:p>
    <w:p w14:paraId="1236527B"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הספק מתחייב להשתמש ולספק לעירייה מתקנים ו/או ציוד תיקני, תקין ובאיכות גבוהה, בהתאם לדרישות התקן הישראלי הרלוונטי ולשביעות רצונה המלאה של העירייה וכן מתחייב כי הינו אחראי לליקויים ופגמים שיתגלו בטובין שיספק לעירייה. </w:t>
      </w:r>
    </w:p>
    <w:p w14:paraId="4906E6B0"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הספק מצהיר ומתחייב כי ידאג להמציא לעירייה את כל תעודות האחריות המקוריות של המתקנים, ככל שאלו קיימות.   </w:t>
      </w:r>
    </w:p>
    <w:p w14:paraId="28CCDC02"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הספק ישלם את כל המיסים, האגרות וההיטלים הנדרשים, במשך תקופת ההתקשרות על פי הסכם זה. </w:t>
      </w:r>
    </w:p>
    <w:p w14:paraId="56210C0C"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הספק מתחייב לעמוד בכל תקני והנחיות הבטיחות הקבועים בחוק , בכל הנוגע לאספקת הטובין ומתן השירותים על פי מכרז זה וההסכם. </w:t>
      </w:r>
    </w:p>
    <w:p w14:paraId="752DE4FD" w14:textId="66EF5E32" w:rsidR="00A12B90" w:rsidRPr="00B16CFC" w:rsidRDefault="002D352E" w:rsidP="001146D4">
      <w:pPr>
        <w:pStyle w:val="affe"/>
        <w:numPr>
          <w:ilvl w:val="1"/>
          <w:numId w:val="27"/>
        </w:numPr>
        <w:spacing w:after="120" w:line="360" w:lineRule="auto"/>
        <w:ind w:hanging="510"/>
        <w:jc w:val="both"/>
        <w:rPr>
          <w:lang w:eastAsia="en-US"/>
        </w:rPr>
      </w:pPr>
      <w:r w:rsidRPr="00B16CFC">
        <w:rPr>
          <w:rFonts w:hint="cs"/>
          <w:sz w:val="24"/>
          <w:szCs w:val="24"/>
          <w:rtl/>
          <w:lang w:eastAsia="en-US"/>
        </w:rPr>
        <w:t xml:space="preserve">לעניין תקני הבטיחות, היה והתברר כי הספק אינו עומד בתקני והנחיות הבטיחות המוגדרים לשירות האמור במכרז זה, עניין זה בלבד יהיה סיבה מספקת לביטול ההתקשרות עם הספק. </w:t>
      </w:r>
    </w:p>
    <w:p w14:paraId="15C2313D" w14:textId="77777777" w:rsidR="002D352E" w:rsidRPr="00B16CFC" w:rsidRDefault="002D352E" w:rsidP="001146D4">
      <w:pPr>
        <w:pStyle w:val="affe"/>
        <w:numPr>
          <w:ilvl w:val="0"/>
          <w:numId w:val="27"/>
        </w:numPr>
        <w:spacing w:after="120" w:line="360" w:lineRule="auto"/>
        <w:rPr>
          <w:sz w:val="24"/>
          <w:szCs w:val="24"/>
          <w:rtl/>
          <w:lang w:eastAsia="en-US"/>
        </w:rPr>
      </w:pPr>
      <w:r w:rsidRPr="00B16CFC">
        <w:rPr>
          <w:b/>
          <w:bCs/>
          <w:sz w:val="24"/>
          <w:szCs w:val="24"/>
          <w:u w:val="single"/>
          <w:rtl/>
          <w:lang w:eastAsia="en-US"/>
        </w:rPr>
        <w:t>התמורה</w:t>
      </w:r>
      <w:r w:rsidRPr="00B16CFC">
        <w:rPr>
          <w:sz w:val="24"/>
          <w:szCs w:val="24"/>
          <w:rtl/>
          <w:lang w:eastAsia="en-US"/>
        </w:rPr>
        <w:t xml:space="preserve"> </w:t>
      </w:r>
    </w:p>
    <w:p w14:paraId="55E79ECA" w14:textId="1D41726D"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עבור אספקת מלוא השירותים והטובין על פי הסכם זה, תשלם העירייה לספק את התמורה בהתאם לכמויות והמתקנים שהוזמנו בפועל מאת הספק בהזמנת העבודה ובהתאם להצעת שהוגשה</w:t>
      </w:r>
      <w:r w:rsidR="00025AC7" w:rsidRPr="00B16CFC">
        <w:rPr>
          <w:rFonts w:hint="cs"/>
          <w:sz w:val="24"/>
          <w:szCs w:val="24"/>
          <w:rtl/>
          <w:lang w:eastAsia="en-US"/>
        </w:rPr>
        <w:t xml:space="preserve"> ולתקציב </w:t>
      </w:r>
      <w:r w:rsidR="00035A18" w:rsidRPr="00B16CFC">
        <w:rPr>
          <w:rFonts w:hint="cs"/>
          <w:sz w:val="24"/>
          <w:szCs w:val="24"/>
          <w:rtl/>
          <w:lang w:eastAsia="en-US"/>
        </w:rPr>
        <w:t xml:space="preserve">ביחס </w:t>
      </w:r>
      <w:r w:rsidR="00A83E28" w:rsidRPr="00B16CFC">
        <w:rPr>
          <w:rFonts w:hint="cs"/>
          <w:sz w:val="24"/>
          <w:szCs w:val="24"/>
          <w:rtl/>
          <w:lang w:eastAsia="en-US"/>
        </w:rPr>
        <w:t>ל</w:t>
      </w:r>
      <w:r w:rsidR="00922A89">
        <w:rPr>
          <w:rFonts w:hint="cs"/>
          <w:sz w:val="24"/>
          <w:szCs w:val="24"/>
          <w:rtl/>
          <w:lang w:eastAsia="en-US"/>
        </w:rPr>
        <w:t>מתחם</w:t>
      </w:r>
      <w:r w:rsidR="00085046" w:rsidRPr="00B16CFC">
        <w:rPr>
          <w:rFonts w:hint="cs"/>
          <w:sz w:val="24"/>
          <w:szCs w:val="24"/>
          <w:rtl/>
          <w:lang w:eastAsia="en-US"/>
        </w:rPr>
        <w:t xml:space="preserve"> ב</w:t>
      </w:r>
      <w:r w:rsidR="00922A89">
        <w:rPr>
          <w:rFonts w:hint="cs"/>
          <w:sz w:val="24"/>
          <w:szCs w:val="24"/>
          <w:rtl/>
          <w:lang w:eastAsia="en-US"/>
        </w:rPr>
        <w:t>ו</w:t>
      </w:r>
      <w:r w:rsidR="00085046" w:rsidRPr="00B16CFC">
        <w:rPr>
          <w:rFonts w:hint="cs"/>
          <w:sz w:val="24"/>
          <w:szCs w:val="24"/>
          <w:rtl/>
          <w:lang w:eastAsia="en-US"/>
        </w:rPr>
        <w:t xml:space="preserve"> זכה הספק במכרז</w:t>
      </w:r>
      <w:r w:rsidRPr="00B16CFC">
        <w:rPr>
          <w:rFonts w:hint="cs"/>
          <w:sz w:val="24"/>
          <w:szCs w:val="24"/>
          <w:rtl/>
          <w:lang w:eastAsia="en-US"/>
        </w:rPr>
        <w:t>.</w:t>
      </w:r>
    </w:p>
    <w:p w14:paraId="6C0777A2" w14:textId="01420A81" w:rsidR="00844BED" w:rsidRPr="00B16CFC" w:rsidRDefault="00844BED" w:rsidP="001146D4">
      <w:pPr>
        <w:pStyle w:val="affe"/>
        <w:numPr>
          <w:ilvl w:val="1"/>
          <w:numId w:val="27"/>
        </w:numPr>
        <w:spacing w:after="120" w:line="360" w:lineRule="auto"/>
        <w:ind w:hanging="510"/>
        <w:jc w:val="both"/>
        <w:rPr>
          <w:rFonts w:ascii="David" w:hAnsi="David"/>
          <w:szCs w:val="24"/>
        </w:rPr>
      </w:pPr>
      <w:r w:rsidRPr="00B16CFC">
        <w:rPr>
          <w:rFonts w:ascii="David" w:hAnsi="David"/>
          <w:szCs w:val="24"/>
          <w:rtl/>
        </w:rPr>
        <w:t xml:space="preserve">הקבלן יגיש </w:t>
      </w:r>
      <w:r w:rsidR="0034142D" w:rsidRPr="00B16CFC">
        <w:rPr>
          <w:rFonts w:ascii="David" w:hAnsi="David" w:hint="cs"/>
          <w:szCs w:val="24"/>
          <w:rtl/>
        </w:rPr>
        <w:t>חשבון,</w:t>
      </w:r>
      <w:r w:rsidRPr="00B16CFC">
        <w:rPr>
          <w:rFonts w:ascii="David" w:hAnsi="David"/>
          <w:szCs w:val="24"/>
          <w:rtl/>
        </w:rPr>
        <w:t xml:space="preserve"> אשר יפרט את </w:t>
      </w:r>
      <w:r w:rsidRPr="00B16CFC">
        <w:rPr>
          <w:rFonts w:ascii="David" w:hAnsi="David" w:hint="cs"/>
          <w:szCs w:val="24"/>
          <w:rtl/>
        </w:rPr>
        <w:t>המתקנים</w:t>
      </w:r>
      <w:r w:rsidRPr="00B16CFC">
        <w:rPr>
          <w:rFonts w:ascii="David" w:hAnsi="David"/>
          <w:szCs w:val="24"/>
          <w:rtl/>
        </w:rPr>
        <w:t xml:space="preserve"> </w:t>
      </w:r>
      <w:r w:rsidRPr="00B16CFC">
        <w:rPr>
          <w:rFonts w:ascii="David" w:hAnsi="David" w:hint="cs"/>
          <w:szCs w:val="24"/>
          <w:rtl/>
        </w:rPr>
        <w:t>שהותקנו בפועל ואושרו על ידי מנהל הפרויקט מטעם העירייה וזאת בהתאם לפירוט עלות המתקנים כפי שהגיש בהצעתו למכרז וכמפורט להלן:</w:t>
      </w:r>
    </w:p>
    <w:p w14:paraId="3913A611" w14:textId="667E6222" w:rsidR="00844BED" w:rsidRPr="00B16CFC" w:rsidRDefault="00844BED" w:rsidP="001146D4">
      <w:pPr>
        <w:pStyle w:val="affe"/>
        <w:numPr>
          <w:ilvl w:val="2"/>
          <w:numId w:val="27"/>
        </w:numPr>
        <w:spacing w:after="120" w:line="360" w:lineRule="auto"/>
        <w:ind w:left="1445" w:hanging="725"/>
        <w:jc w:val="both"/>
        <w:rPr>
          <w:sz w:val="24"/>
          <w:szCs w:val="24"/>
          <w:lang w:eastAsia="en-US"/>
        </w:rPr>
      </w:pPr>
      <w:r w:rsidRPr="00B16CFC">
        <w:rPr>
          <w:rFonts w:ascii="David" w:hAnsi="David" w:hint="cs"/>
          <w:szCs w:val="24"/>
          <w:rtl/>
        </w:rPr>
        <w:t xml:space="preserve"> </w:t>
      </w:r>
      <w:r w:rsidRPr="00B16CFC">
        <w:rPr>
          <w:rFonts w:hint="cs"/>
          <w:sz w:val="24"/>
          <w:szCs w:val="24"/>
          <w:rtl/>
          <w:lang w:eastAsia="en-US"/>
        </w:rPr>
        <w:t>בגין מתקנים שאושרו כאמור בסעיף 5.2: 80% מהתמורה בגין אותם מתקנים</w:t>
      </w:r>
      <w:r w:rsidR="0002448E" w:rsidRPr="00B16CFC">
        <w:rPr>
          <w:rFonts w:hint="cs"/>
          <w:sz w:val="24"/>
          <w:szCs w:val="24"/>
          <w:rtl/>
          <w:lang w:eastAsia="en-US"/>
        </w:rPr>
        <w:t xml:space="preserve"> לאחר קבלת אישור מכון התקנים למתקנים</w:t>
      </w:r>
      <w:r w:rsidR="006607D3">
        <w:rPr>
          <w:rFonts w:hint="cs"/>
          <w:sz w:val="24"/>
          <w:szCs w:val="24"/>
          <w:rtl/>
          <w:lang w:eastAsia="en-US"/>
        </w:rPr>
        <w:t>.</w:t>
      </w:r>
    </w:p>
    <w:p w14:paraId="2BE827AF" w14:textId="3EECE74F" w:rsidR="00844BED" w:rsidRPr="00B16CFC" w:rsidRDefault="0002448E" w:rsidP="0002448E">
      <w:pPr>
        <w:pStyle w:val="affe"/>
        <w:numPr>
          <w:ilvl w:val="2"/>
          <w:numId w:val="27"/>
        </w:numPr>
        <w:spacing w:after="120" w:line="360" w:lineRule="auto"/>
        <w:ind w:left="1445" w:hanging="725"/>
        <w:jc w:val="both"/>
        <w:rPr>
          <w:sz w:val="24"/>
          <w:szCs w:val="24"/>
          <w:lang w:eastAsia="en-US"/>
        </w:rPr>
      </w:pPr>
      <w:r w:rsidRPr="00B16CFC">
        <w:rPr>
          <w:rFonts w:hint="cs"/>
          <w:sz w:val="24"/>
          <w:szCs w:val="24"/>
          <w:rtl/>
          <w:lang w:eastAsia="en-US"/>
        </w:rPr>
        <w:t xml:space="preserve">קבלת </w:t>
      </w:r>
      <w:r w:rsidR="0036722D" w:rsidRPr="00B16CFC">
        <w:rPr>
          <w:rFonts w:hint="cs"/>
          <w:sz w:val="24"/>
          <w:szCs w:val="24"/>
          <w:rtl/>
          <w:lang w:eastAsia="en-US"/>
        </w:rPr>
        <w:t>תיק מתקן</w:t>
      </w:r>
      <w:r w:rsidRPr="00B16CFC">
        <w:rPr>
          <w:rFonts w:hint="cs"/>
          <w:sz w:val="24"/>
          <w:szCs w:val="24"/>
          <w:rtl/>
          <w:lang w:eastAsia="en-US"/>
        </w:rPr>
        <w:t xml:space="preserve"> ואישור מסירה לאחראי מתקני משחק בעירייה</w:t>
      </w:r>
      <w:r w:rsidR="00844BED" w:rsidRPr="00B16CFC">
        <w:rPr>
          <w:rFonts w:hint="cs"/>
          <w:sz w:val="24"/>
          <w:szCs w:val="24"/>
          <w:rtl/>
          <w:lang w:eastAsia="en-US"/>
        </w:rPr>
        <w:t>: 20% מהתמורה בגין אותם המתקנים.</w:t>
      </w:r>
    </w:p>
    <w:p w14:paraId="03EF4224" w14:textId="578E3C9B" w:rsidR="00844BED" w:rsidRPr="00B16CFC" w:rsidRDefault="00844BED" w:rsidP="00844BED">
      <w:pPr>
        <w:pStyle w:val="affe"/>
        <w:spacing w:after="120" w:line="360" w:lineRule="auto"/>
        <w:ind w:left="792"/>
        <w:jc w:val="both"/>
        <w:rPr>
          <w:sz w:val="24"/>
          <w:szCs w:val="24"/>
          <w:lang w:eastAsia="en-US"/>
        </w:rPr>
      </w:pPr>
      <w:r w:rsidRPr="00B16CFC">
        <w:rPr>
          <w:rFonts w:hint="cs"/>
          <w:sz w:val="24"/>
          <w:szCs w:val="24"/>
          <w:rtl/>
          <w:lang w:eastAsia="en-US"/>
        </w:rPr>
        <w:t>(להלן: "</w:t>
      </w:r>
      <w:r w:rsidRPr="00B16CFC">
        <w:rPr>
          <w:rFonts w:hint="cs"/>
          <w:b/>
          <w:bCs/>
          <w:sz w:val="24"/>
          <w:szCs w:val="24"/>
          <w:rtl/>
          <w:lang w:eastAsia="en-US"/>
        </w:rPr>
        <w:t>החשבונות החלקיים</w:t>
      </w:r>
      <w:r w:rsidRPr="00B16CFC">
        <w:rPr>
          <w:rFonts w:hint="cs"/>
          <w:sz w:val="24"/>
          <w:szCs w:val="24"/>
          <w:rtl/>
          <w:lang w:eastAsia="en-US"/>
        </w:rPr>
        <w:t>")</w:t>
      </w:r>
      <w:r w:rsidR="00DA7BB5" w:rsidRPr="00B16CFC">
        <w:rPr>
          <w:rFonts w:hint="cs"/>
          <w:sz w:val="24"/>
          <w:szCs w:val="24"/>
          <w:rtl/>
          <w:lang w:eastAsia="en-US"/>
        </w:rPr>
        <w:t>.</w:t>
      </w:r>
    </w:p>
    <w:p w14:paraId="7FAABC55" w14:textId="27AF4DD2" w:rsidR="00844BED" w:rsidRPr="00B16CFC" w:rsidRDefault="00844BED" w:rsidP="001146D4">
      <w:pPr>
        <w:pStyle w:val="affe"/>
        <w:numPr>
          <w:ilvl w:val="1"/>
          <w:numId w:val="27"/>
        </w:numPr>
        <w:spacing w:after="120" w:line="360" w:lineRule="auto"/>
        <w:ind w:hanging="510"/>
        <w:jc w:val="both"/>
        <w:rPr>
          <w:rFonts w:ascii="David" w:hAnsi="David"/>
          <w:szCs w:val="24"/>
          <w:rtl/>
        </w:rPr>
      </w:pPr>
      <w:r w:rsidRPr="00B16CFC">
        <w:rPr>
          <w:rFonts w:ascii="David" w:hAnsi="David"/>
          <w:szCs w:val="24"/>
          <w:rtl/>
        </w:rPr>
        <w:t xml:space="preserve">תוך 60 יום </w:t>
      </w:r>
      <w:r w:rsidRPr="00B16CFC">
        <w:rPr>
          <w:rFonts w:ascii="David" w:hAnsi="David" w:hint="cs"/>
          <w:szCs w:val="24"/>
          <w:rtl/>
        </w:rPr>
        <w:t xml:space="preserve">מסיום ביצוע כלל העבודות בכלל </w:t>
      </w:r>
      <w:r w:rsidR="0034142D" w:rsidRPr="00B16CFC">
        <w:rPr>
          <w:rFonts w:ascii="David" w:hAnsi="David" w:hint="cs"/>
          <w:szCs w:val="24"/>
          <w:rtl/>
        </w:rPr>
        <w:t>האזורים</w:t>
      </w:r>
      <w:r w:rsidRPr="00B16CFC">
        <w:rPr>
          <w:rFonts w:ascii="David" w:hAnsi="David"/>
          <w:szCs w:val="24"/>
          <w:rtl/>
        </w:rPr>
        <w:t xml:space="preserve"> חייב </w:t>
      </w:r>
      <w:r w:rsidRPr="00B16CFC">
        <w:rPr>
          <w:rFonts w:ascii="David" w:hAnsi="David" w:hint="cs"/>
          <w:szCs w:val="24"/>
          <w:rtl/>
        </w:rPr>
        <w:t>הספק</w:t>
      </w:r>
      <w:r w:rsidRPr="00B16CFC">
        <w:rPr>
          <w:rFonts w:ascii="David" w:hAnsi="David"/>
          <w:szCs w:val="24"/>
          <w:rtl/>
        </w:rPr>
        <w:t xml:space="preserve"> להגיש לעירייה חשבון סופי שיכלול את כל העבודות שביצע לפי הסכם זה (להלן: "</w:t>
      </w:r>
      <w:r w:rsidRPr="00B16CFC">
        <w:rPr>
          <w:rFonts w:ascii="David" w:hAnsi="David"/>
          <w:b/>
          <w:bCs/>
          <w:szCs w:val="24"/>
          <w:rtl/>
        </w:rPr>
        <w:t>החשבון הסופי</w:t>
      </w:r>
      <w:r w:rsidRPr="00B16CFC">
        <w:rPr>
          <w:rFonts w:ascii="David" w:hAnsi="David"/>
          <w:szCs w:val="24"/>
          <w:rtl/>
        </w:rPr>
        <w:t>").</w:t>
      </w:r>
    </w:p>
    <w:p w14:paraId="54081884" w14:textId="76B75333" w:rsidR="00844BED" w:rsidRPr="00B16CFC" w:rsidRDefault="00844BED" w:rsidP="00844BED">
      <w:pPr>
        <w:pStyle w:val="affe"/>
        <w:spacing w:after="120" w:line="360" w:lineRule="auto"/>
        <w:ind w:left="792"/>
        <w:jc w:val="both"/>
        <w:rPr>
          <w:rFonts w:ascii="David" w:hAnsi="David"/>
          <w:szCs w:val="24"/>
          <w:rtl/>
        </w:rPr>
      </w:pPr>
      <w:r w:rsidRPr="00B16CFC">
        <w:rPr>
          <w:rFonts w:ascii="David" w:hAnsi="David"/>
          <w:szCs w:val="24"/>
          <w:rtl/>
        </w:rPr>
        <w:t xml:space="preserve">החשבון הסופי ייערך בהתאם להוראות </w:t>
      </w:r>
      <w:r w:rsidRPr="00B16CFC">
        <w:rPr>
          <w:rFonts w:ascii="David" w:hAnsi="David" w:hint="cs"/>
          <w:szCs w:val="24"/>
          <w:rtl/>
        </w:rPr>
        <w:t>מנהל הפרויקט מטעם העירייה</w:t>
      </w:r>
      <w:r w:rsidRPr="00B16CFC">
        <w:rPr>
          <w:rFonts w:ascii="David" w:hAnsi="David"/>
          <w:szCs w:val="24"/>
          <w:rtl/>
        </w:rPr>
        <w:t>.</w:t>
      </w:r>
    </w:p>
    <w:p w14:paraId="1E8DADFE" w14:textId="745C81C6" w:rsidR="002D352E" w:rsidRPr="00B16CFC" w:rsidRDefault="006607D3" w:rsidP="001146D4">
      <w:pPr>
        <w:pStyle w:val="affe"/>
        <w:numPr>
          <w:ilvl w:val="1"/>
          <w:numId w:val="27"/>
        </w:numPr>
        <w:spacing w:after="120" w:line="360" w:lineRule="auto"/>
        <w:ind w:hanging="510"/>
        <w:jc w:val="both"/>
        <w:rPr>
          <w:sz w:val="24"/>
          <w:szCs w:val="24"/>
          <w:lang w:eastAsia="en-US"/>
        </w:rPr>
      </w:pPr>
      <w:r>
        <w:rPr>
          <w:rFonts w:hint="cs"/>
          <w:sz w:val="24"/>
          <w:szCs w:val="24"/>
          <w:rtl/>
          <w:lang w:eastAsia="en-US"/>
        </w:rPr>
        <w:t xml:space="preserve">בכפוף לאמור בסעיף 5.2 לעיל, </w:t>
      </w:r>
      <w:r w:rsidR="00844BED" w:rsidRPr="00B16CFC">
        <w:rPr>
          <w:rFonts w:hint="cs"/>
          <w:sz w:val="24"/>
          <w:szCs w:val="24"/>
          <w:rtl/>
          <w:lang w:eastAsia="en-US"/>
        </w:rPr>
        <w:t>תשלומים בגין חשבונות חלקיים והחשבון הסופי</w:t>
      </w:r>
      <w:r w:rsidR="002D352E" w:rsidRPr="00B16CFC">
        <w:rPr>
          <w:rFonts w:hint="cs"/>
          <w:sz w:val="24"/>
          <w:szCs w:val="24"/>
          <w:rtl/>
          <w:lang w:eastAsia="en-US"/>
        </w:rPr>
        <w:t xml:space="preserve"> יבוצע בתנאי שוטף +45 ימים ממועד אישור החשבונות על ידי מנהל המחלקה הרלוונטית בעירייה. </w:t>
      </w:r>
    </w:p>
    <w:p w14:paraId="3C58B135"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lastRenderedPageBreak/>
        <w:t>מוצהר בזה כי התמורה ת</w:t>
      </w:r>
      <w:r w:rsidRPr="00B16CFC">
        <w:rPr>
          <w:rFonts w:hint="cs"/>
          <w:sz w:val="24"/>
          <w:szCs w:val="24"/>
          <w:rtl/>
          <w:lang w:eastAsia="en-US"/>
        </w:rPr>
        <w:t>שולם</w:t>
      </w:r>
      <w:r w:rsidRPr="00B16CFC">
        <w:rPr>
          <w:sz w:val="24"/>
          <w:szCs w:val="24"/>
          <w:rtl/>
          <w:lang w:eastAsia="en-US"/>
        </w:rPr>
        <w:t xml:space="preserve"> ל</w:t>
      </w:r>
      <w:r w:rsidRPr="00B16CFC">
        <w:rPr>
          <w:rFonts w:hint="cs"/>
          <w:sz w:val="24"/>
          <w:szCs w:val="24"/>
          <w:rtl/>
          <w:lang w:eastAsia="en-US"/>
        </w:rPr>
        <w:t>ספק</w:t>
      </w:r>
      <w:r w:rsidRPr="00B16CFC">
        <w:rPr>
          <w:sz w:val="24"/>
          <w:szCs w:val="24"/>
          <w:rtl/>
          <w:lang w:eastAsia="en-US"/>
        </w:rPr>
        <w:t xml:space="preserve"> בכפוף להמצאת חשבונית מס כדין על ידי ה</w:t>
      </w:r>
      <w:r w:rsidRPr="00B16CFC">
        <w:rPr>
          <w:rFonts w:hint="cs"/>
          <w:sz w:val="24"/>
          <w:szCs w:val="24"/>
          <w:rtl/>
          <w:lang w:eastAsia="en-US"/>
        </w:rPr>
        <w:t xml:space="preserve">ספק </w:t>
      </w:r>
      <w:r w:rsidRPr="00B16CFC">
        <w:rPr>
          <w:sz w:val="24"/>
          <w:szCs w:val="24"/>
          <w:rtl/>
          <w:lang w:eastAsia="en-US"/>
        </w:rPr>
        <w:t>ל</w:t>
      </w:r>
      <w:r w:rsidRPr="00B16CFC">
        <w:rPr>
          <w:rFonts w:hint="cs"/>
          <w:sz w:val="24"/>
          <w:szCs w:val="24"/>
          <w:rtl/>
          <w:lang w:eastAsia="en-US"/>
        </w:rPr>
        <w:t>עירייה</w:t>
      </w:r>
      <w:r w:rsidRPr="00B16CFC">
        <w:rPr>
          <w:sz w:val="24"/>
          <w:szCs w:val="24"/>
          <w:rtl/>
          <w:lang w:eastAsia="en-US"/>
        </w:rPr>
        <w:t xml:space="preserve">. </w:t>
      </w:r>
    </w:p>
    <w:p w14:paraId="3193001E"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מוצהר בזאת, כי התמורה האמורה לעיל, היא סך כל התמורה שה</w:t>
      </w:r>
      <w:r w:rsidRPr="00B16CFC">
        <w:rPr>
          <w:rFonts w:hint="cs"/>
          <w:sz w:val="24"/>
          <w:szCs w:val="24"/>
          <w:rtl/>
          <w:lang w:eastAsia="en-US"/>
        </w:rPr>
        <w:t>ספק</w:t>
      </w:r>
      <w:r w:rsidRPr="00B16CFC">
        <w:rPr>
          <w:sz w:val="24"/>
          <w:szCs w:val="24"/>
          <w:rtl/>
          <w:lang w:eastAsia="en-US"/>
        </w:rPr>
        <w:t xml:space="preserve"> </w:t>
      </w:r>
      <w:r w:rsidRPr="00B16CFC">
        <w:rPr>
          <w:rFonts w:hint="cs"/>
          <w:sz w:val="24"/>
          <w:szCs w:val="24"/>
          <w:rtl/>
          <w:lang w:eastAsia="en-US"/>
        </w:rPr>
        <w:t>י</w:t>
      </w:r>
      <w:r w:rsidRPr="00B16CFC">
        <w:rPr>
          <w:sz w:val="24"/>
          <w:szCs w:val="24"/>
          <w:rtl/>
          <w:lang w:eastAsia="en-US"/>
        </w:rPr>
        <w:t xml:space="preserve">הא זכאי לה </w:t>
      </w:r>
      <w:r w:rsidRPr="00B16CFC">
        <w:rPr>
          <w:rFonts w:hint="cs"/>
          <w:sz w:val="24"/>
          <w:szCs w:val="24"/>
          <w:rtl/>
          <w:lang w:eastAsia="en-US"/>
        </w:rPr>
        <w:t xml:space="preserve">בגין מתן השירותים וביצוע העבודות </w:t>
      </w:r>
      <w:r w:rsidRPr="00B16CFC">
        <w:rPr>
          <w:sz w:val="24"/>
          <w:szCs w:val="24"/>
          <w:rtl/>
          <w:lang w:eastAsia="en-US"/>
        </w:rPr>
        <w:t>והיא מלאה וסופית, ולא תשונה מכל סיבה</w:t>
      </w:r>
      <w:r w:rsidRPr="00B16CFC">
        <w:rPr>
          <w:rFonts w:hint="cs"/>
          <w:sz w:val="24"/>
          <w:szCs w:val="24"/>
          <w:rtl/>
          <w:lang w:eastAsia="en-US"/>
        </w:rPr>
        <w:t xml:space="preserve"> שהיא, והיא כוללת את כל הוצאותיו של הספק במסגרת הסכם זה ולצורך ביצועו.</w:t>
      </w:r>
    </w:p>
    <w:p w14:paraId="6F784BC6"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ה</w:t>
      </w:r>
      <w:r w:rsidRPr="00B16CFC">
        <w:rPr>
          <w:rFonts w:hint="cs"/>
          <w:sz w:val="24"/>
          <w:szCs w:val="24"/>
          <w:rtl/>
          <w:lang w:eastAsia="en-US"/>
        </w:rPr>
        <w:t>ספק</w:t>
      </w:r>
      <w:r w:rsidRPr="00B16CFC">
        <w:rPr>
          <w:sz w:val="24"/>
          <w:szCs w:val="24"/>
          <w:rtl/>
          <w:lang w:eastAsia="en-US"/>
        </w:rPr>
        <w:t xml:space="preserve"> מתחייב לשלם מן התמורה כאמור בהסכם זה, את כל המ</w:t>
      </w:r>
      <w:r w:rsidRPr="00B16CFC">
        <w:rPr>
          <w:rFonts w:hint="cs"/>
          <w:rtl/>
          <w:lang w:eastAsia="en-US"/>
        </w:rPr>
        <w:t>י</w:t>
      </w:r>
      <w:r w:rsidRPr="00B16CFC">
        <w:rPr>
          <w:sz w:val="24"/>
          <w:szCs w:val="24"/>
          <w:rtl/>
          <w:lang w:eastAsia="en-US"/>
        </w:rPr>
        <w:t>סים, הביטוח הלאומי ויתר התשלומים שיחולו עלי</w:t>
      </w:r>
      <w:r w:rsidRPr="00B16CFC">
        <w:rPr>
          <w:rFonts w:hint="cs"/>
          <w:sz w:val="24"/>
          <w:szCs w:val="24"/>
          <w:rtl/>
          <w:lang w:eastAsia="en-US"/>
        </w:rPr>
        <w:t>ו</w:t>
      </w:r>
      <w:r w:rsidRPr="00B16CFC">
        <w:rPr>
          <w:sz w:val="24"/>
          <w:szCs w:val="24"/>
          <w:rtl/>
          <w:lang w:eastAsia="en-US"/>
        </w:rPr>
        <w:t xml:space="preserve"> על פי דין, בקשר עם מתן </w:t>
      </w:r>
      <w:r w:rsidRPr="00B16CFC">
        <w:rPr>
          <w:rFonts w:hint="cs"/>
          <w:sz w:val="24"/>
          <w:szCs w:val="24"/>
          <w:rtl/>
          <w:lang w:eastAsia="en-US"/>
        </w:rPr>
        <w:t>השירותים</w:t>
      </w:r>
      <w:r w:rsidRPr="00B16CFC">
        <w:rPr>
          <w:sz w:val="24"/>
          <w:szCs w:val="24"/>
          <w:rtl/>
          <w:lang w:eastAsia="en-US"/>
        </w:rPr>
        <w:t>, וה</w:t>
      </w:r>
      <w:r w:rsidRPr="00B16CFC">
        <w:rPr>
          <w:rFonts w:hint="cs"/>
          <w:sz w:val="24"/>
          <w:szCs w:val="24"/>
          <w:rtl/>
          <w:lang w:eastAsia="en-US"/>
        </w:rPr>
        <w:t>עירייה</w:t>
      </w:r>
      <w:r w:rsidRPr="00B16CFC">
        <w:rPr>
          <w:sz w:val="24"/>
          <w:szCs w:val="24"/>
          <w:rtl/>
          <w:lang w:eastAsia="en-US"/>
        </w:rPr>
        <w:t xml:space="preserve"> לא </w:t>
      </w:r>
      <w:r w:rsidRPr="00B16CFC">
        <w:rPr>
          <w:rFonts w:hint="cs"/>
          <w:sz w:val="24"/>
          <w:szCs w:val="24"/>
          <w:rtl/>
          <w:lang w:eastAsia="en-US"/>
        </w:rPr>
        <w:t>ת</w:t>
      </w:r>
      <w:r w:rsidRPr="00B16CFC">
        <w:rPr>
          <w:sz w:val="24"/>
          <w:szCs w:val="24"/>
          <w:rtl/>
          <w:lang w:eastAsia="en-US"/>
        </w:rPr>
        <w:t>הא אחראי</w:t>
      </w:r>
      <w:r w:rsidRPr="00B16CFC">
        <w:rPr>
          <w:rFonts w:hint="cs"/>
          <w:sz w:val="24"/>
          <w:szCs w:val="24"/>
          <w:rtl/>
          <w:lang w:eastAsia="en-US"/>
        </w:rPr>
        <w:t>ת</w:t>
      </w:r>
      <w:r w:rsidRPr="00B16CFC">
        <w:rPr>
          <w:sz w:val="24"/>
          <w:szCs w:val="24"/>
          <w:rtl/>
          <w:lang w:eastAsia="en-US"/>
        </w:rPr>
        <w:t xml:space="preserve"> לתשלומים ו/או ניכויים אלו. </w:t>
      </w:r>
    </w:p>
    <w:p w14:paraId="70D3A741" w14:textId="7EF73B35" w:rsidR="0099374F" w:rsidRPr="00B16CFC" w:rsidRDefault="002D352E" w:rsidP="0034142D">
      <w:pPr>
        <w:pStyle w:val="affe"/>
        <w:numPr>
          <w:ilvl w:val="1"/>
          <w:numId w:val="27"/>
        </w:numPr>
        <w:spacing w:after="120" w:line="360" w:lineRule="auto"/>
        <w:ind w:hanging="510"/>
        <w:jc w:val="both"/>
        <w:rPr>
          <w:sz w:val="24"/>
          <w:szCs w:val="24"/>
          <w:lang w:eastAsia="en-US"/>
        </w:rPr>
      </w:pPr>
      <w:r w:rsidRPr="00B16CFC">
        <w:rPr>
          <w:sz w:val="24"/>
          <w:szCs w:val="24"/>
          <w:rtl/>
          <w:lang w:eastAsia="en-US"/>
        </w:rPr>
        <w:t>ה</w:t>
      </w:r>
      <w:r w:rsidRPr="00B16CFC">
        <w:rPr>
          <w:rFonts w:hint="cs"/>
          <w:sz w:val="24"/>
          <w:szCs w:val="24"/>
          <w:rtl/>
          <w:lang w:eastAsia="en-US"/>
        </w:rPr>
        <w:t>ספק</w:t>
      </w:r>
      <w:r w:rsidRPr="00B16CFC">
        <w:rPr>
          <w:sz w:val="24"/>
          <w:szCs w:val="24"/>
          <w:rtl/>
          <w:lang w:eastAsia="en-US"/>
        </w:rPr>
        <w:t xml:space="preserve"> לא </w:t>
      </w:r>
      <w:r w:rsidRPr="00B16CFC">
        <w:rPr>
          <w:rFonts w:hint="cs"/>
          <w:sz w:val="24"/>
          <w:szCs w:val="24"/>
          <w:rtl/>
          <w:lang w:eastAsia="en-US"/>
        </w:rPr>
        <w:t>י</w:t>
      </w:r>
      <w:r w:rsidRPr="00B16CFC">
        <w:rPr>
          <w:sz w:val="24"/>
          <w:szCs w:val="24"/>
          <w:rtl/>
          <w:lang w:eastAsia="en-US"/>
        </w:rPr>
        <w:t>הא רשאי להעביר ו/או להסב הסכם זה לאחר, כולו או מקצתו, במישרין או בעקיפין, אלא בהסכמת ה</w:t>
      </w:r>
      <w:r w:rsidRPr="00B16CFC">
        <w:rPr>
          <w:rFonts w:hint="cs"/>
          <w:sz w:val="24"/>
          <w:szCs w:val="24"/>
          <w:rtl/>
          <w:lang w:eastAsia="en-US"/>
        </w:rPr>
        <w:t>עירייה</w:t>
      </w:r>
      <w:r w:rsidRPr="00B16CFC">
        <w:rPr>
          <w:sz w:val="24"/>
          <w:szCs w:val="24"/>
          <w:rtl/>
          <w:lang w:eastAsia="en-US"/>
        </w:rPr>
        <w:t xml:space="preserve"> מראש ובכתב. </w:t>
      </w:r>
    </w:p>
    <w:p w14:paraId="15433343" w14:textId="77777777" w:rsidR="002D352E" w:rsidRPr="00B16CFC" w:rsidRDefault="002D352E" w:rsidP="001146D4">
      <w:pPr>
        <w:pStyle w:val="affe"/>
        <w:numPr>
          <w:ilvl w:val="0"/>
          <w:numId w:val="27"/>
        </w:numPr>
        <w:spacing w:after="120" w:line="360" w:lineRule="auto"/>
        <w:rPr>
          <w:b/>
          <w:bCs/>
          <w:sz w:val="24"/>
          <w:szCs w:val="24"/>
          <w:u w:val="single"/>
          <w:rtl/>
          <w:lang w:eastAsia="en-US"/>
        </w:rPr>
      </w:pPr>
      <w:r w:rsidRPr="00B16CFC">
        <w:rPr>
          <w:b/>
          <w:bCs/>
          <w:sz w:val="24"/>
          <w:szCs w:val="24"/>
          <w:u w:val="single"/>
          <w:rtl/>
          <w:lang w:eastAsia="en-US"/>
        </w:rPr>
        <w:t xml:space="preserve">היחסים בין הצדדים </w:t>
      </w:r>
    </w:p>
    <w:p w14:paraId="4E124C28" w14:textId="5EC38303"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ה</w:t>
      </w:r>
      <w:r w:rsidRPr="00B16CFC">
        <w:rPr>
          <w:rFonts w:hint="cs"/>
          <w:sz w:val="24"/>
          <w:szCs w:val="24"/>
          <w:rtl/>
          <w:lang w:eastAsia="en-US"/>
        </w:rPr>
        <w:t>ספק</w:t>
      </w:r>
      <w:r w:rsidRPr="00B16CFC">
        <w:rPr>
          <w:sz w:val="24"/>
          <w:szCs w:val="24"/>
          <w:rtl/>
          <w:lang w:eastAsia="en-US"/>
        </w:rPr>
        <w:t xml:space="preserve"> מצהיר ומאשר בחתימת</w:t>
      </w:r>
      <w:r w:rsidRPr="00B16CFC">
        <w:rPr>
          <w:rFonts w:hint="cs"/>
          <w:sz w:val="24"/>
          <w:szCs w:val="24"/>
          <w:rtl/>
          <w:lang w:eastAsia="en-US"/>
        </w:rPr>
        <w:t>ו</w:t>
      </w:r>
      <w:r w:rsidRPr="00B16CFC">
        <w:rPr>
          <w:sz w:val="24"/>
          <w:szCs w:val="24"/>
          <w:rtl/>
          <w:lang w:eastAsia="en-US"/>
        </w:rPr>
        <w:t xml:space="preserve"> על הסכם זה כי ה</w:t>
      </w:r>
      <w:r w:rsidRPr="00B16CFC">
        <w:rPr>
          <w:rFonts w:hint="cs"/>
          <w:sz w:val="24"/>
          <w:szCs w:val="24"/>
          <w:rtl/>
          <w:lang w:eastAsia="en-US"/>
        </w:rPr>
        <w:t>ו</w:t>
      </w:r>
      <w:r w:rsidRPr="00B16CFC">
        <w:rPr>
          <w:sz w:val="24"/>
          <w:szCs w:val="24"/>
          <w:rtl/>
          <w:lang w:eastAsia="en-US"/>
        </w:rPr>
        <w:t>א מספק</w:t>
      </w:r>
      <w:r w:rsidRPr="00B16CFC">
        <w:rPr>
          <w:rFonts w:hint="cs"/>
          <w:sz w:val="24"/>
          <w:szCs w:val="24"/>
          <w:rtl/>
          <w:lang w:eastAsia="en-US"/>
        </w:rPr>
        <w:t xml:space="preserve"> את</w:t>
      </w:r>
      <w:r w:rsidRPr="00B16CFC">
        <w:rPr>
          <w:sz w:val="24"/>
          <w:szCs w:val="24"/>
          <w:rtl/>
          <w:lang w:eastAsia="en-US"/>
        </w:rPr>
        <w:t xml:space="preserve"> </w:t>
      </w:r>
      <w:r w:rsidRPr="00B16CFC">
        <w:rPr>
          <w:rFonts w:hint="cs"/>
          <w:sz w:val="24"/>
          <w:szCs w:val="24"/>
          <w:rtl/>
          <w:lang w:eastAsia="en-US"/>
        </w:rPr>
        <w:t xml:space="preserve">הציוד ו/או </w:t>
      </w:r>
      <w:r w:rsidRPr="00B16CFC">
        <w:rPr>
          <w:sz w:val="24"/>
          <w:szCs w:val="24"/>
          <w:rtl/>
          <w:lang w:eastAsia="en-US"/>
        </w:rPr>
        <w:t xml:space="preserve">את </w:t>
      </w:r>
      <w:r w:rsidRPr="00B16CFC">
        <w:rPr>
          <w:rFonts w:hint="cs"/>
          <w:sz w:val="24"/>
          <w:szCs w:val="24"/>
          <w:rtl/>
          <w:lang w:eastAsia="en-US"/>
        </w:rPr>
        <w:t>השירותים</w:t>
      </w:r>
      <w:r w:rsidRPr="00B16CFC">
        <w:rPr>
          <w:sz w:val="24"/>
          <w:szCs w:val="24"/>
          <w:rtl/>
          <w:lang w:eastAsia="en-US"/>
        </w:rPr>
        <w:t xml:space="preserve"> ו</w:t>
      </w:r>
      <w:r w:rsidRPr="00B16CFC">
        <w:rPr>
          <w:rFonts w:hint="cs"/>
          <w:sz w:val="24"/>
          <w:szCs w:val="24"/>
          <w:rtl/>
          <w:lang w:eastAsia="en-US"/>
        </w:rPr>
        <w:t>י</w:t>
      </w:r>
      <w:r w:rsidRPr="00B16CFC">
        <w:rPr>
          <w:sz w:val="24"/>
          <w:szCs w:val="24"/>
          <w:rtl/>
          <w:lang w:eastAsia="en-US"/>
        </w:rPr>
        <w:t>קיים את כל שאר התחייבויותי</w:t>
      </w:r>
      <w:r w:rsidRPr="00B16CFC">
        <w:rPr>
          <w:rFonts w:hint="cs"/>
          <w:sz w:val="24"/>
          <w:szCs w:val="24"/>
          <w:rtl/>
          <w:lang w:eastAsia="en-US"/>
        </w:rPr>
        <w:t>ו</w:t>
      </w:r>
      <w:r w:rsidRPr="00B16CFC">
        <w:rPr>
          <w:sz w:val="24"/>
          <w:szCs w:val="24"/>
          <w:rtl/>
          <w:lang w:eastAsia="en-US"/>
        </w:rPr>
        <w:t xml:space="preserve"> על פי הסכם זה כ</w:t>
      </w:r>
      <w:r w:rsidRPr="00B16CFC">
        <w:rPr>
          <w:rFonts w:hint="cs"/>
          <w:sz w:val="24"/>
          <w:szCs w:val="24"/>
          <w:rtl/>
          <w:lang w:eastAsia="en-US"/>
        </w:rPr>
        <w:t>ספק</w:t>
      </w:r>
      <w:r w:rsidRPr="00B16CFC">
        <w:rPr>
          <w:sz w:val="24"/>
          <w:szCs w:val="24"/>
          <w:rtl/>
          <w:lang w:eastAsia="en-US"/>
        </w:rPr>
        <w:t xml:space="preserve"> עצמאי, וכי אין ולא יהיו בינ</w:t>
      </w:r>
      <w:r w:rsidRPr="00B16CFC">
        <w:rPr>
          <w:rFonts w:hint="cs"/>
          <w:sz w:val="24"/>
          <w:szCs w:val="24"/>
          <w:rtl/>
          <w:lang w:eastAsia="en-US"/>
        </w:rPr>
        <w:t>ו</w:t>
      </w:r>
      <w:r w:rsidRPr="00B16CFC">
        <w:rPr>
          <w:sz w:val="24"/>
          <w:szCs w:val="24"/>
          <w:rtl/>
          <w:lang w:eastAsia="en-US"/>
        </w:rPr>
        <w:t xml:space="preserve"> ו/או מי מעובדי</w:t>
      </w:r>
      <w:r w:rsidRPr="00B16CFC">
        <w:rPr>
          <w:rFonts w:hint="cs"/>
          <w:sz w:val="24"/>
          <w:szCs w:val="24"/>
          <w:rtl/>
          <w:lang w:eastAsia="en-US"/>
        </w:rPr>
        <w:t>ו</w:t>
      </w:r>
      <w:r w:rsidRPr="00B16CFC">
        <w:rPr>
          <w:sz w:val="24"/>
          <w:szCs w:val="24"/>
          <w:rtl/>
          <w:lang w:eastAsia="en-US"/>
        </w:rPr>
        <w:t xml:space="preserve"> ו/או מי מטעמ</w:t>
      </w:r>
      <w:r w:rsidRPr="00B16CFC">
        <w:rPr>
          <w:rFonts w:hint="cs"/>
          <w:sz w:val="24"/>
          <w:szCs w:val="24"/>
          <w:rtl/>
          <w:lang w:eastAsia="en-US"/>
        </w:rPr>
        <w:t>ו</w:t>
      </w:r>
      <w:r w:rsidRPr="00B16CFC">
        <w:rPr>
          <w:sz w:val="24"/>
          <w:szCs w:val="24"/>
          <w:rtl/>
          <w:lang w:eastAsia="en-US"/>
        </w:rPr>
        <w:t xml:space="preserve"> לבין ה</w:t>
      </w:r>
      <w:r w:rsidRPr="00B16CFC">
        <w:rPr>
          <w:rFonts w:hint="cs"/>
          <w:sz w:val="24"/>
          <w:szCs w:val="24"/>
          <w:rtl/>
          <w:lang w:eastAsia="en-US"/>
        </w:rPr>
        <w:t>עירייה</w:t>
      </w:r>
      <w:r w:rsidRPr="00B16CFC">
        <w:rPr>
          <w:sz w:val="24"/>
          <w:szCs w:val="24"/>
          <w:rtl/>
          <w:lang w:eastAsia="en-US"/>
        </w:rPr>
        <w:t xml:space="preserve"> יחסי עובד ומע</w:t>
      </w:r>
      <w:r w:rsidR="00F40E6B">
        <w:rPr>
          <w:rFonts w:hint="cs"/>
          <w:sz w:val="24"/>
          <w:szCs w:val="24"/>
          <w:rtl/>
          <w:lang w:eastAsia="en-US"/>
        </w:rPr>
        <w:t>סיק</w:t>
      </w:r>
      <w:r w:rsidRPr="00B16CFC">
        <w:rPr>
          <w:sz w:val="24"/>
          <w:szCs w:val="24"/>
          <w:rtl/>
          <w:lang w:eastAsia="en-US"/>
        </w:rPr>
        <w:t xml:space="preserve">. </w:t>
      </w:r>
    </w:p>
    <w:p w14:paraId="2F008AED" w14:textId="0D85E043"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מובהר ומוסכם, כי ה</w:t>
      </w:r>
      <w:r w:rsidRPr="00B16CFC">
        <w:rPr>
          <w:rFonts w:hint="cs"/>
          <w:sz w:val="24"/>
          <w:szCs w:val="24"/>
          <w:rtl/>
          <w:lang w:eastAsia="en-US"/>
        </w:rPr>
        <w:t>ספק</w:t>
      </w:r>
      <w:r w:rsidRPr="00B16CFC">
        <w:rPr>
          <w:sz w:val="24"/>
          <w:szCs w:val="24"/>
          <w:rtl/>
          <w:lang w:eastAsia="en-US"/>
        </w:rPr>
        <w:t xml:space="preserve"> </w:t>
      </w:r>
      <w:r w:rsidRPr="00B16CFC">
        <w:rPr>
          <w:rFonts w:hint="cs"/>
          <w:sz w:val="24"/>
          <w:szCs w:val="24"/>
          <w:rtl/>
          <w:lang w:eastAsia="en-US"/>
        </w:rPr>
        <w:t>י</w:t>
      </w:r>
      <w:r w:rsidRPr="00B16CFC">
        <w:rPr>
          <w:sz w:val="24"/>
          <w:szCs w:val="24"/>
          <w:rtl/>
          <w:lang w:eastAsia="en-US"/>
        </w:rPr>
        <w:t>היה אחראי לעובדי</w:t>
      </w:r>
      <w:r w:rsidRPr="00B16CFC">
        <w:rPr>
          <w:rFonts w:hint="cs"/>
          <w:sz w:val="24"/>
          <w:szCs w:val="24"/>
          <w:rtl/>
          <w:lang w:eastAsia="en-US"/>
        </w:rPr>
        <w:t>ו</w:t>
      </w:r>
      <w:r w:rsidRPr="00B16CFC">
        <w:rPr>
          <w:sz w:val="24"/>
          <w:szCs w:val="24"/>
          <w:rtl/>
          <w:lang w:eastAsia="en-US"/>
        </w:rPr>
        <w:t xml:space="preserve"> באופן אישי, לרבות כל התשלומים החלים עלי</w:t>
      </w:r>
      <w:r w:rsidRPr="00B16CFC">
        <w:rPr>
          <w:rFonts w:hint="cs"/>
          <w:sz w:val="24"/>
          <w:szCs w:val="24"/>
          <w:rtl/>
          <w:lang w:eastAsia="en-US"/>
        </w:rPr>
        <w:t>ו</w:t>
      </w:r>
      <w:r w:rsidRPr="00B16CFC">
        <w:rPr>
          <w:sz w:val="24"/>
          <w:szCs w:val="24"/>
          <w:rtl/>
          <w:lang w:eastAsia="en-US"/>
        </w:rPr>
        <w:t xml:space="preserve"> על פי דין בגין עבודתם, תנאי עבודתם, העסקתם וביטחונם הסוציאלי, וכי לא יחולו בשום מקרה יחסי עובד מע</w:t>
      </w:r>
      <w:r w:rsidR="00F40E6B">
        <w:rPr>
          <w:rFonts w:hint="cs"/>
          <w:sz w:val="24"/>
          <w:szCs w:val="24"/>
          <w:rtl/>
          <w:lang w:eastAsia="en-US"/>
        </w:rPr>
        <w:t>סיק</w:t>
      </w:r>
      <w:r w:rsidRPr="00B16CFC">
        <w:rPr>
          <w:sz w:val="24"/>
          <w:szCs w:val="24"/>
          <w:rtl/>
          <w:lang w:eastAsia="en-US"/>
        </w:rPr>
        <w:t xml:space="preserve"> בין עובדי ה</w:t>
      </w:r>
      <w:r w:rsidRPr="00B16CFC">
        <w:rPr>
          <w:rFonts w:hint="cs"/>
          <w:sz w:val="24"/>
          <w:szCs w:val="24"/>
          <w:rtl/>
          <w:lang w:eastAsia="en-US"/>
        </w:rPr>
        <w:t xml:space="preserve">ספק </w:t>
      </w:r>
      <w:r w:rsidRPr="00B16CFC">
        <w:rPr>
          <w:sz w:val="24"/>
          <w:szCs w:val="24"/>
          <w:rtl/>
          <w:lang w:eastAsia="en-US"/>
        </w:rPr>
        <w:t>לבין ה</w:t>
      </w:r>
      <w:r w:rsidRPr="00B16CFC">
        <w:rPr>
          <w:rFonts w:hint="cs"/>
          <w:sz w:val="24"/>
          <w:szCs w:val="24"/>
          <w:rtl/>
          <w:lang w:eastAsia="en-US"/>
        </w:rPr>
        <w:t>עירייה</w:t>
      </w:r>
      <w:r w:rsidRPr="00B16CFC">
        <w:rPr>
          <w:sz w:val="24"/>
          <w:szCs w:val="24"/>
          <w:rtl/>
          <w:lang w:eastAsia="en-US"/>
        </w:rPr>
        <w:t xml:space="preserve">. </w:t>
      </w:r>
    </w:p>
    <w:p w14:paraId="4E3E804B" w14:textId="63F91978" w:rsidR="00A12B90"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 xml:space="preserve">אם חרף כוונתם הברורה של הצדדים, יקבע ביום מן הימים ע"י ערכאה שיפוטית מוסמכת כי מדובר ביחסי עובד </w:t>
      </w:r>
      <w:r w:rsidRPr="00B16CFC">
        <w:rPr>
          <w:rFonts w:hint="cs"/>
          <w:sz w:val="24"/>
          <w:szCs w:val="24"/>
          <w:rtl/>
          <w:lang w:eastAsia="en-US"/>
        </w:rPr>
        <w:t>-</w:t>
      </w:r>
      <w:r w:rsidRPr="00B16CFC">
        <w:rPr>
          <w:sz w:val="24"/>
          <w:szCs w:val="24"/>
          <w:rtl/>
          <w:lang w:eastAsia="en-US"/>
        </w:rPr>
        <w:t xml:space="preserve"> מע</w:t>
      </w:r>
      <w:r w:rsidR="00F40E6B">
        <w:rPr>
          <w:rFonts w:hint="cs"/>
          <w:sz w:val="24"/>
          <w:szCs w:val="24"/>
          <w:rtl/>
          <w:lang w:eastAsia="en-US"/>
        </w:rPr>
        <w:t>סיק</w:t>
      </w:r>
      <w:r w:rsidRPr="00B16CFC">
        <w:rPr>
          <w:sz w:val="24"/>
          <w:szCs w:val="24"/>
          <w:rtl/>
          <w:lang w:eastAsia="en-US"/>
        </w:rPr>
        <w:t>, על כל הנובע מכך, מתחייב ה</w:t>
      </w:r>
      <w:r w:rsidRPr="00B16CFC">
        <w:rPr>
          <w:rFonts w:hint="cs"/>
          <w:sz w:val="24"/>
          <w:szCs w:val="24"/>
          <w:rtl/>
          <w:lang w:eastAsia="en-US"/>
        </w:rPr>
        <w:t>ספק</w:t>
      </w:r>
      <w:r w:rsidRPr="00B16CFC">
        <w:rPr>
          <w:sz w:val="24"/>
          <w:szCs w:val="24"/>
          <w:rtl/>
          <w:lang w:eastAsia="en-US"/>
        </w:rPr>
        <w:t>, מבלי לגרוע מהאמור בהסכם זה בכללותו, לשפות את ה</w:t>
      </w:r>
      <w:r w:rsidRPr="00B16CFC">
        <w:rPr>
          <w:rFonts w:hint="cs"/>
          <w:sz w:val="24"/>
          <w:szCs w:val="24"/>
          <w:rtl/>
          <w:lang w:eastAsia="en-US"/>
        </w:rPr>
        <w:t>עירייה</w:t>
      </w:r>
      <w:r w:rsidRPr="00B16CFC">
        <w:rPr>
          <w:sz w:val="24"/>
          <w:szCs w:val="24"/>
          <w:rtl/>
          <w:lang w:eastAsia="en-US"/>
        </w:rPr>
        <w:t xml:space="preserve"> מידית, במלוא ההוצאות שיגרמו ל</w:t>
      </w:r>
      <w:r w:rsidRPr="00B16CFC">
        <w:rPr>
          <w:rFonts w:hint="cs"/>
          <w:sz w:val="24"/>
          <w:szCs w:val="24"/>
          <w:rtl/>
          <w:lang w:eastAsia="en-US"/>
        </w:rPr>
        <w:t>ה</w:t>
      </w:r>
      <w:r w:rsidRPr="00B16CFC">
        <w:rPr>
          <w:sz w:val="24"/>
          <w:szCs w:val="24"/>
          <w:rtl/>
          <w:lang w:eastAsia="en-US"/>
        </w:rPr>
        <w:t xml:space="preserve"> לרבות הוצאות ותשלומים בהם </w:t>
      </w:r>
      <w:r w:rsidRPr="00B16CFC">
        <w:rPr>
          <w:rFonts w:hint="cs"/>
          <w:sz w:val="24"/>
          <w:szCs w:val="24"/>
          <w:rtl/>
          <w:lang w:eastAsia="en-US"/>
        </w:rPr>
        <w:t>ת</w:t>
      </w:r>
      <w:r w:rsidRPr="00B16CFC">
        <w:rPr>
          <w:sz w:val="24"/>
          <w:szCs w:val="24"/>
          <w:rtl/>
          <w:lang w:eastAsia="en-US"/>
        </w:rPr>
        <w:t xml:space="preserve">חויב וכן הוצאות משפט ושכ"ט עורך-דין. </w:t>
      </w:r>
    </w:p>
    <w:p w14:paraId="69C58F8D" w14:textId="77777777" w:rsidR="002D352E" w:rsidRPr="00B16CFC" w:rsidRDefault="002D352E" w:rsidP="001146D4">
      <w:pPr>
        <w:pStyle w:val="affe"/>
        <w:numPr>
          <w:ilvl w:val="0"/>
          <w:numId w:val="27"/>
        </w:numPr>
        <w:spacing w:after="120" w:line="360" w:lineRule="auto"/>
        <w:rPr>
          <w:b/>
          <w:bCs/>
          <w:sz w:val="24"/>
          <w:szCs w:val="24"/>
          <w:u w:val="single"/>
          <w:lang w:eastAsia="en-US"/>
        </w:rPr>
      </w:pPr>
      <w:r w:rsidRPr="00B16CFC">
        <w:rPr>
          <w:rFonts w:hint="cs"/>
          <w:b/>
          <w:bCs/>
          <w:sz w:val="24"/>
          <w:szCs w:val="24"/>
          <w:u w:val="single"/>
          <w:rtl/>
          <w:lang w:eastAsia="en-US"/>
        </w:rPr>
        <w:t>תקופת ההסכם וסיומו</w:t>
      </w:r>
    </w:p>
    <w:p w14:paraId="13FD6B22" w14:textId="7B95CC8A" w:rsidR="009E124D" w:rsidRPr="00B16CFC" w:rsidRDefault="002D352E" w:rsidP="002F3504">
      <w:pPr>
        <w:pStyle w:val="affe"/>
        <w:spacing w:after="120" w:line="360" w:lineRule="auto"/>
        <w:ind w:left="360"/>
        <w:rPr>
          <w:rFonts w:ascii="David" w:hAnsi="David"/>
          <w:b/>
          <w:bCs/>
          <w:sz w:val="24"/>
          <w:szCs w:val="24"/>
          <w:u w:val="single"/>
          <w:rtl/>
          <w:lang w:eastAsia="en-US"/>
        </w:rPr>
      </w:pPr>
      <w:r w:rsidRPr="00B16CFC">
        <w:rPr>
          <w:rFonts w:ascii="David" w:hAnsi="David"/>
          <w:sz w:val="24"/>
          <w:szCs w:val="24"/>
          <w:rtl/>
        </w:rPr>
        <w:t xml:space="preserve">הסכם זה בתוקף ממועד חתימת הצדדים ועד לתום תקופת </w:t>
      </w:r>
      <w:r w:rsidR="00B5324F" w:rsidRPr="00B16CFC">
        <w:rPr>
          <w:rFonts w:ascii="David" w:hAnsi="David" w:hint="cs"/>
          <w:sz w:val="24"/>
          <w:szCs w:val="24"/>
          <w:rtl/>
        </w:rPr>
        <w:t>האחריות</w:t>
      </w:r>
      <w:r w:rsidR="00035A18" w:rsidRPr="00B16CFC">
        <w:rPr>
          <w:rFonts w:ascii="David" w:hAnsi="David" w:hint="cs"/>
          <w:sz w:val="24"/>
          <w:szCs w:val="24"/>
          <w:rtl/>
        </w:rPr>
        <w:t xml:space="preserve"> לכלל המתקנים בכלל האתרים</w:t>
      </w:r>
      <w:r w:rsidRPr="00B16CFC">
        <w:rPr>
          <w:rFonts w:ascii="David" w:hAnsi="David"/>
          <w:sz w:val="24"/>
          <w:szCs w:val="24"/>
          <w:rtl/>
        </w:rPr>
        <w:t>.</w:t>
      </w:r>
    </w:p>
    <w:p w14:paraId="1D02C354" w14:textId="77777777" w:rsidR="002D352E" w:rsidRPr="00B16CFC" w:rsidRDefault="002D352E" w:rsidP="001146D4">
      <w:pPr>
        <w:pStyle w:val="affe"/>
        <w:numPr>
          <w:ilvl w:val="0"/>
          <w:numId w:val="27"/>
        </w:numPr>
        <w:spacing w:after="120" w:line="360" w:lineRule="auto"/>
        <w:rPr>
          <w:b/>
          <w:bCs/>
          <w:sz w:val="24"/>
          <w:szCs w:val="24"/>
          <w:u w:val="single"/>
          <w:rtl/>
          <w:lang w:eastAsia="en-US"/>
        </w:rPr>
      </w:pPr>
      <w:r w:rsidRPr="00B16CFC">
        <w:rPr>
          <w:rFonts w:hint="cs"/>
          <w:b/>
          <w:bCs/>
          <w:sz w:val="24"/>
          <w:szCs w:val="24"/>
          <w:u w:val="single"/>
          <w:rtl/>
          <w:lang w:eastAsia="en-US"/>
        </w:rPr>
        <w:t>העסקת עובדים</w:t>
      </w:r>
    </w:p>
    <w:p w14:paraId="0E0C1FCC"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הספק מתחייב לספק על חשבונו הוא את כוח האדם הדרוש לביצוע העבודה, את ההשגחה עלי</w:t>
      </w:r>
      <w:r w:rsidRPr="00B16CFC">
        <w:rPr>
          <w:rFonts w:hint="cs"/>
          <w:sz w:val="24"/>
          <w:szCs w:val="24"/>
          <w:rtl/>
          <w:lang w:eastAsia="en-US"/>
        </w:rPr>
        <w:t xml:space="preserve">ו </w:t>
      </w:r>
      <w:r w:rsidRPr="00B16CFC">
        <w:rPr>
          <w:sz w:val="24"/>
          <w:szCs w:val="24"/>
          <w:rtl/>
          <w:lang w:eastAsia="en-US"/>
        </w:rPr>
        <w:t xml:space="preserve">ואמצעי התחבורה </w:t>
      </w:r>
      <w:r w:rsidRPr="00B16CFC">
        <w:rPr>
          <w:rFonts w:hint="cs"/>
          <w:sz w:val="24"/>
          <w:szCs w:val="24"/>
          <w:rtl/>
          <w:lang w:eastAsia="en-US"/>
        </w:rPr>
        <w:t xml:space="preserve">לצרכי הובלתם </w:t>
      </w:r>
      <w:r w:rsidRPr="00B16CFC">
        <w:rPr>
          <w:sz w:val="24"/>
          <w:szCs w:val="24"/>
          <w:rtl/>
          <w:lang w:eastAsia="en-US"/>
        </w:rPr>
        <w:t xml:space="preserve">וכל דבר אחר הכרוך בכך. </w:t>
      </w:r>
    </w:p>
    <w:p w14:paraId="022C8405"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 xml:space="preserve">הספק מתחייב להעסיק עובדים </w:t>
      </w:r>
      <w:r w:rsidRPr="00B16CFC">
        <w:rPr>
          <w:rFonts w:hint="cs"/>
          <w:sz w:val="24"/>
          <w:szCs w:val="24"/>
          <w:rtl/>
          <w:lang w:eastAsia="en-US"/>
        </w:rPr>
        <w:t xml:space="preserve">כשירים, </w:t>
      </w:r>
      <w:r w:rsidRPr="00B16CFC">
        <w:rPr>
          <w:sz w:val="24"/>
          <w:szCs w:val="24"/>
          <w:rtl/>
          <w:lang w:eastAsia="en-US"/>
        </w:rPr>
        <w:t>מקצועיים ואחר</w:t>
      </w:r>
      <w:r w:rsidRPr="00B16CFC">
        <w:rPr>
          <w:rFonts w:hint="cs"/>
          <w:sz w:val="24"/>
          <w:szCs w:val="24"/>
          <w:rtl/>
          <w:lang w:eastAsia="en-US"/>
        </w:rPr>
        <w:t>א</w:t>
      </w:r>
      <w:r w:rsidRPr="00B16CFC">
        <w:rPr>
          <w:sz w:val="24"/>
          <w:szCs w:val="24"/>
          <w:rtl/>
          <w:lang w:eastAsia="en-US"/>
        </w:rPr>
        <w:t xml:space="preserve">ים, במספר הדרוש לשם ביצוע </w:t>
      </w:r>
      <w:r w:rsidRPr="00B16CFC">
        <w:rPr>
          <w:rFonts w:hint="cs"/>
          <w:sz w:val="24"/>
          <w:szCs w:val="24"/>
          <w:rtl/>
          <w:lang w:eastAsia="en-US"/>
        </w:rPr>
        <w:t>העבודות</w:t>
      </w:r>
      <w:r w:rsidRPr="00B16CFC">
        <w:rPr>
          <w:sz w:val="24"/>
          <w:szCs w:val="24"/>
          <w:rtl/>
          <w:lang w:eastAsia="en-US"/>
        </w:rPr>
        <w:t xml:space="preserve"> תוך המועד הקבוע לכך בחוזה. בעבודה שלביצועה יש צורך ברישום, ר</w:t>
      </w:r>
      <w:r w:rsidRPr="00B16CFC">
        <w:rPr>
          <w:rFonts w:hint="cs"/>
          <w:sz w:val="24"/>
          <w:szCs w:val="24"/>
          <w:rtl/>
          <w:lang w:eastAsia="en-US"/>
        </w:rPr>
        <w:t>י</w:t>
      </w:r>
      <w:r w:rsidRPr="00B16CFC">
        <w:rPr>
          <w:sz w:val="24"/>
          <w:szCs w:val="24"/>
          <w:rtl/>
          <w:lang w:eastAsia="en-US"/>
        </w:rPr>
        <w:t>שיון</w:t>
      </w:r>
      <w:r w:rsidRPr="00B16CFC">
        <w:rPr>
          <w:rFonts w:hint="cs"/>
          <w:sz w:val="24"/>
          <w:szCs w:val="24"/>
          <w:rtl/>
          <w:lang w:eastAsia="en-US"/>
        </w:rPr>
        <w:t>, הסמכה</w:t>
      </w:r>
      <w:r w:rsidRPr="00B16CFC">
        <w:rPr>
          <w:sz w:val="24"/>
          <w:szCs w:val="24"/>
          <w:rtl/>
          <w:lang w:eastAsia="en-US"/>
        </w:rPr>
        <w:t xml:space="preserve"> או היתר לפי כל דין, חייב הספק להעסיק רק מי שרשום או בעל רישום</w:t>
      </w:r>
      <w:r w:rsidRPr="00B16CFC">
        <w:rPr>
          <w:rFonts w:hint="cs"/>
          <w:sz w:val="24"/>
          <w:szCs w:val="24"/>
          <w:rtl/>
          <w:lang w:eastAsia="en-US"/>
        </w:rPr>
        <w:t>, הסמכה</w:t>
      </w:r>
      <w:r w:rsidRPr="00B16CFC">
        <w:rPr>
          <w:sz w:val="24"/>
          <w:szCs w:val="24"/>
          <w:rtl/>
          <w:lang w:eastAsia="en-US"/>
        </w:rPr>
        <w:t xml:space="preserve"> או היתר, כאמור. </w:t>
      </w:r>
    </w:p>
    <w:p w14:paraId="00D15C0F"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 xml:space="preserve">לביצוע </w:t>
      </w:r>
      <w:r w:rsidRPr="00B16CFC">
        <w:rPr>
          <w:rFonts w:hint="cs"/>
          <w:sz w:val="24"/>
          <w:szCs w:val="24"/>
          <w:rtl/>
          <w:lang w:eastAsia="en-US"/>
        </w:rPr>
        <w:t>העבודות</w:t>
      </w:r>
      <w:r w:rsidRPr="00B16CFC">
        <w:rPr>
          <w:sz w:val="24"/>
          <w:szCs w:val="24"/>
          <w:rtl/>
          <w:lang w:eastAsia="en-US"/>
        </w:rPr>
        <w:t xml:space="preserve"> יקבל הספק עובדים אך ורק בהתאם להוראות חוק שירות התעסוקה, </w:t>
      </w:r>
      <w:proofErr w:type="spellStart"/>
      <w:r w:rsidRPr="00B16CFC">
        <w:rPr>
          <w:sz w:val="24"/>
          <w:szCs w:val="24"/>
          <w:rtl/>
          <w:lang w:eastAsia="en-US"/>
        </w:rPr>
        <w:t>התשי"ט</w:t>
      </w:r>
      <w:proofErr w:type="spellEnd"/>
      <w:r w:rsidRPr="00B16CFC">
        <w:rPr>
          <w:sz w:val="24"/>
          <w:szCs w:val="24"/>
          <w:rtl/>
          <w:lang w:eastAsia="en-US"/>
        </w:rPr>
        <w:t xml:space="preserve">- </w:t>
      </w:r>
      <w:r w:rsidRPr="00B16CFC">
        <w:rPr>
          <w:rFonts w:hint="cs"/>
          <w:sz w:val="24"/>
          <w:szCs w:val="24"/>
          <w:rtl/>
          <w:lang w:eastAsia="en-US"/>
        </w:rPr>
        <w:t xml:space="preserve">1959 ובשום </w:t>
      </w:r>
      <w:r w:rsidRPr="00B16CFC">
        <w:rPr>
          <w:sz w:val="24"/>
          <w:szCs w:val="24"/>
          <w:rtl/>
          <w:lang w:eastAsia="en-US"/>
        </w:rPr>
        <w:t>מקרה לא יהיה הספק רשאי להעסיק עובדים שאינם בעלי אזרחות ישראלית, אלא אם יש בידיהם אישור עבודה כחוק בישראל.</w:t>
      </w:r>
    </w:p>
    <w:p w14:paraId="7AC54D51" w14:textId="094EECED"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הספק חייב למלא בכל עת אחר הוראות כל דין בקשר להעסקת העובדים ו/או מועסקים.  הספק ישלם בעד כל עובדיו, את כל התשלומים הסוציאליים המשתלמים ע"י המע</w:t>
      </w:r>
      <w:r w:rsidR="00F40E6B">
        <w:rPr>
          <w:rFonts w:hint="cs"/>
          <w:sz w:val="24"/>
          <w:szCs w:val="24"/>
          <w:rtl/>
          <w:lang w:eastAsia="en-US"/>
        </w:rPr>
        <w:t>סיק</w:t>
      </w:r>
      <w:r w:rsidRPr="00B16CFC">
        <w:rPr>
          <w:rFonts w:hint="cs"/>
          <w:sz w:val="24"/>
          <w:szCs w:val="24"/>
          <w:rtl/>
          <w:lang w:eastAsia="en-US"/>
        </w:rPr>
        <w:t>, כל התשלומים שמע</w:t>
      </w:r>
      <w:r w:rsidR="00F40E6B">
        <w:rPr>
          <w:rFonts w:hint="cs"/>
          <w:sz w:val="24"/>
          <w:szCs w:val="24"/>
          <w:rtl/>
          <w:lang w:eastAsia="en-US"/>
        </w:rPr>
        <w:t>סיק</w:t>
      </w:r>
      <w:r w:rsidRPr="00B16CFC">
        <w:rPr>
          <w:rFonts w:hint="cs"/>
          <w:sz w:val="24"/>
          <w:szCs w:val="24"/>
          <w:rtl/>
          <w:lang w:eastAsia="en-US"/>
        </w:rPr>
        <w:t xml:space="preserve"> חייב בניכויים משכר עובדיו וכן תשלומים אחרים בהם חייב המע</w:t>
      </w:r>
      <w:r w:rsidR="00F40E6B">
        <w:rPr>
          <w:rFonts w:hint="cs"/>
          <w:sz w:val="24"/>
          <w:szCs w:val="24"/>
          <w:rtl/>
          <w:lang w:eastAsia="en-US"/>
        </w:rPr>
        <w:t>סיק</w:t>
      </w:r>
      <w:r w:rsidRPr="00B16CFC">
        <w:rPr>
          <w:rFonts w:hint="cs"/>
          <w:sz w:val="24"/>
          <w:szCs w:val="24"/>
          <w:rtl/>
          <w:lang w:eastAsia="en-US"/>
        </w:rPr>
        <w:t xml:space="preserve"> על פי חוק וביטוח סוציאלי </w:t>
      </w:r>
      <w:r w:rsidRPr="00B16CFC">
        <w:rPr>
          <w:rFonts w:hint="cs"/>
          <w:sz w:val="24"/>
          <w:szCs w:val="24"/>
          <w:rtl/>
          <w:lang w:eastAsia="en-US"/>
        </w:rPr>
        <w:lastRenderedPageBreak/>
        <w:t xml:space="preserve">בשיעורים המקובלים על ידי ארגון העובדים המייצג את המספר הגדול ביותר של העובדים במדינה באותו ענף. </w:t>
      </w:r>
    </w:p>
    <w:p w14:paraId="7E341128"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rFonts w:hint="cs"/>
          <w:sz w:val="24"/>
          <w:szCs w:val="24"/>
          <w:rtl/>
          <w:lang w:eastAsia="en-US"/>
        </w:rPr>
        <w:t xml:space="preserve">הספק מתחייב לקיים כל דרישה וחובה המוטלת לפי חוק לשביעות רצון המפקח, ושנועדה לשמור על רווחת, נוחיות ובטיחות העובדים ובכלל זה שיוסדרו לעובדים המועסקים בביצוע העבודה סידורי נוחיות ומקומות אכילה נאותים ולשביעות רצון המפקח. על הספק להעמיד באתר העבודה שירותים ניידים לשימוש הפועלים וכן סככה מוגנת מפני גשם שתשמש למנוחת הפועלים. </w:t>
      </w:r>
    </w:p>
    <w:p w14:paraId="2E83188E"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 xml:space="preserve">הספק לא יהיה רשאי להלין עובדים באתר העבודה, ואם ימצא עובד הלן באתר יראו בכך הפרה של חוזה זה. </w:t>
      </w:r>
    </w:p>
    <w:p w14:paraId="7651BE26"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rFonts w:hint="cs"/>
          <w:sz w:val="24"/>
          <w:szCs w:val="24"/>
          <w:rtl/>
          <w:lang w:eastAsia="en-US"/>
        </w:rPr>
        <w:t xml:space="preserve">הספק מצהיר כי הוא מכיר ובקיא בהוראות החוק למניעת העסקה של עברייני מין במוסדות </w:t>
      </w:r>
      <w:proofErr w:type="spellStart"/>
      <w:r w:rsidRPr="00B16CFC">
        <w:rPr>
          <w:rFonts w:hint="cs"/>
          <w:sz w:val="24"/>
          <w:szCs w:val="24"/>
          <w:rtl/>
          <w:lang w:eastAsia="en-US"/>
        </w:rPr>
        <w:t>מסויימים</w:t>
      </w:r>
      <w:proofErr w:type="spellEnd"/>
      <w:r w:rsidRPr="00B16CFC">
        <w:rPr>
          <w:rFonts w:hint="cs"/>
          <w:sz w:val="24"/>
          <w:szCs w:val="24"/>
          <w:rtl/>
          <w:lang w:eastAsia="en-US"/>
        </w:rPr>
        <w:t>, תשס"א- 2001. הספק מתחייב כי העובדים אשר יועסקו מטעמו ו/או מטעם כל ספק משנה מטעמו בביצוע העבודות, יועסקו בהתאם לאמור בחוק, במסגרת מגבלותיו ובכפוף להמצאת אישור משטרת ישראל כנדרש בחוק בקשר לעובדים.</w:t>
      </w:r>
    </w:p>
    <w:p w14:paraId="38F8AB58" w14:textId="4872E4A3"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eastAsia"/>
          <w:sz w:val="24"/>
          <w:szCs w:val="24"/>
          <w:rtl/>
          <w:lang w:eastAsia="en-US"/>
        </w:rPr>
        <w:t>עוד</w:t>
      </w:r>
      <w:r w:rsidRPr="00B16CFC">
        <w:rPr>
          <w:sz w:val="24"/>
          <w:szCs w:val="24"/>
          <w:rtl/>
          <w:lang w:eastAsia="en-US"/>
        </w:rPr>
        <w:t xml:space="preserve"> מצהיר הספק כי הוא עומד בתנאים הקבועים בחוק עובדים זרים</w:t>
      </w:r>
      <w:r w:rsidRPr="00B16CFC">
        <w:rPr>
          <w:rFonts w:hint="cs"/>
          <w:sz w:val="24"/>
          <w:szCs w:val="24"/>
          <w:rtl/>
          <w:lang w:eastAsia="en-US"/>
        </w:rPr>
        <w:t>,</w:t>
      </w:r>
      <w:r w:rsidRPr="00B16CFC">
        <w:rPr>
          <w:sz w:val="24"/>
          <w:szCs w:val="24"/>
          <w:rtl/>
          <w:lang w:eastAsia="en-US"/>
        </w:rPr>
        <w:t xml:space="preserve"> </w:t>
      </w:r>
      <w:proofErr w:type="spellStart"/>
      <w:r w:rsidRPr="00B16CFC">
        <w:rPr>
          <w:rFonts w:hint="cs"/>
          <w:sz w:val="24"/>
          <w:szCs w:val="24"/>
          <w:rtl/>
          <w:lang w:eastAsia="en-US"/>
        </w:rPr>
        <w:t>ה</w:t>
      </w:r>
      <w:r w:rsidRPr="00B16CFC">
        <w:rPr>
          <w:sz w:val="24"/>
          <w:szCs w:val="24"/>
          <w:rtl/>
          <w:lang w:eastAsia="en-US"/>
        </w:rPr>
        <w:t>תשנ"א</w:t>
      </w:r>
      <w:proofErr w:type="spellEnd"/>
      <w:r w:rsidRPr="00B16CFC">
        <w:rPr>
          <w:sz w:val="24"/>
          <w:szCs w:val="24"/>
          <w:rtl/>
          <w:lang w:eastAsia="en-US"/>
        </w:rPr>
        <w:t xml:space="preserve"> – 1991, ובחוק שכר מינימום, </w:t>
      </w:r>
      <w:proofErr w:type="spellStart"/>
      <w:r w:rsidRPr="00B16CFC">
        <w:rPr>
          <w:sz w:val="24"/>
          <w:szCs w:val="24"/>
          <w:rtl/>
          <w:lang w:eastAsia="en-US"/>
        </w:rPr>
        <w:t>התשמ"ז</w:t>
      </w:r>
      <w:proofErr w:type="spellEnd"/>
      <w:r w:rsidRPr="00B16CFC">
        <w:rPr>
          <w:sz w:val="24"/>
          <w:szCs w:val="24"/>
          <w:rtl/>
          <w:lang w:eastAsia="en-US"/>
        </w:rPr>
        <w:t xml:space="preserve"> – 1987, לצורך התקשרות עם </w:t>
      </w:r>
      <w:r w:rsidRPr="00B16CFC">
        <w:rPr>
          <w:rFonts w:hint="cs"/>
          <w:sz w:val="24"/>
          <w:szCs w:val="24"/>
          <w:rtl/>
          <w:lang w:eastAsia="en-US"/>
        </w:rPr>
        <w:t xml:space="preserve">העירייה </w:t>
      </w:r>
      <w:r w:rsidRPr="00B16CFC">
        <w:rPr>
          <w:sz w:val="24"/>
          <w:szCs w:val="24"/>
          <w:rtl/>
          <w:lang w:eastAsia="en-US"/>
        </w:rPr>
        <w:t>בחוזה זה, וכי כראיה חתם על תצהיר בנוסח המצורף למסמכי המכרז והמהווה חלק בלתי נפרד מחוזה זה</w:t>
      </w:r>
      <w:r w:rsidRPr="00B16CFC">
        <w:rPr>
          <w:rFonts w:hint="cs"/>
          <w:sz w:val="24"/>
          <w:szCs w:val="24"/>
          <w:rtl/>
          <w:lang w:eastAsia="en-US"/>
        </w:rPr>
        <w:t>.</w:t>
      </w:r>
    </w:p>
    <w:p w14:paraId="36D22C68" w14:textId="77777777" w:rsidR="002D352E" w:rsidRPr="00B16CFC" w:rsidRDefault="002D352E" w:rsidP="001146D4">
      <w:pPr>
        <w:pStyle w:val="affe"/>
        <w:numPr>
          <w:ilvl w:val="0"/>
          <w:numId w:val="27"/>
        </w:numPr>
        <w:spacing w:after="120" w:line="360" w:lineRule="auto"/>
        <w:rPr>
          <w:rFonts w:ascii="QDavid" w:hAnsi="QDavid"/>
          <w:b/>
          <w:bCs/>
          <w:sz w:val="24"/>
          <w:szCs w:val="24"/>
          <w:u w:val="single"/>
          <w:rtl/>
        </w:rPr>
      </w:pPr>
      <w:r w:rsidRPr="00B16CFC">
        <w:rPr>
          <w:rFonts w:ascii="QDavid" w:hAnsi="QDavid"/>
          <w:b/>
          <w:bCs/>
          <w:sz w:val="24"/>
          <w:szCs w:val="24"/>
          <w:u w:val="single"/>
          <w:rtl/>
        </w:rPr>
        <w:t xml:space="preserve">הרחקת עובדים </w:t>
      </w:r>
    </w:p>
    <w:p w14:paraId="37FE58AA"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הספק ימלא כל דרישה מטעם המנהל או המפקח בדבר הרחקתו מאתר העבודה של כל אדם המועסק על ידו באתר העבודה לרבות ספק משנה ו</w:t>
      </w:r>
      <w:r w:rsidRPr="00B16CFC">
        <w:rPr>
          <w:rFonts w:hint="cs"/>
          <w:sz w:val="24"/>
          <w:szCs w:val="24"/>
          <w:rtl/>
          <w:lang w:eastAsia="en-US"/>
        </w:rPr>
        <w:t xml:space="preserve">/או </w:t>
      </w:r>
      <w:r w:rsidRPr="00B16CFC">
        <w:rPr>
          <w:sz w:val="24"/>
          <w:szCs w:val="24"/>
          <w:rtl/>
          <w:lang w:eastAsia="en-US"/>
        </w:rPr>
        <w:t xml:space="preserve">אדם המועסק על ידי ספק משנה, אף אם הסכימה </w:t>
      </w:r>
      <w:r w:rsidRPr="00B16CFC">
        <w:rPr>
          <w:rFonts w:hint="cs"/>
          <w:sz w:val="24"/>
          <w:szCs w:val="24"/>
          <w:rtl/>
          <w:lang w:eastAsia="en-US"/>
        </w:rPr>
        <w:t>העירייה</w:t>
      </w:r>
      <w:r w:rsidRPr="00B16CFC">
        <w:rPr>
          <w:sz w:val="24"/>
          <w:szCs w:val="24"/>
          <w:rtl/>
          <w:lang w:eastAsia="en-US"/>
        </w:rPr>
        <w:t xml:space="preserve"> בעבר להעסקת מי מהם, אם לדעת המנהל או המפקח </w:t>
      </w:r>
      <w:r w:rsidRPr="00B16CFC">
        <w:rPr>
          <w:rFonts w:hint="cs"/>
          <w:sz w:val="24"/>
          <w:szCs w:val="24"/>
          <w:rtl/>
          <w:lang w:eastAsia="en-US"/>
        </w:rPr>
        <w:t xml:space="preserve">אותו אדם אינו עומד בתנאים הנדרשים בהסכם זה ו/או </w:t>
      </w:r>
      <w:r w:rsidRPr="00B16CFC">
        <w:rPr>
          <w:sz w:val="24"/>
          <w:szCs w:val="24"/>
          <w:rtl/>
          <w:lang w:eastAsia="en-US"/>
        </w:rPr>
        <w:t xml:space="preserve">התנהג אותו אדם שלא כשורה, או שאינו מוכשר למלא תפקידו, או שהוא נוהג מעשה רשלנות בביצוע תפקידיו. אדם שהורחק לפי דרישה כאמור - לא יחזור הספק להעסיקו, בין במישרין ובין בעקיפין באתר העבודה או בביצוע </w:t>
      </w:r>
      <w:r w:rsidRPr="00B16CFC">
        <w:rPr>
          <w:rFonts w:hint="cs"/>
          <w:sz w:val="24"/>
          <w:szCs w:val="24"/>
          <w:rtl/>
          <w:lang w:eastAsia="en-US"/>
        </w:rPr>
        <w:t>העבודות</w:t>
      </w:r>
      <w:r w:rsidRPr="00B16CFC">
        <w:rPr>
          <w:sz w:val="24"/>
          <w:szCs w:val="24"/>
          <w:rtl/>
          <w:lang w:eastAsia="en-US"/>
        </w:rPr>
        <w:t xml:space="preserve">. </w:t>
      </w:r>
    </w:p>
    <w:p w14:paraId="21C9A8FA" w14:textId="5DE6410E" w:rsidR="00E5291F" w:rsidRPr="00B16CFC" w:rsidRDefault="002D352E" w:rsidP="0034142D">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בנוסף, מתחייב הספק להעמיד לאלתר, לצורך ביצוע העבודות, בעל תפקיד חלופי, באופן אשר ימנע כל עיכוב/ דחייה בקצב ביצוע העבודות. בעל התפקיד החלופי יאושר מראש על ידי המנהל על פי שיקול דעתו הבלעדי.</w:t>
      </w:r>
    </w:p>
    <w:p w14:paraId="17DB4A69" w14:textId="77777777" w:rsidR="002D352E" w:rsidRPr="00B16CFC" w:rsidRDefault="002D352E" w:rsidP="001146D4">
      <w:pPr>
        <w:pStyle w:val="affe"/>
        <w:numPr>
          <w:ilvl w:val="0"/>
          <w:numId w:val="27"/>
        </w:numPr>
        <w:spacing w:after="120" w:line="360" w:lineRule="auto"/>
        <w:rPr>
          <w:rFonts w:ascii="QDavid" w:hAnsi="QDavid"/>
          <w:b/>
          <w:bCs/>
          <w:sz w:val="24"/>
          <w:szCs w:val="24"/>
          <w:u w:val="single"/>
        </w:rPr>
      </w:pPr>
      <w:r w:rsidRPr="00B16CFC">
        <w:rPr>
          <w:rFonts w:ascii="QDavid" w:hAnsi="QDavid" w:hint="cs"/>
          <w:b/>
          <w:bCs/>
          <w:sz w:val="24"/>
          <w:szCs w:val="24"/>
          <w:u w:val="single"/>
          <w:rtl/>
        </w:rPr>
        <w:t>לוח זמנים ותקופת ביצוע העבודות</w:t>
      </w:r>
    </w:p>
    <w:p w14:paraId="24D1945F" w14:textId="5CC19646" w:rsidR="00A12B90" w:rsidRPr="00B16CFC" w:rsidRDefault="0034142D"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העירייה תוציא צו התחלת עבודה לביצוע העבודות</w:t>
      </w:r>
      <w:r w:rsidR="002D352E" w:rsidRPr="00B16CFC">
        <w:rPr>
          <w:rFonts w:hint="cs"/>
          <w:sz w:val="24"/>
          <w:szCs w:val="24"/>
          <w:rtl/>
          <w:lang w:eastAsia="en-US"/>
        </w:rPr>
        <w:t xml:space="preserve">. </w:t>
      </w:r>
    </w:p>
    <w:p w14:paraId="35B7CB9A" w14:textId="034E4634" w:rsidR="00A12B90" w:rsidRPr="00B16CFC" w:rsidRDefault="00A12B90"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תוך </w:t>
      </w:r>
      <w:r w:rsidR="00085046" w:rsidRPr="00B16CFC">
        <w:rPr>
          <w:rFonts w:hint="cs"/>
          <w:sz w:val="24"/>
          <w:szCs w:val="24"/>
          <w:rtl/>
          <w:lang w:eastAsia="en-US"/>
        </w:rPr>
        <w:t>10</w:t>
      </w:r>
      <w:r w:rsidRPr="00B16CFC">
        <w:rPr>
          <w:rFonts w:hint="cs"/>
          <w:sz w:val="24"/>
          <w:szCs w:val="24"/>
          <w:rtl/>
          <w:lang w:eastAsia="en-US"/>
        </w:rPr>
        <w:t xml:space="preserve"> ימים מהוצאת צו תחילת עבודה יעביר הספק לעירייה תכנית העמדה מעודכנת עם השינויים שביקשה העירייה (ככל שביקשה).</w:t>
      </w:r>
      <w:r w:rsidR="00840BB7">
        <w:rPr>
          <w:rFonts w:hint="cs"/>
          <w:sz w:val="24"/>
          <w:szCs w:val="24"/>
          <w:rtl/>
          <w:lang w:eastAsia="en-US"/>
        </w:rPr>
        <w:t xml:space="preserve"> מסירת העבודות תהא לא יאוחר מתום 4 חודשים ממועד הוצאת צו התחלת עבודה.</w:t>
      </w:r>
    </w:p>
    <w:p w14:paraId="52C24C26" w14:textId="43CE3F40"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לוח הזמנים לביצוע מהווה תנאי יסודי בהסכם שבין הצדדים.</w:t>
      </w:r>
    </w:p>
    <w:p w14:paraId="02F03BE1"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נ</w:t>
      </w:r>
      <w:r w:rsidRPr="00B16CFC">
        <w:rPr>
          <w:sz w:val="24"/>
          <w:szCs w:val="24"/>
          <w:rtl/>
          <w:lang w:eastAsia="en-US"/>
        </w:rPr>
        <w:t xml:space="preserve">גרמו עיכובים בביצוע העבודה ו/או בהשלמתה בגין נסיבות אשר לדעת </w:t>
      </w:r>
      <w:r w:rsidRPr="00B16CFC">
        <w:rPr>
          <w:rFonts w:hint="cs"/>
          <w:sz w:val="24"/>
          <w:szCs w:val="24"/>
          <w:rtl/>
          <w:lang w:eastAsia="en-US"/>
        </w:rPr>
        <w:t xml:space="preserve">המפקח לספק </w:t>
      </w:r>
      <w:r w:rsidRPr="00B16CFC">
        <w:rPr>
          <w:sz w:val="24"/>
          <w:szCs w:val="24"/>
          <w:rtl/>
          <w:lang w:eastAsia="en-US"/>
        </w:rPr>
        <w:t>אין ולא הי</w:t>
      </w:r>
      <w:r w:rsidRPr="00B16CFC">
        <w:rPr>
          <w:rFonts w:hint="cs"/>
          <w:sz w:val="24"/>
          <w:szCs w:val="24"/>
          <w:rtl/>
          <w:lang w:eastAsia="en-US"/>
        </w:rPr>
        <w:t>י</w:t>
      </w:r>
      <w:r w:rsidRPr="00B16CFC">
        <w:rPr>
          <w:sz w:val="24"/>
          <w:szCs w:val="24"/>
          <w:rtl/>
          <w:lang w:eastAsia="en-US"/>
        </w:rPr>
        <w:t xml:space="preserve">תה שליטה עליהן, וכן לא יכול היה לצפותן מראש, יגיש </w:t>
      </w:r>
      <w:r w:rsidRPr="00B16CFC">
        <w:rPr>
          <w:rFonts w:hint="cs"/>
          <w:sz w:val="24"/>
          <w:szCs w:val="24"/>
          <w:rtl/>
          <w:lang w:eastAsia="en-US"/>
        </w:rPr>
        <w:t>הספק</w:t>
      </w:r>
      <w:r w:rsidRPr="00B16CFC">
        <w:rPr>
          <w:sz w:val="24"/>
          <w:szCs w:val="24"/>
          <w:rtl/>
          <w:lang w:eastAsia="en-US"/>
        </w:rPr>
        <w:t xml:space="preserve"> </w:t>
      </w:r>
      <w:r w:rsidRPr="00B16CFC">
        <w:rPr>
          <w:rFonts w:hint="cs"/>
          <w:sz w:val="24"/>
          <w:szCs w:val="24"/>
          <w:rtl/>
          <w:lang w:eastAsia="en-US"/>
        </w:rPr>
        <w:t xml:space="preserve">למפקח </w:t>
      </w:r>
      <w:r w:rsidRPr="00B16CFC">
        <w:rPr>
          <w:sz w:val="24"/>
          <w:szCs w:val="24"/>
          <w:rtl/>
          <w:lang w:eastAsia="en-US"/>
        </w:rPr>
        <w:t xml:space="preserve">בקשה מפורטת ומנומקת, וזה, אם ימצא את הבקשה מוצדקת ובתנאים שימצא, רשאי להמליץ בפני </w:t>
      </w:r>
      <w:r w:rsidRPr="00B16CFC">
        <w:rPr>
          <w:rFonts w:hint="cs"/>
          <w:sz w:val="24"/>
          <w:szCs w:val="24"/>
          <w:rtl/>
          <w:lang w:eastAsia="en-US"/>
        </w:rPr>
        <w:t xml:space="preserve">העירייה </w:t>
      </w:r>
      <w:r w:rsidRPr="00B16CFC">
        <w:rPr>
          <w:sz w:val="24"/>
          <w:szCs w:val="24"/>
          <w:rtl/>
          <w:lang w:eastAsia="en-US"/>
        </w:rPr>
        <w:t xml:space="preserve">על הארכת המועד </w:t>
      </w:r>
      <w:r w:rsidRPr="00B16CFC">
        <w:rPr>
          <w:sz w:val="24"/>
          <w:szCs w:val="24"/>
          <w:rtl/>
          <w:lang w:eastAsia="en-US"/>
        </w:rPr>
        <w:lastRenderedPageBreak/>
        <w:t xml:space="preserve">לביצוע התחייבויות </w:t>
      </w:r>
      <w:r w:rsidRPr="00B16CFC">
        <w:rPr>
          <w:rFonts w:hint="cs"/>
          <w:sz w:val="24"/>
          <w:szCs w:val="24"/>
          <w:rtl/>
          <w:lang w:eastAsia="en-US"/>
        </w:rPr>
        <w:t>הספק</w:t>
      </w:r>
      <w:r w:rsidRPr="00B16CFC">
        <w:rPr>
          <w:sz w:val="24"/>
          <w:szCs w:val="24"/>
          <w:rtl/>
          <w:lang w:eastAsia="en-US"/>
        </w:rPr>
        <w:t xml:space="preserve">; </w:t>
      </w:r>
      <w:r w:rsidRPr="00B16CFC">
        <w:rPr>
          <w:rFonts w:hint="cs"/>
          <w:sz w:val="24"/>
          <w:szCs w:val="24"/>
          <w:rtl/>
          <w:lang w:eastAsia="en-US"/>
        </w:rPr>
        <w:t>והעירייה</w:t>
      </w:r>
      <w:r w:rsidRPr="00B16CFC">
        <w:rPr>
          <w:sz w:val="24"/>
          <w:szCs w:val="24"/>
          <w:rtl/>
          <w:lang w:eastAsia="en-US"/>
        </w:rPr>
        <w:t>, לפי שיקול דעת</w:t>
      </w:r>
      <w:r w:rsidRPr="00B16CFC">
        <w:rPr>
          <w:rFonts w:hint="cs"/>
          <w:sz w:val="24"/>
          <w:szCs w:val="24"/>
          <w:rtl/>
          <w:lang w:eastAsia="en-US"/>
        </w:rPr>
        <w:t>ה</w:t>
      </w:r>
      <w:r w:rsidRPr="00B16CFC">
        <w:rPr>
          <w:sz w:val="24"/>
          <w:szCs w:val="24"/>
          <w:rtl/>
          <w:lang w:eastAsia="en-US"/>
        </w:rPr>
        <w:t xml:space="preserve"> הבלעדי, רשאי</w:t>
      </w:r>
      <w:r w:rsidRPr="00B16CFC">
        <w:rPr>
          <w:rFonts w:hint="cs"/>
          <w:sz w:val="24"/>
          <w:szCs w:val="24"/>
          <w:rtl/>
          <w:lang w:eastAsia="en-US"/>
        </w:rPr>
        <w:t>ת</w:t>
      </w:r>
      <w:r w:rsidRPr="00B16CFC">
        <w:rPr>
          <w:sz w:val="24"/>
          <w:szCs w:val="24"/>
          <w:rtl/>
          <w:lang w:eastAsia="en-US"/>
        </w:rPr>
        <w:t xml:space="preserve"> לשנות ו/או להאריך את המועדים לביצוע התחייבויות </w:t>
      </w:r>
      <w:r w:rsidRPr="00B16CFC">
        <w:rPr>
          <w:rFonts w:hint="cs"/>
          <w:sz w:val="24"/>
          <w:szCs w:val="24"/>
          <w:rtl/>
          <w:lang w:eastAsia="en-US"/>
        </w:rPr>
        <w:t>הספק</w:t>
      </w:r>
      <w:r w:rsidRPr="00B16CFC">
        <w:rPr>
          <w:sz w:val="24"/>
          <w:szCs w:val="24"/>
          <w:rtl/>
          <w:lang w:eastAsia="en-US"/>
        </w:rPr>
        <w:t>, והכל בתנאים כפי ש</w:t>
      </w:r>
      <w:r w:rsidRPr="00B16CFC">
        <w:rPr>
          <w:rFonts w:hint="cs"/>
          <w:sz w:val="24"/>
          <w:szCs w:val="24"/>
          <w:rtl/>
          <w:lang w:eastAsia="en-US"/>
        </w:rPr>
        <w:t>ת</w:t>
      </w:r>
      <w:r w:rsidRPr="00B16CFC">
        <w:rPr>
          <w:sz w:val="24"/>
          <w:szCs w:val="24"/>
          <w:rtl/>
          <w:lang w:eastAsia="en-US"/>
        </w:rPr>
        <w:t xml:space="preserve">יקבע </w:t>
      </w:r>
      <w:r w:rsidRPr="00B16CFC">
        <w:rPr>
          <w:rFonts w:hint="cs"/>
          <w:sz w:val="24"/>
          <w:szCs w:val="24"/>
          <w:rtl/>
          <w:lang w:eastAsia="en-US"/>
        </w:rPr>
        <w:t>העירייה</w:t>
      </w:r>
      <w:r w:rsidRPr="00B16CFC">
        <w:rPr>
          <w:sz w:val="24"/>
          <w:szCs w:val="24"/>
          <w:rtl/>
          <w:lang w:eastAsia="en-US"/>
        </w:rPr>
        <w:t>.</w:t>
      </w:r>
    </w:p>
    <w:p w14:paraId="5535D3B2"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שינוי ו/או הארכה כאמור יהיו בכתב בלבד, וכל עוד אלה לא נרשמו ביומן העבודה ו/או בדרך אחרת אותה קבע המנהל, לא יהיה להם כל תוקף שהוא.</w:t>
      </w:r>
      <w:r w:rsidRPr="00B16CFC">
        <w:rPr>
          <w:rFonts w:hint="cs"/>
          <w:sz w:val="24"/>
          <w:szCs w:val="24"/>
          <w:rtl/>
          <w:lang w:eastAsia="en-US"/>
        </w:rPr>
        <w:t xml:space="preserve"> מובהר כי </w:t>
      </w:r>
      <w:r w:rsidRPr="00B16CFC">
        <w:rPr>
          <w:sz w:val="24"/>
          <w:szCs w:val="24"/>
          <w:rtl/>
          <w:lang w:eastAsia="en-US"/>
        </w:rPr>
        <w:t>"אינתיפאדה" ו/או סגר ו/או מחסור בחומרי בנין ו/או מחסור בעובדים ו/או אי קבלת ר</w:t>
      </w:r>
      <w:r w:rsidRPr="00B16CFC">
        <w:rPr>
          <w:rFonts w:hint="cs"/>
          <w:sz w:val="24"/>
          <w:szCs w:val="24"/>
          <w:rtl/>
          <w:lang w:eastAsia="en-US"/>
        </w:rPr>
        <w:t>י</w:t>
      </w:r>
      <w:r w:rsidRPr="00B16CFC">
        <w:rPr>
          <w:sz w:val="24"/>
          <w:szCs w:val="24"/>
          <w:rtl/>
          <w:lang w:eastAsia="en-US"/>
        </w:rPr>
        <w:t>שיונות להעסקתם של פועלים זרים ו/או שביתות או השבתות ו/או תנאי אקלים ו/או תלות באספקת ציוד ו/או חומרים מחו"ל, לא יהוו</w:t>
      </w:r>
      <w:r w:rsidRPr="00B16CFC">
        <w:rPr>
          <w:rFonts w:hint="cs"/>
          <w:sz w:val="24"/>
          <w:szCs w:val="24"/>
          <w:rtl/>
          <w:lang w:eastAsia="en-US"/>
        </w:rPr>
        <w:t xml:space="preserve"> נסיבות המצדיקות הארכת מועדים לפי הסכם זה. </w:t>
      </w:r>
    </w:p>
    <w:p w14:paraId="0D072CE9"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לא השלים הספק את העבודה או אחד משלבי העבודה במועד הנקוב לעיל ישלם הספק לעירייה </w:t>
      </w:r>
      <w:r w:rsidRPr="00B16CFC">
        <w:rPr>
          <w:sz w:val="24"/>
          <w:szCs w:val="24"/>
          <w:rtl/>
          <w:lang w:eastAsia="en-US"/>
        </w:rPr>
        <w:t xml:space="preserve">פיצוי מוסכם בסך של </w:t>
      </w:r>
      <w:r w:rsidRPr="00B16CFC">
        <w:rPr>
          <w:rFonts w:hint="cs"/>
          <w:sz w:val="24"/>
          <w:szCs w:val="24"/>
          <w:rtl/>
          <w:lang w:eastAsia="en-US"/>
        </w:rPr>
        <w:t>2,000 ש"ח (אלפיים שקלים חדשים)</w:t>
      </w:r>
      <w:r w:rsidRPr="00B16CFC">
        <w:rPr>
          <w:sz w:val="24"/>
          <w:szCs w:val="24"/>
          <w:rtl/>
          <w:lang w:eastAsia="en-US"/>
        </w:rPr>
        <w:t xml:space="preserve"> בגין כל </w:t>
      </w:r>
      <w:r w:rsidRPr="00B16CFC">
        <w:rPr>
          <w:rFonts w:hint="cs"/>
          <w:sz w:val="24"/>
          <w:szCs w:val="24"/>
          <w:rtl/>
          <w:lang w:eastAsia="en-US"/>
        </w:rPr>
        <w:t xml:space="preserve">יום של איחור בהשלמת העבודה או החלק הרלוונטי בעבודה כנדרש, על פי קביעת המפקח. </w:t>
      </w:r>
      <w:r w:rsidRPr="00B16CFC">
        <w:rPr>
          <w:sz w:val="24"/>
          <w:szCs w:val="24"/>
          <w:rtl/>
          <w:lang w:eastAsia="en-US"/>
        </w:rPr>
        <w:t xml:space="preserve"> הצדדים מסכימים כי שיעור הפיצויים המוסכמים </w:t>
      </w:r>
      <w:r w:rsidRPr="00B16CFC">
        <w:rPr>
          <w:rFonts w:hint="cs"/>
          <w:sz w:val="24"/>
          <w:szCs w:val="24"/>
          <w:rtl/>
          <w:lang w:eastAsia="en-US"/>
        </w:rPr>
        <w:t xml:space="preserve">הנקוב לעיל הוא סביר וראוי ומשקף את הנזקים שיגרמו לעירייה עקב האיחור בביצוע העבודה, כפי שניתן לצפותם במועד עריכתו של הסכם זה. </w:t>
      </w:r>
    </w:p>
    <w:p w14:paraId="67529792" w14:textId="694D5713"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rFonts w:hint="cs"/>
          <w:sz w:val="24"/>
          <w:szCs w:val="24"/>
          <w:rtl/>
          <w:lang w:eastAsia="en-US"/>
        </w:rPr>
        <w:t xml:space="preserve">ובכל מקרה כי הספק לא קיים הוראה של מנהל הפרויקט </w:t>
      </w:r>
      <w:r w:rsidR="0099374F" w:rsidRPr="00B16CFC">
        <w:rPr>
          <w:rFonts w:hint="cs"/>
          <w:sz w:val="24"/>
          <w:szCs w:val="24"/>
          <w:rtl/>
          <w:lang w:eastAsia="en-US"/>
        </w:rPr>
        <w:t>מטעם העירייה או</w:t>
      </w:r>
      <w:r w:rsidRPr="00B16CFC">
        <w:rPr>
          <w:rFonts w:hint="cs"/>
          <w:sz w:val="24"/>
          <w:szCs w:val="24"/>
          <w:rtl/>
          <w:lang w:eastAsia="en-US"/>
        </w:rPr>
        <w:t xml:space="preserve"> </w:t>
      </w:r>
      <w:r w:rsidR="0099374F" w:rsidRPr="00B16CFC">
        <w:rPr>
          <w:rFonts w:hint="cs"/>
          <w:sz w:val="24"/>
          <w:szCs w:val="24"/>
          <w:rtl/>
          <w:lang w:eastAsia="en-US"/>
        </w:rPr>
        <w:t>ה</w:t>
      </w:r>
      <w:r w:rsidRPr="00B16CFC">
        <w:rPr>
          <w:rFonts w:hint="cs"/>
          <w:sz w:val="24"/>
          <w:szCs w:val="24"/>
          <w:rtl/>
          <w:lang w:eastAsia="en-US"/>
        </w:rPr>
        <w:t>אדריכל מלווה</w:t>
      </w:r>
      <w:r w:rsidR="0099374F" w:rsidRPr="00B16CFC">
        <w:rPr>
          <w:rFonts w:hint="cs"/>
          <w:sz w:val="24"/>
          <w:szCs w:val="24"/>
          <w:rtl/>
          <w:lang w:eastAsia="en-US"/>
        </w:rPr>
        <w:t xml:space="preserve"> מטעם העירייה</w:t>
      </w:r>
      <w:r w:rsidRPr="00B16CFC">
        <w:rPr>
          <w:rFonts w:hint="cs"/>
          <w:sz w:val="24"/>
          <w:szCs w:val="24"/>
          <w:rtl/>
          <w:lang w:eastAsia="en-US"/>
        </w:rPr>
        <w:t xml:space="preserve"> ו/או אחת מהוראות לתנאי ההתקשרות במכרז זה תהא המזמינה רשאית להשית פיצוי מוסכם של עד 10% מהיקף ההזמנה ו/או דרישת הביצוע. </w:t>
      </w:r>
    </w:p>
    <w:p w14:paraId="668DAD54"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למרות האמור בכל מקום אחר בהסכם זה, לעירייה שמורה הזכות להפסיק את ההתקשרות מושא הסכם זה בכל עת לפי שיקול דעתה הבלעדי, במקרה כאמור ישולמו לספק העבודות בפועל שבוצעו על ידו עד לאותו מועד אלא אם הפסקת ההתקשרות נבעה מהפרת ההסכם על ידי הספק. </w:t>
      </w:r>
    </w:p>
    <w:p w14:paraId="2B22D7A9" w14:textId="7B6CE034" w:rsidR="009E124D" w:rsidRPr="00B16CFC" w:rsidRDefault="002D352E" w:rsidP="001146D4">
      <w:pPr>
        <w:pStyle w:val="affe"/>
        <w:numPr>
          <w:ilvl w:val="1"/>
          <w:numId w:val="27"/>
        </w:numPr>
        <w:spacing w:after="120" w:line="360" w:lineRule="auto"/>
        <w:ind w:hanging="622"/>
        <w:jc w:val="both"/>
        <w:rPr>
          <w:sz w:val="24"/>
          <w:szCs w:val="24"/>
          <w:rtl/>
          <w:lang w:eastAsia="en-US"/>
        </w:rPr>
      </w:pPr>
      <w:r w:rsidRPr="00B16CFC">
        <w:rPr>
          <w:sz w:val="24"/>
          <w:szCs w:val="24"/>
          <w:rtl/>
          <w:lang w:eastAsia="en-US"/>
        </w:rPr>
        <w:t>שום דבר האמור בסעיף זה איננו גורע מזכותה של העירייה לכל סעד או תרופה</w:t>
      </w:r>
      <w:r w:rsidRPr="00B16CFC">
        <w:rPr>
          <w:rFonts w:hint="cs"/>
          <w:sz w:val="24"/>
          <w:szCs w:val="24"/>
          <w:rtl/>
          <w:lang w:eastAsia="en-US"/>
        </w:rPr>
        <w:t xml:space="preserve"> נוספים </w:t>
      </w:r>
      <w:r w:rsidRPr="00B16CFC">
        <w:rPr>
          <w:sz w:val="24"/>
          <w:szCs w:val="24"/>
          <w:rtl/>
          <w:lang w:eastAsia="en-US"/>
        </w:rPr>
        <w:t xml:space="preserve">על פי החוזה ו/או על פי כל דין </w:t>
      </w:r>
      <w:r w:rsidRPr="00B16CFC">
        <w:rPr>
          <w:rFonts w:hint="cs"/>
          <w:sz w:val="24"/>
          <w:szCs w:val="24"/>
          <w:rtl/>
          <w:lang w:eastAsia="en-US"/>
        </w:rPr>
        <w:t xml:space="preserve">בגין אי ביצוע העבודה כאמור. </w:t>
      </w:r>
    </w:p>
    <w:p w14:paraId="10CA0077" w14:textId="77777777" w:rsidR="002D352E" w:rsidRPr="00B16CFC" w:rsidRDefault="002D352E" w:rsidP="001146D4">
      <w:pPr>
        <w:pStyle w:val="affe"/>
        <w:numPr>
          <w:ilvl w:val="0"/>
          <w:numId w:val="27"/>
        </w:numPr>
        <w:spacing w:after="120" w:line="360" w:lineRule="auto"/>
        <w:rPr>
          <w:rFonts w:ascii="QDavid" w:hAnsi="QDavid"/>
          <w:b/>
          <w:bCs/>
          <w:sz w:val="24"/>
          <w:szCs w:val="24"/>
          <w:u w:val="single"/>
          <w:rtl/>
        </w:rPr>
      </w:pPr>
      <w:r w:rsidRPr="00B16CFC">
        <w:rPr>
          <w:rFonts w:ascii="QDavid" w:hAnsi="QDavid"/>
          <w:b/>
          <w:bCs/>
          <w:sz w:val="24"/>
          <w:szCs w:val="24"/>
          <w:u w:val="single"/>
          <w:rtl/>
        </w:rPr>
        <w:t xml:space="preserve">אספקת ציוד, מתקנים וחומרים </w:t>
      </w:r>
    </w:p>
    <w:p w14:paraId="308084F6"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 xml:space="preserve">הספק </w:t>
      </w:r>
      <w:r w:rsidRPr="00B16CFC">
        <w:rPr>
          <w:rFonts w:hint="cs"/>
          <w:sz w:val="24"/>
          <w:szCs w:val="24"/>
          <w:rtl/>
          <w:lang w:eastAsia="en-US"/>
        </w:rPr>
        <w:t>י</w:t>
      </w:r>
      <w:r w:rsidRPr="00B16CFC">
        <w:rPr>
          <w:sz w:val="24"/>
          <w:szCs w:val="24"/>
          <w:rtl/>
          <w:lang w:eastAsia="en-US"/>
        </w:rPr>
        <w:t xml:space="preserve">ספק על חשבונו הוא את כל הציוד, המתקנים החומרים, והדברים האחרים הדרושים לביצועה היעיל של העבודה בקצב הדרוש. </w:t>
      </w:r>
    </w:p>
    <w:p w14:paraId="4D799FE4"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 xml:space="preserve">הספק מצהיר כי ברשותו כל הציוד והמתקנים הדרושים לביצועה היעיל של העבודה בקצב הדרוש. הספק לא ישתמש בציוד או מתקן כלשהו בביצוע העבודה אלא לאחר אישורו של המפקח, זולת אם ויתר המפקח מפורשות, בכלל או לעניין מסוים, על בדיקתו ואישורו של הציוד או המתקן. </w:t>
      </w:r>
    </w:p>
    <w:p w14:paraId="4DF7D574"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המפקח רשאי לתת לספק, בכל זמן שהוא, הוראות שונות</w:t>
      </w:r>
      <w:r w:rsidRPr="00B16CFC">
        <w:rPr>
          <w:rFonts w:hint="cs"/>
          <w:sz w:val="24"/>
          <w:szCs w:val="24"/>
          <w:rtl/>
          <w:lang w:eastAsia="en-US"/>
        </w:rPr>
        <w:t xml:space="preserve"> </w:t>
      </w:r>
      <w:r w:rsidRPr="00B16CFC">
        <w:rPr>
          <w:sz w:val="24"/>
          <w:szCs w:val="24"/>
          <w:rtl/>
          <w:lang w:eastAsia="en-US"/>
        </w:rPr>
        <w:t xml:space="preserve">לפי שיקול דעתו, בכל הנוגע לביצוע העבודה, לרבות הוראות בדבר פסילת ציוד וחומרים מלשמש בביצוע העבודה, הוראות בדבר החלפת וסילוק ציוד וחומרים שנפסלו. הספק ינהג על פי הוראות המפקח וההוצאות יהיו על חשבונו. </w:t>
      </w:r>
    </w:p>
    <w:p w14:paraId="37C4A4FF" w14:textId="2C16BD73"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 xml:space="preserve">אין להסיק מהוראות סעיף זה מתן אישור כלשהו על ידי המפקח לטיבם של חומרים וציוד כלשהם, בין שעשה שימוש בסמכויותיו ובין שלא עשה בהן שימוש, והמפקח רשאי לפסול ציוד או חומרים בכל זמן שהוא שאינם עומדים בתקן אם קיים תקן ו/או שהינם פגומים וזאת על פי שיקול דעתו הבלעדי. </w:t>
      </w:r>
    </w:p>
    <w:p w14:paraId="64CC5F3F" w14:textId="77777777" w:rsidR="002D352E" w:rsidRPr="00B16CFC" w:rsidRDefault="002D352E" w:rsidP="001146D4">
      <w:pPr>
        <w:pStyle w:val="affe"/>
        <w:numPr>
          <w:ilvl w:val="0"/>
          <w:numId w:val="27"/>
        </w:numPr>
        <w:spacing w:after="120" w:line="360" w:lineRule="auto"/>
        <w:rPr>
          <w:rFonts w:ascii="QDavid" w:hAnsi="QDavid"/>
          <w:b/>
          <w:bCs/>
          <w:u w:val="single"/>
          <w:rtl/>
        </w:rPr>
      </w:pPr>
      <w:r w:rsidRPr="00B16CFC">
        <w:rPr>
          <w:rFonts w:ascii="QDavid" w:hAnsi="QDavid"/>
          <w:b/>
          <w:bCs/>
          <w:sz w:val="24"/>
          <w:szCs w:val="24"/>
          <w:u w:val="single"/>
          <w:rtl/>
        </w:rPr>
        <w:t xml:space="preserve">אמצעי </w:t>
      </w:r>
      <w:r w:rsidRPr="00B16CFC">
        <w:rPr>
          <w:rFonts w:ascii="QDavid" w:hAnsi="QDavid" w:hint="cs"/>
          <w:b/>
          <w:bCs/>
          <w:sz w:val="24"/>
          <w:szCs w:val="24"/>
          <w:u w:val="single"/>
          <w:rtl/>
        </w:rPr>
        <w:t>בטיחות ו</w:t>
      </w:r>
      <w:r w:rsidRPr="00B16CFC">
        <w:rPr>
          <w:rFonts w:ascii="QDavid" w:hAnsi="QDavid"/>
          <w:b/>
          <w:bCs/>
          <w:sz w:val="24"/>
          <w:szCs w:val="24"/>
          <w:u w:val="single"/>
          <w:rtl/>
        </w:rPr>
        <w:t>זהירות באתר העבודה</w:t>
      </w:r>
      <w:r w:rsidRPr="00B16CFC">
        <w:rPr>
          <w:rFonts w:ascii="QDavid" w:hAnsi="QDavid" w:hint="cs"/>
          <w:rtl/>
        </w:rPr>
        <w:t>:</w:t>
      </w:r>
    </w:p>
    <w:p w14:paraId="0F6EEA34"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rFonts w:hint="cs"/>
          <w:sz w:val="24"/>
          <w:szCs w:val="24"/>
          <w:rtl/>
          <w:lang w:eastAsia="en-US"/>
        </w:rPr>
        <w:t xml:space="preserve">הספק מתחייב להתקין, לספק ולהחזיק, על חשבונו, </w:t>
      </w:r>
      <w:r w:rsidRPr="00B16CFC">
        <w:rPr>
          <w:sz w:val="24"/>
          <w:szCs w:val="24"/>
          <w:rtl/>
          <w:lang w:eastAsia="en-US"/>
        </w:rPr>
        <w:t xml:space="preserve">בכל אמצעי הזהירות הנדרשים להבטחת רכוש וחיי אדם באתר ובסביבתו </w:t>
      </w:r>
      <w:r w:rsidRPr="00B16CFC">
        <w:rPr>
          <w:rFonts w:hint="cs"/>
          <w:sz w:val="24"/>
          <w:szCs w:val="24"/>
          <w:rtl/>
          <w:lang w:eastAsia="en-US"/>
        </w:rPr>
        <w:t xml:space="preserve">לרבות שמירה, גידור, תמרורי אזהרה, לרבות פנסים מהבהבים ושאר </w:t>
      </w:r>
      <w:r w:rsidRPr="00B16CFC">
        <w:rPr>
          <w:rFonts w:hint="cs"/>
          <w:sz w:val="24"/>
          <w:szCs w:val="24"/>
          <w:rtl/>
          <w:lang w:eastAsia="en-US"/>
        </w:rPr>
        <w:lastRenderedPageBreak/>
        <w:t xml:space="preserve">אמצעי זהירות לביטחון העבודה, ולביטחונו ונוחיותו של הציבור, ובכל מקום שיהיה דרוש על פי דין או על פי הוראה מצד רשות מוסמכת כלשהי. על הספק להגן על אתר העבודות, על העבודות, ועל הציוד בכל אמצעי סביר ו/או כל אמצעי אחר שיידרש ע"י המפקח כך שלא יינזקו בכל נזק שהוא, לרבות כתוצאה מתופעות מזג אויר ומתופעות לוואי הנלוות לנ"ל כמו חדירת מים, אבק, קורוזיה, רוח אבן, גניבות שריפות, פריצות וכיו"ב. </w:t>
      </w:r>
    </w:p>
    <w:p w14:paraId="07FE9B09" w14:textId="1048297F" w:rsidR="002F3504" w:rsidRDefault="002D352E" w:rsidP="00085046">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מבלי לפגוע בשאר הוראות החוזה, הספק מצהיר ומתחייב לפעול בביצוע התחייבויותיו מושא הסכם זה באופן בטיחותי, לשמירת רווחתם ושלומם של עובדיו וכל אדם וגוף אחר, בהתאם לכל דין, לרבות חוקי הבטיחות בעבודה לרבות על פי חוק ארגון הפיקוח על העבודה, </w:t>
      </w:r>
      <w:proofErr w:type="spellStart"/>
      <w:r w:rsidRPr="00B16CFC">
        <w:rPr>
          <w:rFonts w:hint="cs"/>
          <w:sz w:val="24"/>
          <w:szCs w:val="24"/>
          <w:rtl/>
          <w:lang w:eastAsia="en-US"/>
        </w:rPr>
        <w:t>התשי"ד</w:t>
      </w:r>
      <w:proofErr w:type="spellEnd"/>
      <w:r w:rsidRPr="00B16CFC">
        <w:rPr>
          <w:rFonts w:hint="cs"/>
          <w:sz w:val="24"/>
          <w:szCs w:val="24"/>
          <w:rtl/>
          <w:lang w:eastAsia="en-US"/>
        </w:rPr>
        <w:t xml:space="preserve"> – 1954 (להלן "חוק ארגון הפיקוח") ופקודת הבטיחות בעבודה (נוסח חדש), </w:t>
      </w:r>
      <w:proofErr w:type="spellStart"/>
      <w:r w:rsidRPr="00B16CFC">
        <w:rPr>
          <w:rFonts w:hint="cs"/>
          <w:sz w:val="24"/>
          <w:szCs w:val="24"/>
          <w:rtl/>
          <w:lang w:eastAsia="en-US"/>
        </w:rPr>
        <w:t>התש"ל</w:t>
      </w:r>
      <w:proofErr w:type="spellEnd"/>
      <w:r w:rsidRPr="00B16CFC">
        <w:rPr>
          <w:rFonts w:hint="cs"/>
          <w:sz w:val="24"/>
          <w:szCs w:val="24"/>
          <w:rtl/>
          <w:lang w:eastAsia="en-US"/>
        </w:rPr>
        <w:t xml:space="preserve"> – 1970 (להלן: "פק' הבטיחות") והתקנות על פיהם, בהתאם להנחיות המפקח העבודה הראשי במשרד העבודה, בהתאם לתצהיר הבטיחות החתום על ידו, בהתאם לנספח בטיחות – כללי , המהווים חלק בלתי נפרד ממסמכי המכרז, ובהתאם לתדרוך והנחיות הממונה על בטיחות בעבודה, כפי שיינתנו בטרם יתחיל הספק בביצוע התחייבויותי</w:t>
      </w:r>
      <w:r w:rsidRPr="00B16CFC">
        <w:rPr>
          <w:rFonts w:hint="eastAsia"/>
          <w:sz w:val="24"/>
          <w:szCs w:val="24"/>
          <w:rtl/>
          <w:lang w:eastAsia="en-US"/>
        </w:rPr>
        <w:t>ו</w:t>
      </w:r>
      <w:r w:rsidRPr="00B16CFC">
        <w:rPr>
          <w:rFonts w:hint="cs"/>
          <w:sz w:val="24"/>
          <w:szCs w:val="24"/>
          <w:rtl/>
          <w:lang w:eastAsia="en-US"/>
        </w:rPr>
        <w:t xml:space="preserve"> מושא חוזה זה ומעת לעת.</w:t>
      </w:r>
    </w:p>
    <w:p w14:paraId="17D58ADF" w14:textId="47C1980D" w:rsidR="00843030" w:rsidRPr="00B16CFC" w:rsidRDefault="00843030" w:rsidP="00843030">
      <w:pPr>
        <w:pStyle w:val="affe"/>
        <w:spacing w:after="120" w:line="360" w:lineRule="auto"/>
        <w:ind w:left="792"/>
        <w:jc w:val="both"/>
        <w:rPr>
          <w:sz w:val="24"/>
          <w:szCs w:val="24"/>
          <w:lang w:eastAsia="en-US"/>
        </w:rPr>
      </w:pPr>
      <w:r>
        <w:rPr>
          <w:rFonts w:hint="cs"/>
          <w:sz w:val="24"/>
          <w:szCs w:val="24"/>
          <w:rtl/>
          <w:lang w:eastAsia="en-US"/>
        </w:rPr>
        <w:t xml:space="preserve">מובהר כי ככל שיחולו על העבודות </w:t>
      </w:r>
      <w:r w:rsidR="00B32F7A">
        <w:rPr>
          <w:rFonts w:hint="cs"/>
          <w:sz w:val="24"/>
          <w:szCs w:val="24"/>
          <w:rtl/>
          <w:lang w:eastAsia="en-US"/>
        </w:rPr>
        <w:t xml:space="preserve">הוראות תקנות הבטיחות בעבודה (עבודות בניה)(תיקון), </w:t>
      </w:r>
      <w:proofErr w:type="spellStart"/>
      <w:r w:rsidR="00B32F7A">
        <w:rPr>
          <w:rFonts w:hint="cs"/>
          <w:sz w:val="24"/>
          <w:szCs w:val="24"/>
          <w:rtl/>
          <w:lang w:eastAsia="en-US"/>
        </w:rPr>
        <w:t>התשפ"ו</w:t>
      </w:r>
      <w:proofErr w:type="spellEnd"/>
      <w:r w:rsidR="00B32F7A">
        <w:rPr>
          <w:rFonts w:hint="cs"/>
          <w:sz w:val="24"/>
          <w:szCs w:val="24"/>
          <w:rtl/>
          <w:lang w:eastAsia="en-US"/>
        </w:rPr>
        <w:t xml:space="preserve"> </w:t>
      </w:r>
      <w:r w:rsidR="00B32F7A">
        <w:rPr>
          <w:sz w:val="24"/>
          <w:szCs w:val="24"/>
          <w:rtl/>
          <w:lang w:eastAsia="en-US"/>
        </w:rPr>
        <w:t>–</w:t>
      </w:r>
      <w:r w:rsidR="00B32F7A">
        <w:rPr>
          <w:rFonts w:hint="cs"/>
          <w:sz w:val="24"/>
          <w:szCs w:val="24"/>
          <w:rtl/>
          <w:lang w:eastAsia="en-US"/>
        </w:rPr>
        <w:t xml:space="preserve"> 2025, </w:t>
      </w:r>
      <w:r w:rsidR="00D25807">
        <w:rPr>
          <w:rFonts w:hint="cs"/>
          <w:sz w:val="24"/>
          <w:szCs w:val="24"/>
          <w:rtl/>
          <w:lang w:eastAsia="en-US"/>
        </w:rPr>
        <w:t xml:space="preserve">אשר נכנסו לתוקף </w:t>
      </w:r>
      <w:r w:rsidR="00B32F7A">
        <w:rPr>
          <w:rFonts w:hint="cs"/>
          <w:sz w:val="24"/>
          <w:szCs w:val="24"/>
          <w:rtl/>
          <w:lang w:eastAsia="en-US"/>
        </w:rPr>
        <w:t>ביום 16.10.202</w:t>
      </w:r>
      <w:r w:rsidR="00D25807">
        <w:rPr>
          <w:rFonts w:hint="cs"/>
          <w:sz w:val="24"/>
          <w:szCs w:val="24"/>
          <w:rtl/>
          <w:lang w:eastAsia="en-US"/>
        </w:rPr>
        <w:t>6</w:t>
      </w:r>
      <w:r w:rsidR="00B32F7A">
        <w:rPr>
          <w:rFonts w:hint="cs"/>
          <w:sz w:val="24"/>
          <w:szCs w:val="24"/>
          <w:rtl/>
          <w:lang w:eastAsia="en-US"/>
        </w:rPr>
        <w:t xml:space="preserve"> (להלן: "התקנות")</w:t>
      </w:r>
      <w:r w:rsidR="000F7959">
        <w:rPr>
          <w:rFonts w:hint="cs"/>
          <w:sz w:val="24"/>
          <w:szCs w:val="24"/>
          <w:rtl/>
          <w:lang w:eastAsia="en-US"/>
        </w:rPr>
        <w:t>, הספק מתחייב לעמוד בכל דרישות התקנות החל ממועד כניסתן לתוקף. הספק יחשב כקבלן הראשי באתר ביצוע העבודות ותחול עליו האחריות כ"מבצע הבנייה" כמשמעות ביטוי זה בתקנות</w:t>
      </w:r>
      <w:r w:rsidR="004659E6">
        <w:rPr>
          <w:rFonts w:hint="cs"/>
          <w:sz w:val="24"/>
          <w:szCs w:val="24"/>
          <w:rtl/>
          <w:lang w:eastAsia="en-US"/>
        </w:rPr>
        <w:t xml:space="preserve">. הספק יערוך תכנית בטיחות מפורטת בהתאם לדרישות התקנות ויהיה אחראי לוודא את מינויים, הסמכתם וכשירותם של כל בעלי התפקידים אשר הוא נדרש למנותם </w:t>
      </w:r>
      <w:r w:rsidR="00212B1C">
        <w:rPr>
          <w:rFonts w:hint="cs"/>
          <w:sz w:val="24"/>
          <w:szCs w:val="24"/>
          <w:rtl/>
          <w:lang w:eastAsia="en-US"/>
        </w:rPr>
        <w:t xml:space="preserve">על </w:t>
      </w:r>
      <w:r w:rsidR="004659E6">
        <w:rPr>
          <w:rFonts w:hint="cs"/>
          <w:sz w:val="24"/>
          <w:szCs w:val="24"/>
          <w:rtl/>
          <w:lang w:eastAsia="en-US"/>
        </w:rPr>
        <w:t>פ</w:t>
      </w:r>
      <w:r w:rsidR="00212B1C">
        <w:rPr>
          <w:rFonts w:hint="cs"/>
          <w:sz w:val="24"/>
          <w:szCs w:val="24"/>
          <w:rtl/>
          <w:lang w:eastAsia="en-US"/>
        </w:rPr>
        <w:t>י</w:t>
      </w:r>
      <w:r w:rsidR="004659E6">
        <w:rPr>
          <w:rFonts w:hint="cs"/>
          <w:sz w:val="24"/>
          <w:szCs w:val="24"/>
          <w:rtl/>
          <w:lang w:eastAsia="en-US"/>
        </w:rPr>
        <w:t xml:space="preserve"> הוראות התקנות.</w:t>
      </w:r>
      <w:r w:rsidR="00D36839">
        <w:rPr>
          <w:rFonts w:hint="cs"/>
          <w:sz w:val="24"/>
          <w:szCs w:val="24"/>
          <w:rtl/>
          <w:lang w:eastAsia="en-US"/>
        </w:rPr>
        <w:t xml:space="preserve"> </w:t>
      </w:r>
    </w:p>
    <w:p w14:paraId="61A59D48" w14:textId="77777777" w:rsidR="002D352E" w:rsidRPr="00B16CFC" w:rsidRDefault="002D352E" w:rsidP="001146D4">
      <w:pPr>
        <w:pStyle w:val="affe"/>
        <w:numPr>
          <w:ilvl w:val="0"/>
          <w:numId w:val="27"/>
        </w:numPr>
        <w:spacing w:after="120" w:line="360" w:lineRule="auto"/>
        <w:rPr>
          <w:rFonts w:ascii="QDavid" w:hAnsi="QDavid"/>
          <w:b/>
          <w:bCs/>
          <w:sz w:val="24"/>
          <w:szCs w:val="24"/>
          <w:u w:val="single"/>
        </w:rPr>
      </w:pPr>
      <w:r w:rsidRPr="00B16CFC">
        <w:rPr>
          <w:rFonts w:ascii="QDavid" w:hAnsi="QDavid"/>
          <w:b/>
          <w:bCs/>
          <w:sz w:val="24"/>
          <w:szCs w:val="24"/>
          <w:u w:val="single"/>
          <w:rtl/>
        </w:rPr>
        <w:t xml:space="preserve">נזק לגוף או לרכוש </w:t>
      </w:r>
    </w:p>
    <w:p w14:paraId="298FC9C5"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 xml:space="preserve">בנוסף לאמור </w:t>
      </w:r>
      <w:r w:rsidRPr="00B16CFC">
        <w:rPr>
          <w:rFonts w:hint="cs"/>
          <w:sz w:val="24"/>
          <w:szCs w:val="24"/>
          <w:rtl/>
          <w:lang w:eastAsia="en-US"/>
        </w:rPr>
        <w:t>בהוראות הסכם זה ו</w:t>
      </w:r>
      <w:r w:rsidRPr="00B16CFC">
        <w:rPr>
          <w:sz w:val="24"/>
          <w:szCs w:val="24"/>
          <w:rtl/>
          <w:lang w:eastAsia="en-US"/>
        </w:rPr>
        <w:t>בכל דין יהיה הספק אחראי</w:t>
      </w:r>
      <w:r w:rsidRPr="00B16CFC">
        <w:rPr>
          <w:rFonts w:hint="cs"/>
          <w:sz w:val="24"/>
          <w:szCs w:val="24"/>
          <w:rtl/>
          <w:lang w:eastAsia="en-US"/>
        </w:rPr>
        <w:t xml:space="preserve"> בלעדית</w:t>
      </w:r>
      <w:r w:rsidRPr="00B16CFC">
        <w:rPr>
          <w:sz w:val="24"/>
          <w:szCs w:val="24"/>
          <w:rtl/>
          <w:lang w:eastAsia="en-US"/>
        </w:rPr>
        <w:t xml:space="preserve"> לכל נזק או אבדן מכל סוג שהוא, שייגרמו תוך כדי ביצוע העבודה או בקשר עמ</w:t>
      </w:r>
      <w:r w:rsidRPr="00B16CFC">
        <w:rPr>
          <w:rFonts w:hint="cs"/>
          <w:sz w:val="24"/>
          <w:szCs w:val="24"/>
          <w:rtl/>
          <w:lang w:eastAsia="en-US"/>
        </w:rPr>
        <w:t>ן</w:t>
      </w:r>
      <w:r w:rsidRPr="00B16CFC">
        <w:rPr>
          <w:sz w:val="24"/>
          <w:szCs w:val="24"/>
          <w:rtl/>
          <w:lang w:eastAsia="en-US"/>
        </w:rPr>
        <w:t xml:space="preserve"> או שייגרמו תוך כדי ביצוע עבודה תיקון ובדק בתקופת הבדק ואף לאחר מתן תעודת השלמה, לגופו או לרכושו של אדם כלשהו, והוא ינקוט בכל האמצעים למניעתם.  </w:t>
      </w:r>
    </w:p>
    <w:p w14:paraId="0C3C52A7"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 xml:space="preserve">העירייה תהא רשאית לעכב תשלומים לספק בגובה הסכומים אשר יהיו </w:t>
      </w:r>
      <w:r w:rsidRPr="00B16CFC">
        <w:rPr>
          <w:rFonts w:hint="cs"/>
          <w:sz w:val="24"/>
          <w:szCs w:val="24"/>
          <w:rtl/>
          <w:lang w:eastAsia="en-US"/>
        </w:rPr>
        <w:t xml:space="preserve">מושא </w:t>
      </w:r>
      <w:r w:rsidRPr="00B16CFC">
        <w:rPr>
          <w:sz w:val="24"/>
          <w:szCs w:val="24"/>
          <w:rtl/>
          <w:lang w:eastAsia="en-US"/>
        </w:rPr>
        <w:t>לתביעה</w:t>
      </w:r>
      <w:r w:rsidRPr="00B16CFC">
        <w:rPr>
          <w:rFonts w:hint="cs"/>
          <w:sz w:val="24"/>
          <w:szCs w:val="24"/>
          <w:rtl/>
          <w:lang w:eastAsia="en-US"/>
        </w:rPr>
        <w:t xml:space="preserve"> ב</w:t>
      </w:r>
      <w:r w:rsidRPr="00B16CFC">
        <w:rPr>
          <w:sz w:val="24"/>
          <w:szCs w:val="24"/>
          <w:rtl/>
          <w:lang w:eastAsia="en-US"/>
        </w:rPr>
        <w:t xml:space="preserve">בית משפט ו/או בבוררות כנגד הספק ו/או העירייה בגין נזק או אבדן כאמור, עד אשר ייושבו תביעות אלה באופן סופי ומוחלט לשביעות רצון העירייה ו/או עד שתופקד ערבות בנקאית בגובה הסכום הנתבע ו/או עד קבלת תצהיר בכתב מחברת הביטוח של הספק כי האירוע מכוסה על ידה. </w:t>
      </w:r>
    </w:p>
    <w:p w14:paraId="013B7A1C"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הספק ישפה את העירייה על כל סכום שתחויב לשלם</w:t>
      </w:r>
      <w:r w:rsidRPr="00B16CFC">
        <w:rPr>
          <w:rFonts w:hint="cs"/>
          <w:sz w:val="24"/>
          <w:szCs w:val="24"/>
          <w:rtl/>
          <w:lang w:eastAsia="en-US"/>
        </w:rPr>
        <w:t xml:space="preserve"> ב</w:t>
      </w:r>
      <w:r w:rsidRPr="00B16CFC">
        <w:rPr>
          <w:sz w:val="24"/>
          <w:szCs w:val="24"/>
          <w:rtl/>
          <w:lang w:eastAsia="en-US"/>
        </w:rPr>
        <w:t xml:space="preserve">גין נזק או אבדן להם אחראי הספק </w:t>
      </w:r>
      <w:r w:rsidRPr="00B16CFC">
        <w:rPr>
          <w:rFonts w:hint="cs"/>
          <w:sz w:val="24"/>
          <w:szCs w:val="24"/>
          <w:rtl/>
          <w:lang w:eastAsia="en-US"/>
        </w:rPr>
        <w:t xml:space="preserve">על פי הסכם זה ו/או על פי כל דין </w:t>
      </w:r>
      <w:r w:rsidRPr="00B16CFC">
        <w:rPr>
          <w:sz w:val="24"/>
          <w:szCs w:val="24"/>
          <w:rtl/>
          <w:lang w:eastAsia="en-US"/>
        </w:rPr>
        <w:t>כולל הוצאות כלליות שיגרמו לעירייה. נדרשה העירייה לשלם סכום כלשהו בפסק דין עקב מעשה ו/או מחדל של הספק ו/או של מי מטעמו במסגרת פעולות על פי החוזה או בקשר אליו, ישפה אותה הספק על כל סכום שש</w:t>
      </w:r>
      <w:r w:rsidRPr="00B16CFC">
        <w:rPr>
          <w:rFonts w:hint="cs"/>
          <w:sz w:val="24"/>
          <w:szCs w:val="24"/>
          <w:rtl/>
          <w:lang w:eastAsia="en-US"/>
        </w:rPr>
        <w:t>י</w:t>
      </w:r>
      <w:r w:rsidRPr="00B16CFC">
        <w:rPr>
          <w:sz w:val="24"/>
          <w:szCs w:val="24"/>
          <w:rtl/>
          <w:lang w:eastAsia="en-US"/>
        </w:rPr>
        <w:t>למה, לרבות בגין ההוצאות המשפטיות שתישא בהן בקשר לדרישה האמורה</w:t>
      </w:r>
      <w:r w:rsidRPr="00B16CFC">
        <w:rPr>
          <w:rFonts w:hint="cs"/>
          <w:sz w:val="24"/>
          <w:szCs w:val="24"/>
          <w:rtl/>
          <w:lang w:eastAsia="en-US"/>
        </w:rPr>
        <w:t>, בתוספת הוצאות תקורה בשיעור של 20%</w:t>
      </w:r>
      <w:r w:rsidRPr="00B16CFC">
        <w:rPr>
          <w:sz w:val="24"/>
          <w:szCs w:val="24"/>
          <w:rtl/>
          <w:lang w:eastAsia="en-US"/>
        </w:rPr>
        <w:t xml:space="preserve">. העירייה תהא רשאית לעכב תשלומים לספק בגובה הסכומים אשר יהיו </w:t>
      </w:r>
      <w:r w:rsidRPr="00B16CFC">
        <w:rPr>
          <w:rFonts w:hint="cs"/>
          <w:sz w:val="24"/>
          <w:szCs w:val="24"/>
          <w:rtl/>
          <w:lang w:eastAsia="en-US"/>
        </w:rPr>
        <w:t>מושא</w:t>
      </w:r>
      <w:r w:rsidRPr="00B16CFC">
        <w:rPr>
          <w:sz w:val="24"/>
          <w:szCs w:val="24"/>
          <w:rtl/>
          <w:lang w:eastAsia="en-US"/>
        </w:rPr>
        <w:t xml:space="preserve"> לתביעה כנגד הספק בגין נזק או אבדן כאמור, עד אשר תיושבנה תביעות אלו באופן סופי ומוחלט לשביעות רצון העירייה. </w:t>
      </w:r>
    </w:p>
    <w:p w14:paraId="61C82271"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lastRenderedPageBreak/>
        <w:t>הספק ישפה את העירייה בגין כל נזק שיגרם לה עקב שגיאה מקצועית של הספק ו/או הזנחה במילוי חובתו המקצועית ו/או עקב שימוש בחומרים או אביזרים לקויים. אחריותו של הספק תחול גם לגבי כל מקרה של רשלנות ש</w:t>
      </w:r>
      <w:r w:rsidRPr="00B16CFC">
        <w:rPr>
          <w:rFonts w:hint="cs"/>
          <w:sz w:val="24"/>
          <w:szCs w:val="24"/>
          <w:rtl/>
          <w:lang w:eastAsia="en-US"/>
        </w:rPr>
        <w:t>י</w:t>
      </w:r>
      <w:r w:rsidRPr="00B16CFC">
        <w:rPr>
          <w:sz w:val="24"/>
          <w:szCs w:val="24"/>
          <w:rtl/>
          <w:lang w:eastAsia="en-US"/>
        </w:rPr>
        <w:t>תגלה בתאריך מאוחר יותר</w:t>
      </w:r>
      <w:r w:rsidRPr="00B16CFC">
        <w:rPr>
          <w:rFonts w:hint="cs"/>
          <w:sz w:val="24"/>
          <w:szCs w:val="24"/>
          <w:rtl/>
          <w:lang w:eastAsia="en-US"/>
        </w:rPr>
        <w:t xml:space="preserve"> או שבוצעו ע"י מי מקבלני המשנה שלו</w:t>
      </w:r>
      <w:r w:rsidRPr="00B16CFC">
        <w:rPr>
          <w:sz w:val="24"/>
          <w:szCs w:val="24"/>
          <w:rtl/>
          <w:lang w:eastAsia="en-US"/>
        </w:rPr>
        <w:t xml:space="preserve">. </w:t>
      </w:r>
    </w:p>
    <w:p w14:paraId="6DDD5718" w14:textId="5CA9E7D4" w:rsidR="009E124D" w:rsidRPr="00B16CFC" w:rsidRDefault="002D352E" w:rsidP="00085046">
      <w:pPr>
        <w:pStyle w:val="affe"/>
        <w:numPr>
          <w:ilvl w:val="1"/>
          <w:numId w:val="27"/>
        </w:numPr>
        <w:spacing w:after="120" w:line="360" w:lineRule="auto"/>
        <w:ind w:hanging="510"/>
        <w:jc w:val="both"/>
        <w:rPr>
          <w:sz w:val="24"/>
          <w:szCs w:val="24"/>
          <w:lang w:eastAsia="en-US"/>
        </w:rPr>
      </w:pPr>
      <w:r w:rsidRPr="00B16CFC">
        <w:rPr>
          <w:sz w:val="24"/>
          <w:szCs w:val="24"/>
          <w:rtl/>
          <w:lang w:eastAsia="en-US"/>
        </w:rPr>
        <w:t xml:space="preserve">העירייה תודיע לספק על כל דרישה לתשלום שתגיע אליה והספק יהא חייב לטפל, על חשבונו, בכל הקשור בדרישה ובכלל זה בטיפול המשפטי בעניין. אין באמור לעיל כדי לפגוע בזכות העירייה להתגונן באמצעות באי כוחה כנגד תביעה או דרישה כאמור והכל בכפוף לדרישות ולתנאים של חברות הביטוח של הצדדים. </w:t>
      </w:r>
    </w:p>
    <w:p w14:paraId="2CBD24AD" w14:textId="77777777" w:rsidR="002D352E" w:rsidRPr="00B16CFC" w:rsidRDefault="002D352E" w:rsidP="001146D4">
      <w:pPr>
        <w:pStyle w:val="affe"/>
        <w:numPr>
          <w:ilvl w:val="0"/>
          <w:numId w:val="27"/>
        </w:numPr>
        <w:spacing w:after="120" w:line="360" w:lineRule="auto"/>
        <w:rPr>
          <w:rFonts w:ascii="QDavid" w:hAnsi="QDavid"/>
          <w:b/>
          <w:bCs/>
          <w:sz w:val="24"/>
          <w:szCs w:val="24"/>
          <w:u w:val="single"/>
          <w:rtl/>
        </w:rPr>
      </w:pPr>
      <w:r w:rsidRPr="00B16CFC">
        <w:rPr>
          <w:rFonts w:ascii="QDavid" w:hAnsi="QDavid"/>
          <w:b/>
          <w:bCs/>
          <w:sz w:val="24"/>
          <w:szCs w:val="24"/>
          <w:u w:val="single"/>
          <w:rtl/>
        </w:rPr>
        <w:t xml:space="preserve">נזקים לעובדים ולשלוחים </w:t>
      </w:r>
    </w:p>
    <w:p w14:paraId="6F34BB10"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sz w:val="24"/>
          <w:szCs w:val="24"/>
          <w:rtl/>
          <w:lang w:eastAsia="en-US"/>
        </w:rPr>
        <w:t>הספק מתחייב לשלם כל דמי נזק או פיצוי המגיעים על פי דין לעובד או לכל אדם אחר הנמצא בשירותו של הספק כתוצאה מתאונה או נזק כלשהם תוך כדי ביצוע העבודה או ביצוע עבוד</w:t>
      </w:r>
      <w:r w:rsidRPr="00B16CFC">
        <w:rPr>
          <w:rFonts w:hint="cs"/>
          <w:sz w:val="24"/>
          <w:szCs w:val="24"/>
          <w:rtl/>
          <w:lang w:eastAsia="en-US"/>
        </w:rPr>
        <w:t>ת</w:t>
      </w:r>
      <w:r w:rsidRPr="00B16CFC">
        <w:rPr>
          <w:sz w:val="24"/>
          <w:szCs w:val="24"/>
          <w:rtl/>
          <w:lang w:eastAsia="en-US"/>
        </w:rPr>
        <w:t xml:space="preserve"> הבדק, לרבות נזק שנגרם לעובד העירייה, לאדם המספק שירותים, חומרים או מוצרים, קבלני משנה ועובדיהם, ספקים ועובדים עצמאיים הן של הספק והן של קבלני המשנה. </w:t>
      </w:r>
    </w:p>
    <w:p w14:paraId="31504DB9" w14:textId="6EBF6B10" w:rsidR="002F3504" w:rsidRPr="00B16CFC" w:rsidRDefault="002D352E" w:rsidP="00085046">
      <w:pPr>
        <w:pStyle w:val="affe"/>
        <w:numPr>
          <w:ilvl w:val="1"/>
          <w:numId w:val="27"/>
        </w:numPr>
        <w:spacing w:after="120" w:line="360" w:lineRule="auto"/>
        <w:ind w:hanging="510"/>
        <w:jc w:val="both"/>
        <w:rPr>
          <w:sz w:val="24"/>
          <w:szCs w:val="24"/>
          <w:lang w:eastAsia="en-US"/>
        </w:rPr>
      </w:pPr>
      <w:r w:rsidRPr="00B16CFC">
        <w:rPr>
          <w:sz w:val="24"/>
          <w:szCs w:val="24"/>
          <w:rtl/>
          <w:lang w:eastAsia="en-US"/>
        </w:rPr>
        <w:t xml:space="preserve">העירייה תהא רשאית לעכב תשלומים לספק בגובה הסכומים אשר יהיו </w:t>
      </w:r>
      <w:r w:rsidRPr="00B16CFC">
        <w:rPr>
          <w:rFonts w:hint="cs"/>
          <w:sz w:val="24"/>
          <w:szCs w:val="24"/>
          <w:rtl/>
          <w:lang w:eastAsia="en-US"/>
        </w:rPr>
        <w:t xml:space="preserve">מושא </w:t>
      </w:r>
      <w:r w:rsidRPr="00B16CFC">
        <w:rPr>
          <w:sz w:val="24"/>
          <w:szCs w:val="24"/>
          <w:rtl/>
          <w:lang w:eastAsia="en-US"/>
        </w:rPr>
        <w:t>לתביעה כנגד הספק בגין נזק או תאונה, כאמור, עד אשר ייושבו תביעות אלה באופן סופי ומוחלט לשביעות רצון העירייה</w:t>
      </w:r>
      <w:r w:rsidR="002F3504" w:rsidRPr="00B16CFC">
        <w:rPr>
          <w:rFonts w:hint="cs"/>
          <w:sz w:val="24"/>
          <w:szCs w:val="24"/>
          <w:rtl/>
          <w:lang w:eastAsia="en-US"/>
        </w:rPr>
        <w:t>.</w:t>
      </w:r>
    </w:p>
    <w:p w14:paraId="5C52CB78" w14:textId="77777777" w:rsidR="002D352E" w:rsidRPr="00B16CFC" w:rsidRDefault="002D352E" w:rsidP="001146D4">
      <w:pPr>
        <w:pStyle w:val="affe"/>
        <w:numPr>
          <w:ilvl w:val="0"/>
          <w:numId w:val="27"/>
        </w:numPr>
        <w:spacing w:after="120" w:line="360" w:lineRule="auto"/>
        <w:rPr>
          <w:b/>
          <w:bCs/>
          <w:sz w:val="24"/>
          <w:szCs w:val="24"/>
          <w:u w:val="single"/>
          <w:lang w:eastAsia="en-US"/>
        </w:rPr>
      </w:pPr>
      <w:r w:rsidRPr="00B16CFC">
        <w:rPr>
          <w:rFonts w:hint="cs"/>
          <w:b/>
          <w:bCs/>
          <w:sz w:val="24"/>
          <w:szCs w:val="24"/>
          <w:u w:val="single"/>
          <w:rtl/>
          <w:lang w:eastAsia="en-US"/>
        </w:rPr>
        <w:t>הפרות ופיצויים</w:t>
      </w:r>
    </w:p>
    <w:p w14:paraId="6F54A2D1"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על חוזה זה יחול האמור בחוק החוזים (תרופות בשל הפרת חוזה), תשל"א-1970. </w:t>
      </w:r>
    </w:p>
    <w:p w14:paraId="1CF71F2B"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מבלי לפגוע ו/או לגרוע מכל זכות המוקנית לעירייה על פי הסכם זה ו/או על פי דין, בכל אחד מהמקרים המנויים להלן, תהא העירייה רשאית להביא חוזה זה לסיומו ללא כל הודעה מוקדמת: </w:t>
      </w:r>
    </w:p>
    <w:p w14:paraId="4F73762F" w14:textId="77777777" w:rsidR="002D352E" w:rsidRPr="00B16CFC" w:rsidRDefault="002D352E" w:rsidP="001146D4">
      <w:pPr>
        <w:pStyle w:val="affe"/>
        <w:numPr>
          <w:ilvl w:val="2"/>
          <w:numId w:val="27"/>
        </w:numPr>
        <w:spacing w:after="120" w:line="360" w:lineRule="auto"/>
        <w:ind w:left="1700" w:hanging="851"/>
        <w:jc w:val="both"/>
        <w:rPr>
          <w:sz w:val="24"/>
          <w:szCs w:val="24"/>
          <w:lang w:eastAsia="en-US"/>
        </w:rPr>
      </w:pPr>
      <w:r w:rsidRPr="00B16CFC">
        <w:rPr>
          <w:rFonts w:hint="eastAsia"/>
          <w:sz w:val="24"/>
          <w:szCs w:val="24"/>
          <w:rtl/>
          <w:lang w:eastAsia="en-US"/>
        </w:rPr>
        <w:t>הספק</w:t>
      </w:r>
      <w:r w:rsidRPr="00B16CFC">
        <w:rPr>
          <w:sz w:val="24"/>
          <w:szCs w:val="24"/>
          <w:rtl/>
          <w:lang w:eastAsia="en-US"/>
        </w:rPr>
        <w:t xml:space="preserve"> הפר את ההסכם הפרה יסודית. </w:t>
      </w:r>
    </w:p>
    <w:p w14:paraId="1B89C071" w14:textId="77777777" w:rsidR="002D352E" w:rsidRPr="00B16CFC" w:rsidRDefault="002D352E" w:rsidP="001146D4">
      <w:pPr>
        <w:pStyle w:val="affe"/>
        <w:numPr>
          <w:ilvl w:val="2"/>
          <w:numId w:val="27"/>
        </w:numPr>
        <w:spacing w:after="120" w:line="360" w:lineRule="auto"/>
        <w:ind w:left="1700" w:hanging="851"/>
        <w:jc w:val="both"/>
        <w:rPr>
          <w:sz w:val="24"/>
          <w:szCs w:val="24"/>
          <w:lang w:eastAsia="en-US"/>
        </w:rPr>
      </w:pPr>
      <w:r w:rsidRPr="00B16CFC">
        <w:rPr>
          <w:rFonts w:hint="eastAsia"/>
          <w:sz w:val="24"/>
          <w:szCs w:val="24"/>
          <w:rtl/>
          <w:lang w:eastAsia="en-US"/>
        </w:rPr>
        <w:t>הספק</w:t>
      </w:r>
      <w:r w:rsidRPr="00B16CFC">
        <w:rPr>
          <w:sz w:val="24"/>
          <w:szCs w:val="24"/>
          <w:rtl/>
          <w:lang w:eastAsia="en-US"/>
        </w:rPr>
        <w:t xml:space="preserve"> הפר התחייבות כלשהי שאינה בחזקת הפרה יסודית, ולא תיקן את ההפרה תוך 3 ימים מיום שקיבל דרישה לכך מן העירייה ו/או חזר על אותה הפרה. </w:t>
      </w:r>
    </w:p>
    <w:p w14:paraId="0EA880F3" w14:textId="77777777" w:rsidR="002D352E" w:rsidRPr="00B16CFC" w:rsidRDefault="002D352E" w:rsidP="001146D4">
      <w:pPr>
        <w:pStyle w:val="affe"/>
        <w:numPr>
          <w:ilvl w:val="2"/>
          <w:numId w:val="27"/>
        </w:numPr>
        <w:spacing w:after="120" w:line="360" w:lineRule="auto"/>
        <w:ind w:left="1700" w:hanging="851"/>
        <w:jc w:val="both"/>
        <w:rPr>
          <w:sz w:val="24"/>
          <w:szCs w:val="24"/>
          <w:lang w:eastAsia="en-US"/>
        </w:rPr>
      </w:pPr>
      <w:r w:rsidRPr="00B16CFC">
        <w:rPr>
          <w:rFonts w:hint="eastAsia"/>
          <w:sz w:val="24"/>
          <w:szCs w:val="24"/>
          <w:rtl/>
          <w:lang w:eastAsia="en-US"/>
        </w:rPr>
        <w:t>הספק</w:t>
      </w:r>
      <w:r w:rsidRPr="00B16CFC">
        <w:rPr>
          <w:sz w:val="24"/>
          <w:szCs w:val="24"/>
          <w:rtl/>
          <w:lang w:eastAsia="en-US"/>
        </w:rPr>
        <w:t xml:space="preserve"> </w:t>
      </w:r>
      <w:r w:rsidRPr="00B16CFC">
        <w:rPr>
          <w:rFonts w:hint="eastAsia"/>
          <w:sz w:val="24"/>
          <w:szCs w:val="24"/>
          <w:rtl/>
          <w:lang w:eastAsia="en-US"/>
        </w:rPr>
        <w:t>הוכרז</w:t>
      </w:r>
      <w:r w:rsidRPr="00B16CFC">
        <w:rPr>
          <w:sz w:val="24"/>
          <w:szCs w:val="24"/>
          <w:rtl/>
          <w:lang w:eastAsia="en-US"/>
        </w:rPr>
        <w:t xml:space="preserve"> </w:t>
      </w:r>
      <w:r w:rsidRPr="00B16CFC">
        <w:rPr>
          <w:rFonts w:hint="eastAsia"/>
          <w:sz w:val="24"/>
          <w:szCs w:val="24"/>
          <w:rtl/>
          <w:lang w:eastAsia="en-US"/>
        </w:rPr>
        <w:t>כפושט</w:t>
      </w:r>
      <w:r w:rsidRPr="00B16CFC">
        <w:rPr>
          <w:sz w:val="24"/>
          <w:szCs w:val="24"/>
          <w:rtl/>
          <w:lang w:eastAsia="en-US"/>
        </w:rPr>
        <w:t xml:space="preserve"> </w:t>
      </w:r>
      <w:r w:rsidRPr="00B16CFC">
        <w:rPr>
          <w:rFonts w:hint="eastAsia"/>
          <w:sz w:val="24"/>
          <w:szCs w:val="24"/>
          <w:rtl/>
          <w:lang w:eastAsia="en-US"/>
        </w:rPr>
        <w:t>רגל</w:t>
      </w:r>
      <w:r w:rsidRPr="00B16CFC">
        <w:rPr>
          <w:sz w:val="24"/>
          <w:szCs w:val="24"/>
          <w:rtl/>
          <w:lang w:eastAsia="en-US"/>
        </w:rPr>
        <w:t xml:space="preserve"> </w:t>
      </w:r>
      <w:r w:rsidRPr="00B16CFC">
        <w:rPr>
          <w:rFonts w:hint="eastAsia"/>
          <w:sz w:val="24"/>
          <w:szCs w:val="24"/>
          <w:rtl/>
          <w:lang w:eastAsia="en-US"/>
        </w:rPr>
        <w:t>ו</w:t>
      </w:r>
      <w:r w:rsidRPr="00B16CFC">
        <w:rPr>
          <w:sz w:val="24"/>
          <w:szCs w:val="24"/>
          <w:rtl/>
          <w:lang w:eastAsia="en-US"/>
        </w:rPr>
        <w:t xml:space="preserve">/או </w:t>
      </w:r>
      <w:r w:rsidRPr="00B16CFC">
        <w:rPr>
          <w:rFonts w:hint="eastAsia"/>
          <w:sz w:val="24"/>
          <w:szCs w:val="24"/>
          <w:rtl/>
          <w:lang w:eastAsia="en-US"/>
        </w:rPr>
        <w:t>ניתן</w:t>
      </w:r>
      <w:r w:rsidRPr="00B16CFC">
        <w:rPr>
          <w:sz w:val="24"/>
          <w:szCs w:val="24"/>
          <w:rtl/>
          <w:lang w:eastAsia="en-US"/>
        </w:rPr>
        <w:t xml:space="preserve"> </w:t>
      </w:r>
      <w:r w:rsidRPr="00B16CFC">
        <w:rPr>
          <w:rFonts w:hint="eastAsia"/>
          <w:sz w:val="24"/>
          <w:szCs w:val="24"/>
          <w:rtl/>
          <w:lang w:eastAsia="en-US"/>
        </w:rPr>
        <w:t>נגדו</w:t>
      </w:r>
      <w:r w:rsidRPr="00B16CFC">
        <w:rPr>
          <w:sz w:val="24"/>
          <w:szCs w:val="24"/>
          <w:rtl/>
          <w:lang w:eastAsia="en-US"/>
        </w:rPr>
        <w:t xml:space="preserve"> </w:t>
      </w:r>
      <w:r w:rsidRPr="00B16CFC">
        <w:rPr>
          <w:rFonts w:hint="eastAsia"/>
          <w:sz w:val="24"/>
          <w:szCs w:val="24"/>
          <w:rtl/>
          <w:lang w:eastAsia="en-US"/>
        </w:rPr>
        <w:t>צו</w:t>
      </w:r>
      <w:r w:rsidRPr="00B16CFC">
        <w:rPr>
          <w:sz w:val="24"/>
          <w:szCs w:val="24"/>
          <w:rtl/>
          <w:lang w:eastAsia="en-US"/>
        </w:rPr>
        <w:t xml:space="preserve"> </w:t>
      </w:r>
      <w:r w:rsidRPr="00B16CFC">
        <w:rPr>
          <w:rFonts w:hint="eastAsia"/>
          <w:sz w:val="24"/>
          <w:szCs w:val="24"/>
          <w:rtl/>
          <w:lang w:eastAsia="en-US"/>
        </w:rPr>
        <w:t>לכינוס</w:t>
      </w:r>
      <w:r w:rsidRPr="00B16CFC">
        <w:rPr>
          <w:sz w:val="24"/>
          <w:szCs w:val="24"/>
          <w:rtl/>
          <w:lang w:eastAsia="en-US"/>
        </w:rPr>
        <w:t xml:space="preserve"> </w:t>
      </w:r>
      <w:r w:rsidRPr="00B16CFC">
        <w:rPr>
          <w:rFonts w:hint="eastAsia"/>
          <w:sz w:val="24"/>
          <w:szCs w:val="24"/>
          <w:rtl/>
          <w:lang w:eastAsia="en-US"/>
        </w:rPr>
        <w:t>נכסים</w:t>
      </w:r>
      <w:r w:rsidRPr="00B16CFC">
        <w:rPr>
          <w:sz w:val="24"/>
          <w:szCs w:val="24"/>
          <w:rtl/>
          <w:lang w:eastAsia="en-US"/>
        </w:rPr>
        <w:t xml:space="preserve">, </w:t>
      </w:r>
      <w:r w:rsidRPr="00B16CFC">
        <w:rPr>
          <w:rFonts w:hint="eastAsia"/>
          <w:sz w:val="24"/>
          <w:szCs w:val="24"/>
          <w:rtl/>
          <w:lang w:eastAsia="en-US"/>
        </w:rPr>
        <w:t>או</w:t>
      </w:r>
      <w:r w:rsidRPr="00B16CFC">
        <w:rPr>
          <w:sz w:val="24"/>
          <w:szCs w:val="24"/>
          <w:rtl/>
          <w:lang w:eastAsia="en-US"/>
        </w:rPr>
        <w:t xml:space="preserve"> </w:t>
      </w:r>
      <w:r w:rsidRPr="00B16CFC">
        <w:rPr>
          <w:rFonts w:hint="eastAsia"/>
          <w:sz w:val="24"/>
          <w:szCs w:val="24"/>
          <w:rtl/>
          <w:lang w:eastAsia="en-US"/>
        </w:rPr>
        <w:t>נשלל</w:t>
      </w:r>
      <w:r w:rsidRPr="00B16CFC">
        <w:rPr>
          <w:sz w:val="24"/>
          <w:szCs w:val="24"/>
          <w:rtl/>
          <w:lang w:eastAsia="en-US"/>
        </w:rPr>
        <w:t xml:space="preserve"> </w:t>
      </w:r>
      <w:r w:rsidRPr="00B16CFC">
        <w:rPr>
          <w:rFonts w:hint="eastAsia"/>
          <w:sz w:val="24"/>
          <w:szCs w:val="24"/>
          <w:rtl/>
          <w:lang w:eastAsia="en-US"/>
        </w:rPr>
        <w:t>ממנו</w:t>
      </w:r>
      <w:r w:rsidRPr="00B16CFC">
        <w:rPr>
          <w:sz w:val="24"/>
          <w:szCs w:val="24"/>
          <w:rtl/>
          <w:lang w:eastAsia="en-US"/>
        </w:rPr>
        <w:t xml:space="preserve"> </w:t>
      </w:r>
      <w:r w:rsidRPr="00B16CFC">
        <w:rPr>
          <w:rFonts w:hint="eastAsia"/>
          <w:sz w:val="24"/>
          <w:szCs w:val="24"/>
          <w:rtl/>
          <w:lang w:eastAsia="en-US"/>
        </w:rPr>
        <w:t>אחד</w:t>
      </w:r>
      <w:r w:rsidRPr="00B16CFC">
        <w:rPr>
          <w:sz w:val="24"/>
          <w:szCs w:val="24"/>
          <w:rtl/>
          <w:lang w:eastAsia="en-US"/>
        </w:rPr>
        <w:t xml:space="preserve"> </w:t>
      </w:r>
      <w:r w:rsidRPr="00B16CFC">
        <w:rPr>
          <w:rFonts w:hint="eastAsia"/>
          <w:sz w:val="24"/>
          <w:szCs w:val="24"/>
          <w:rtl/>
          <w:lang w:eastAsia="en-US"/>
        </w:rPr>
        <w:t>מהאישורים</w:t>
      </w:r>
      <w:r w:rsidRPr="00B16CFC">
        <w:rPr>
          <w:sz w:val="24"/>
          <w:szCs w:val="24"/>
          <w:rtl/>
          <w:lang w:eastAsia="en-US"/>
        </w:rPr>
        <w:t xml:space="preserve"> </w:t>
      </w:r>
      <w:r w:rsidRPr="00B16CFC">
        <w:rPr>
          <w:rFonts w:hint="eastAsia"/>
          <w:sz w:val="24"/>
          <w:szCs w:val="24"/>
          <w:rtl/>
          <w:lang w:eastAsia="en-US"/>
        </w:rPr>
        <w:t>או</w:t>
      </w:r>
      <w:r w:rsidRPr="00B16CFC">
        <w:rPr>
          <w:sz w:val="24"/>
          <w:szCs w:val="24"/>
          <w:rtl/>
          <w:lang w:eastAsia="en-US"/>
        </w:rPr>
        <w:t xml:space="preserve"> </w:t>
      </w:r>
      <w:r w:rsidRPr="00B16CFC">
        <w:rPr>
          <w:rFonts w:hint="eastAsia"/>
          <w:sz w:val="24"/>
          <w:szCs w:val="24"/>
          <w:rtl/>
          <w:lang w:eastAsia="en-US"/>
        </w:rPr>
        <w:t>הרישיונות</w:t>
      </w:r>
      <w:r w:rsidRPr="00B16CFC">
        <w:rPr>
          <w:sz w:val="24"/>
          <w:szCs w:val="24"/>
          <w:rtl/>
          <w:lang w:eastAsia="en-US"/>
        </w:rPr>
        <w:t xml:space="preserve"> על פי דין שעליו להחזיק בו כדי להתקשר בהסכם זה עם העירייה. </w:t>
      </w:r>
    </w:p>
    <w:p w14:paraId="7167B235" w14:textId="6CE9DF72"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על אף האמור בסעיף </w:t>
      </w:r>
      <w:r w:rsidR="00E67C22" w:rsidRPr="00B16CFC">
        <w:rPr>
          <w:rFonts w:hint="cs"/>
          <w:sz w:val="24"/>
          <w:szCs w:val="24"/>
          <w:rtl/>
          <w:lang w:eastAsia="en-US"/>
        </w:rPr>
        <w:t xml:space="preserve">7 </w:t>
      </w:r>
      <w:r w:rsidRPr="00B16CFC">
        <w:rPr>
          <w:rFonts w:hint="cs"/>
          <w:sz w:val="24"/>
          <w:szCs w:val="24"/>
          <w:rtl/>
          <w:lang w:eastAsia="en-US"/>
        </w:rPr>
        <w:t>לעיל, העירייה תהא רשאית להביא הסכם זה לסיומו בכל עת בהודעה מוקדמת של 7 ימים מראש. במקרה של הפסקת ההסכם טרם השלמת הפרויקט ומסיבות שאינן נבעו מהפרה של ההסכם על ידי הספק, תשולם לספק תמורה בהתאם לעבודות שבוצעו בפועל על ידו וביצוען הושלם.</w:t>
      </w:r>
    </w:p>
    <w:p w14:paraId="322C837B"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מובהר ומוסכם, כי העירייה לא תהא חייבת לשלם לספק כל פיצוי או תמורה נוספת בגין סיום ההסכם, מלבד התמורה לה זכאי הספק בגין אספקת הטובין והשירותים שסופקו לעירייה בפועל כאמור, עד למועד הנקוב בהודעת העירייה על סיום ההסכם.</w:t>
      </w:r>
    </w:p>
    <w:p w14:paraId="2DD87B0F" w14:textId="23991F85" w:rsidR="0099374F" w:rsidRDefault="002D352E" w:rsidP="0034142D">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הספק מתחייב לשפות ולפצות את העירייה בגין כל נזק שייגרם לה כתוצאה מהפרת ההסכם על ידו ו/או מי מטעמו.</w:t>
      </w:r>
    </w:p>
    <w:p w14:paraId="7F86F389" w14:textId="7739D4AA" w:rsidR="009C01AD" w:rsidRDefault="009C01AD">
      <w:pPr>
        <w:bidi w:val="0"/>
        <w:rPr>
          <w:sz w:val="24"/>
          <w:szCs w:val="24"/>
          <w:rtl/>
          <w:lang w:eastAsia="en-US"/>
        </w:rPr>
      </w:pPr>
      <w:r>
        <w:rPr>
          <w:sz w:val="24"/>
          <w:szCs w:val="24"/>
          <w:rtl/>
          <w:lang w:eastAsia="en-US"/>
        </w:rPr>
        <w:br w:type="page"/>
      </w:r>
    </w:p>
    <w:p w14:paraId="16D0D60B" w14:textId="6B4E6204" w:rsidR="002D352E" w:rsidRPr="00B16CFC" w:rsidRDefault="002D352E" w:rsidP="001146D4">
      <w:pPr>
        <w:pStyle w:val="affe"/>
        <w:numPr>
          <w:ilvl w:val="0"/>
          <w:numId w:val="27"/>
        </w:numPr>
        <w:spacing w:after="120" w:line="360" w:lineRule="auto"/>
        <w:rPr>
          <w:b/>
          <w:bCs/>
          <w:sz w:val="24"/>
          <w:szCs w:val="24"/>
          <w:u w:val="single"/>
          <w:lang w:eastAsia="en-US"/>
        </w:rPr>
      </w:pPr>
      <w:r w:rsidRPr="00B16CFC">
        <w:rPr>
          <w:rFonts w:hint="cs"/>
          <w:b/>
          <w:bCs/>
          <w:sz w:val="24"/>
          <w:szCs w:val="24"/>
          <w:u w:val="single"/>
          <w:rtl/>
          <w:lang w:eastAsia="en-US"/>
        </w:rPr>
        <w:lastRenderedPageBreak/>
        <w:t xml:space="preserve">אחריות </w:t>
      </w:r>
    </w:p>
    <w:p w14:paraId="64B02615" w14:textId="798A153A"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 xml:space="preserve">הספק יהא אחראי לטיבם של </w:t>
      </w:r>
      <w:r w:rsidRPr="00B16CFC">
        <w:rPr>
          <w:rFonts w:hint="cs"/>
          <w:sz w:val="24"/>
          <w:szCs w:val="24"/>
          <w:rtl/>
          <w:lang w:eastAsia="en-US"/>
        </w:rPr>
        <w:t>ה</w:t>
      </w:r>
      <w:r w:rsidRPr="00B16CFC">
        <w:rPr>
          <w:sz w:val="24"/>
          <w:szCs w:val="24"/>
          <w:rtl/>
          <w:lang w:eastAsia="en-US"/>
        </w:rPr>
        <w:t>מתקני</w:t>
      </w:r>
      <w:r w:rsidRPr="00B16CFC">
        <w:rPr>
          <w:rFonts w:hint="cs"/>
          <w:sz w:val="24"/>
          <w:szCs w:val="24"/>
          <w:rtl/>
          <w:lang w:eastAsia="en-US"/>
        </w:rPr>
        <w:t xml:space="preserve">ם, לרבות מרכיבי היסוד והאביזרים, </w:t>
      </w:r>
      <w:r w:rsidRPr="00B16CFC">
        <w:rPr>
          <w:sz w:val="24"/>
          <w:szCs w:val="24"/>
          <w:rtl/>
          <w:lang w:eastAsia="en-US"/>
        </w:rPr>
        <w:t xml:space="preserve">שסופקו והותקנו על ידו </w:t>
      </w:r>
      <w:r w:rsidRPr="00B16CFC">
        <w:rPr>
          <w:rFonts w:hint="cs"/>
          <w:sz w:val="24"/>
          <w:szCs w:val="24"/>
          <w:rtl/>
          <w:lang w:eastAsia="en-US"/>
        </w:rPr>
        <w:t xml:space="preserve">במסגרת </w:t>
      </w:r>
      <w:r w:rsidR="009D745F" w:rsidRPr="00B16CFC">
        <w:rPr>
          <w:rFonts w:hint="cs"/>
          <w:sz w:val="24"/>
          <w:szCs w:val="24"/>
          <w:rtl/>
          <w:lang w:eastAsia="en-US"/>
        </w:rPr>
        <w:t>ה</w:t>
      </w:r>
      <w:r w:rsidRPr="00B16CFC">
        <w:rPr>
          <w:rFonts w:hint="cs"/>
          <w:sz w:val="24"/>
          <w:szCs w:val="24"/>
          <w:rtl/>
          <w:lang w:eastAsia="en-US"/>
        </w:rPr>
        <w:t xml:space="preserve">חוזה וזאת לכל אורך </w:t>
      </w:r>
      <w:r w:rsidRPr="006B47D8">
        <w:rPr>
          <w:rFonts w:hint="cs"/>
          <w:b/>
          <w:bCs/>
          <w:sz w:val="24"/>
          <w:szCs w:val="24"/>
          <w:u w:val="single"/>
          <w:rtl/>
          <w:lang w:eastAsia="en-US"/>
        </w:rPr>
        <w:t xml:space="preserve">תקופת </w:t>
      </w:r>
      <w:r w:rsidR="00B5324F" w:rsidRPr="006B47D8">
        <w:rPr>
          <w:rFonts w:hint="cs"/>
          <w:b/>
          <w:bCs/>
          <w:sz w:val="24"/>
          <w:szCs w:val="24"/>
          <w:u w:val="single"/>
          <w:rtl/>
          <w:lang w:eastAsia="en-US"/>
        </w:rPr>
        <w:t>האחריות</w:t>
      </w:r>
      <w:r w:rsidRPr="006B47D8">
        <w:rPr>
          <w:rFonts w:hint="cs"/>
          <w:b/>
          <w:bCs/>
          <w:sz w:val="24"/>
          <w:szCs w:val="24"/>
          <w:u w:val="single"/>
          <w:rtl/>
          <w:lang w:eastAsia="en-US"/>
        </w:rPr>
        <w:t xml:space="preserve"> </w:t>
      </w:r>
      <w:r w:rsidR="003246FF" w:rsidRPr="006B47D8">
        <w:rPr>
          <w:rFonts w:hint="cs"/>
          <w:b/>
          <w:bCs/>
          <w:sz w:val="24"/>
          <w:szCs w:val="24"/>
          <w:u w:val="single"/>
          <w:rtl/>
          <w:lang w:eastAsia="en-US"/>
        </w:rPr>
        <w:t xml:space="preserve">(10 שנים) </w:t>
      </w:r>
      <w:r w:rsidRPr="00B16CFC">
        <w:rPr>
          <w:rFonts w:hint="cs"/>
          <w:sz w:val="24"/>
          <w:szCs w:val="24"/>
          <w:rtl/>
          <w:lang w:eastAsia="en-US"/>
        </w:rPr>
        <w:t>ממועד סיום ההתקנות כולן</w:t>
      </w:r>
      <w:r w:rsidR="006B47D8">
        <w:rPr>
          <w:rFonts w:hint="cs"/>
          <w:sz w:val="24"/>
          <w:szCs w:val="24"/>
          <w:rtl/>
          <w:lang w:eastAsia="en-US"/>
        </w:rPr>
        <w:t xml:space="preserve"> ואישור קבלת המתקנים לשביעות רצון העירייה</w:t>
      </w:r>
      <w:r w:rsidRPr="00B16CFC">
        <w:rPr>
          <w:rFonts w:hint="cs"/>
          <w:sz w:val="24"/>
          <w:szCs w:val="24"/>
          <w:rtl/>
          <w:lang w:eastAsia="en-US"/>
        </w:rPr>
        <w:t>.</w:t>
      </w:r>
      <w:r w:rsidR="00841B9A">
        <w:rPr>
          <w:rFonts w:hint="cs"/>
          <w:sz w:val="24"/>
          <w:szCs w:val="24"/>
          <w:rtl/>
          <w:lang w:eastAsia="en-US"/>
        </w:rPr>
        <w:t xml:space="preserve"> כמו כן, הספק יהיה </w:t>
      </w:r>
      <w:proofErr w:type="spellStart"/>
      <w:r w:rsidR="00841B9A">
        <w:rPr>
          <w:rFonts w:hint="cs"/>
          <w:sz w:val="24"/>
          <w:szCs w:val="24"/>
          <w:rtl/>
          <w:lang w:eastAsia="en-US"/>
        </w:rPr>
        <w:t>יתן</w:t>
      </w:r>
      <w:proofErr w:type="spellEnd"/>
      <w:r w:rsidR="00841B9A">
        <w:rPr>
          <w:rFonts w:hint="cs"/>
          <w:sz w:val="24"/>
          <w:szCs w:val="24"/>
          <w:rtl/>
          <w:lang w:eastAsia="en-US"/>
        </w:rPr>
        <w:t xml:space="preserve"> אחריות</w:t>
      </w:r>
      <w:r w:rsidR="00841B9A" w:rsidRPr="00841B9A">
        <w:rPr>
          <w:sz w:val="24"/>
          <w:szCs w:val="24"/>
          <w:rtl/>
          <w:lang w:eastAsia="en-US"/>
        </w:rPr>
        <w:t xml:space="preserve"> לתקופה של 5 שנים למשטחי הגומי שיבוצעו על ידי העירייה, במקביל לאחריות של היצרן/המתקין למשטחי הגומי.</w:t>
      </w:r>
    </w:p>
    <w:p w14:paraId="54B1D569" w14:textId="29D582DA"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נ</w:t>
      </w:r>
      <w:r w:rsidRPr="00B16CFC">
        <w:rPr>
          <w:sz w:val="24"/>
          <w:szCs w:val="24"/>
          <w:rtl/>
          <w:lang w:eastAsia="en-US"/>
        </w:rPr>
        <w:t xml:space="preserve">זקים, פגמים, ליקויים וקלקולים כלשהם שהתגלו תוך תקופת </w:t>
      </w:r>
      <w:r w:rsidR="00B5324F" w:rsidRPr="00B16CFC">
        <w:rPr>
          <w:rFonts w:hint="cs"/>
          <w:sz w:val="24"/>
          <w:szCs w:val="24"/>
          <w:rtl/>
          <w:lang w:eastAsia="en-US"/>
        </w:rPr>
        <w:t>האחריות</w:t>
      </w:r>
      <w:r w:rsidRPr="00B16CFC">
        <w:rPr>
          <w:sz w:val="24"/>
          <w:szCs w:val="24"/>
          <w:rtl/>
          <w:lang w:eastAsia="en-US"/>
        </w:rPr>
        <w:t xml:space="preserve"> בעבוד</w:t>
      </w:r>
      <w:r w:rsidRPr="00B16CFC">
        <w:rPr>
          <w:rFonts w:hint="cs"/>
          <w:sz w:val="24"/>
          <w:szCs w:val="24"/>
          <w:rtl/>
          <w:lang w:eastAsia="en-US"/>
        </w:rPr>
        <w:t>ה</w:t>
      </w:r>
      <w:r w:rsidRPr="00B16CFC">
        <w:rPr>
          <w:sz w:val="24"/>
          <w:szCs w:val="24"/>
          <w:rtl/>
          <w:lang w:eastAsia="en-US"/>
        </w:rPr>
        <w:t xml:space="preserve"> שבוצע</w:t>
      </w:r>
      <w:r w:rsidRPr="00B16CFC">
        <w:rPr>
          <w:rFonts w:hint="cs"/>
          <w:sz w:val="24"/>
          <w:szCs w:val="24"/>
          <w:rtl/>
          <w:lang w:eastAsia="en-US"/>
        </w:rPr>
        <w:t>ה</w:t>
      </w:r>
      <w:r w:rsidRPr="00B16CFC">
        <w:rPr>
          <w:sz w:val="24"/>
          <w:szCs w:val="24"/>
          <w:rtl/>
          <w:lang w:eastAsia="en-US"/>
        </w:rPr>
        <w:t xml:space="preserve"> </w:t>
      </w:r>
      <w:r w:rsidRPr="00B16CFC">
        <w:rPr>
          <w:rFonts w:hint="cs"/>
          <w:sz w:val="24"/>
          <w:szCs w:val="24"/>
          <w:rtl/>
          <w:lang w:eastAsia="en-US"/>
        </w:rPr>
        <w:t xml:space="preserve">במסגרת חוזה זה </w:t>
      </w:r>
      <w:r w:rsidRPr="00B16CFC">
        <w:rPr>
          <w:sz w:val="24"/>
          <w:szCs w:val="24"/>
          <w:rtl/>
          <w:lang w:eastAsia="en-US"/>
        </w:rPr>
        <w:t>ואשר לדעת המפקח הם תוצאה מביצוע העבודה שלא בהתאם לחוזה, או שלא בהתאם להוראותיו ו/או תוצאה משימוש בחומרים פגומים או מביצוע לקוי, יהא ה</w:t>
      </w:r>
      <w:r w:rsidRPr="00B16CFC">
        <w:rPr>
          <w:rtl/>
          <w:lang w:eastAsia="en-US"/>
        </w:rPr>
        <w:t>ספק</w:t>
      </w:r>
      <w:r w:rsidRPr="00B16CFC">
        <w:rPr>
          <w:sz w:val="24"/>
          <w:szCs w:val="24"/>
          <w:rtl/>
          <w:lang w:eastAsia="en-US"/>
        </w:rPr>
        <w:t xml:space="preserve"> חייב לתקנם או לבצעם מחדש מיד, הכל לפי דרישת המפקח ולשביעות רצונו, ובלבד שדרישה כאמור תימסר ל</w:t>
      </w:r>
      <w:r w:rsidRPr="00B16CFC">
        <w:rPr>
          <w:rtl/>
          <w:lang w:eastAsia="en-US"/>
        </w:rPr>
        <w:t>ספק</w:t>
      </w:r>
      <w:r w:rsidRPr="00B16CFC">
        <w:rPr>
          <w:sz w:val="24"/>
          <w:szCs w:val="24"/>
          <w:rtl/>
          <w:lang w:eastAsia="en-US"/>
        </w:rPr>
        <w:t xml:space="preserve"> לא יאוחר מחודשיים מתום תקופת האחריות המתייחסת לאותו ליקוי, נזק, פגם או קלקול. </w:t>
      </w:r>
    </w:p>
    <w:p w14:paraId="7F296AF0" w14:textId="32872B8B" w:rsidR="009E124D" w:rsidRPr="00B16CFC" w:rsidRDefault="002D352E" w:rsidP="0034142D">
      <w:pPr>
        <w:pStyle w:val="affe"/>
        <w:numPr>
          <w:ilvl w:val="1"/>
          <w:numId w:val="27"/>
        </w:numPr>
        <w:spacing w:after="120" w:line="360" w:lineRule="auto"/>
        <w:ind w:hanging="510"/>
        <w:jc w:val="both"/>
        <w:rPr>
          <w:sz w:val="24"/>
          <w:szCs w:val="24"/>
          <w:lang w:eastAsia="en-US"/>
        </w:rPr>
      </w:pPr>
      <w:r w:rsidRPr="00B16CFC">
        <w:rPr>
          <w:sz w:val="24"/>
          <w:szCs w:val="24"/>
          <w:rtl/>
          <w:lang w:eastAsia="en-US"/>
        </w:rPr>
        <w:t>כל ההוצאות הכרוכות במילוי התחייבויות הספק לפי סעי</w:t>
      </w:r>
      <w:r w:rsidRPr="00B16CFC">
        <w:rPr>
          <w:rFonts w:hint="cs"/>
          <w:sz w:val="24"/>
          <w:szCs w:val="24"/>
          <w:rtl/>
          <w:lang w:eastAsia="en-US"/>
        </w:rPr>
        <w:t xml:space="preserve">ף זה </w:t>
      </w:r>
      <w:r w:rsidRPr="00B16CFC">
        <w:rPr>
          <w:sz w:val="24"/>
          <w:szCs w:val="24"/>
          <w:rtl/>
          <w:lang w:eastAsia="en-US"/>
        </w:rPr>
        <w:t>לעיל לרבות בגין החלפת חלקים</w:t>
      </w:r>
      <w:r w:rsidRPr="00B16CFC">
        <w:rPr>
          <w:rFonts w:hint="cs"/>
          <w:sz w:val="24"/>
          <w:szCs w:val="24"/>
          <w:rtl/>
          <w:lang w:eastAsia="en-US"/>
        </w:rPr>
        <w:t>,</w:t>
      </w:r>
      <w:r w:rsidRPr="00B16CFC">
        <w:rPr>
          <w:sz w:val="24"/>
          <w:szCs w:val="24"/>
          <w:rtl/>
          <w:lang w:eastAsia="en-US"/>
        </w:rPr>
        <w:t xml:space="preserve"> יחולו על הספק.</w:t>
      </w:r>
    </w:p>
    <w:p w14:paraId="67D05080" w14:textId="77777777" w:rsidR="002D352E" w:rsidRPr="00B16CFC" w:rsidRDefault="002D352E" w:rsidP="001146D4">
      <w:pPr>
        <w:pStyle w:val="affe"/>
        <w:numPr>
          <w:ilvl w:val="0"/>
          <w:numId w:val="27"/>
        </w:numPr>
        <w:spacing w:after="120" w:line="360" w:lineRule="auto"/>
        <w:rPr>
          <w:b/>
          <w:bCs/>
          <w:u w:val="single"/>
          <w:lang w:eastAsia="en-US"/>
        </w:rPr>
      </w:pPr>
      <w:r w:rsidRPr="00B16CFC">
        <w:rPr>
          <w:rFonts w:hint="cs"/>
          <w:b/>
          <w:bCs/>
          <w:sz w:val="24"/>
          <w:szCs w:val="24"/>
          <w:u w:val="single"/>
          <w:rtl/>
          <w:lang w:eastAsia="en-US"/>
        </w:rPr>
        <w:t xml:space="preserve">ביטוח </w:t>
      </w:r>
    </w:p>
    <w:p w14:paraId="7ABEBEF7" w14:textId="590FBA45" w:rsidR="002F3504" w:rsidRPr="00B16CFC" w:rsidRDefault="002D352E" w:rsidP="00085046">
      <w:pPr>
        <w:pStyle w:val="affe"/>
        <w:spacing w:after="120" w:line="360" w:lineRule="auto"/>
        <w:ind w:left="360"/>
        <w:rPr>
          <w:b/>
          <w:bCs/>
          <w:u w:val="single"/>
          <w:rtl/>
          <w:lang w:eastAsia="en-US"/>
        </w:rPr>
      </w:pPr>
      <w:r w:rsidRPr="00B16CFC">
        <w:rPr>
          <w:rFonts w:hint="eastAsia"/>
          <w:sz w:val="24"/>
          <w:szCs w:val="24"/>
          <w:rtl/>
          <w:lang w:eastAsia="en-US"/>
        </w:rPr>
        <w:t>הוראות</w:t>
      </w:r>
      <w:r w:rsidRPr="00B16CFC">
        <w:rPr>
          <w:sz w:val="24"/>
          <w:szCs w:val="24"/>
          <w:rtl/>
          <w:lang w:eastAsia="en-US"/>
        </w:rPr>
        <w:t xml:space="preserve"> </w:t>
      </w:r>
      <w:r w:rsidRPr="00B16CFC">
        <w:rPr>
          <w:rFonts w:hint="eastAsia"/>
          <w:sz w:val="24"/>
          <w:szCs w:val="24"/>
          <w:rtl/>
          <w:lang w:eastAsia="en-US"/>
        </w:rPr>
        <w:t>לעניין</w:t>
      </w:r>
      <w:r w:rsidRPr="00B16CFC">
        <w:rPr>
          <w:sz w:val="24"/>
          <w:szCs w:val="24"/>
          <w:rtl/>
          <w:lang w:eastAsia="en-US"/>
        </w:rPr>
        <w:t xml:space="preserve"> </w:t>
      </w:r>
      <w:r w:rsidRPr="00B16CFC">
        <w:rPr>
          <w:rFonts w:hint="eastAsia"/>
          <w:sz w:val="24"/>
          <w:szCs w:val="24"/>
          <w:rtl/>
          <w:lang w:eastAsia="en-US"/>
        </w:rPr>
        <w:t>הביטוח</w:t>
      </w:r>
      <w:r w:rsidRPr="00B16CFC">
        <w:rPr>
          <w:sz w:val="24"/>
          <w:szCs w:val="24"/>
          <w:rtl/>
          <w:lang w:eastAsia="en-US"/>
        </w:rPr>
        <w:t xml:space="preserve"> </w:t>
      </w:r>
      <w:r w:rsidRPr="00B16CFC">
        <w:rPr>
          <w:rFonts w:hint="eastAsia"/>
          <w:sz w:val="24"/>
          <w:szCs w:val="24"/>
          <w:rtl/>
          <w:lang w:eastAsia="en-US"/>
        </w:rPr>
        <w:t>יהיו</w:t>
      </w:r>
      <w:r w:rsidRPr="00B16CFC">
        <w:rPr>
          <w:sz w:val="24"/>
          <w:szCs w:val="24"/>
          <w:rtl/>
          <w:lang w:eastAsia="en-US"/>
        </w:rPr>
        <w:t xml:space="preserve"> </w:t>
      </w:r>
      <w:r w:rsidRPr="00B16CFC">
        <w:rPr>
          <w:rFonts w:hint="eastAsia"/>
          <w:sz w:val="24"/>
          <w:szCs w:val="24"/>
          <w:rtl/>
          <w:lang w:eastAsia="en-US"/>
        </w:rPr>
        <w:t>כמפורט</w:t>
      </w:r>
      <w:r w:rsidRPr="00B16CFC">
        <w:rPr>
          <w:sz w:val="24"/>
          <w:szCs w:val="24"/>
          <w:rtl/>
          <w:lang w:eastAsia="en-US"/>
        </w:rPr>
        <w:t xml:space="preserve"> </w:t>
      </w:r>
      <w:r w:rsidR="0087750E" w:rsidRPr="00B16CFC">
        <w:rPr>
          <w:rFonts w:hint="cs"/>
          <w:sz w:val="24"/>
          <w:szCs w:val="24"/>
          <w:rtl/>
          <w:lang w:eastAsia="en-US"/>
        </w:rPr>
        <w:t xml:space="preserve">בנספח </w:t>
      </w:r>
      <w:r w:rsidR="00066377" w:rsidRPr="00B16CFC">
        <w:rPr>
          <w:rFonts w:hint="cs"/>
          <w:sz w:val="24"/>
          <w:szCs w:val="24"/>
          <w:rtl/>
          <w:lang w:eastAsia="en-US"/>
        </w:rPr>
        <w:t>ג</w:t>
      </w:r>
      <w:r w:rsidR="0087750E" w:rsidRPr="00B16CFC">
        <w:rPr>
          <w:rFonts w:hint="cs"/>
          <w:sz w:val="24"/>
          <w:szCs w:val="24"/>
          <w:rtl/>
          <w:lang w:eastAsia="en-US"/>
        </w:rPr>
        <w:t>'</w:t>
      </w:r>
      <w:r w:rsidR="00B81E1C" w:rsidRPr="00B16CFC">
        <w:rPr>
          <w:rFonts w:hint="cs"/>
          <w:sz w:val="24"/>
          <w:szCs w:val="24"/>
          <w:rtl/>
          <w:lang w:eastAsia="en-US"/>
        </w:rPr>
        <w:t xml:space="preserve"> ו-</w:t>
      </w:r>
      <w:r w:rsidR="00066377" w:rsidRPr="00B16CFC">
        <w:rPr>
          <w:rFonts w:hint="cs"/>
          <w:sz w:val="24"/>
          <w:szCs w:val="24"/>
          <w:rtl/>
          <w:lang w:eastAsia="en-US"/>
        </w:rPr>
        <w:t>ג</w:t>
      </w:r>
      <w:r w:rsidR="00B81E1C" w:rsidRPr="00B16CFC">
        <w:rPr>
          <w:rFonts w:hint="cs"/>
          <w:sz w:val="24"/>
          <w:szCs w:val="24"/>
          <w:rtl/>
          <w:lang w:eastAsia="en-US"/>
        </w:rPr>
        <w:t>'1</w:t>
      </w:r>
      <w:r w:rsidR="00733027">
        <w:rPr>
          <w:rFonts w:hint="cs"/>
          <w:sz w:val="24"/>
          <w:szCs w:val="24"/>
          <w:rtl/>
          <w:lang w:eastAsia="en-US"/>
        </w:rPr>
        <w:t>/ג'2.</w:t>
      </w:r>
      <w:r w:rsidR="007C53CF" w:rsidRPr="00B16CFC">
        <w:rPr>
          <w:rFonts w:hint="cs"/>
          <w:sz w:val="24"/>
          <w:szCs w:val="24"/>
          <w:rtl/>
          <w:lang w:eastAsia="en-US"/>
        </w:rPr>
        <w:t xml:space="preserve"> </w:t>
      </w:r>
    </w:p>
    <w:p w14:paraId="38C182C8" w14:textId="77777777" w:rsidR="002D352E" w:rsidRPr="00B16CFC" w:rsidRDefault="002D352E" w:rsidP="001146D4">
      <w:pPr>
        <w:pStyle w:val="affe"/>
        <w:numPr>
          <w:ilvl w:val="0"/>
          <w:numId w:val="27"/>
        </w:numPr>
        <w:spacing w:after="120" w:line="360" w:lineRule="auto"/>
        <w:rPr>
          <w:b/>
          <w:bCs/>
          <w:sz w:val="24"/>
          <w:szCs w:val="24"/>
          <w:u w:val="single"/>
          <w:rtl/>
          <w:lang w:eastAsia="en-US"/>
        </w:rPr>
      </w:pPr>
      <w:r w:rsidRPr="00B16CFC">
        <w:rPr>
          <w:b/>
          <w:bCs/>
          <w:sz w:val="24"/>
          <w:szCs w:val="24"/>
          <w:u w:val="single"/>
          <w:rtl/>
          <w:lang w:eastAsia="en-US"/>
        </w:rPr>
        <w:t>קיזוז ועיכבון</w:t>
      </w:r>
    </w:p>
    <w:p w14:paraId="72C3012E"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ה</w:t>
      </w:r>
      <w:r w:rsidRPr="00B16CFC">
        <w:rPr>
          <w:rFonts w:hint="cs"/>
          <w:sz w:val="24"/>
          <w:szCs w:val="24"/>
          <w:rtl/>
          <w:lang w:eastAsia="en-US"/>
        </w:rPr>
        <w:t>עירייה</w:t>
      </w:r>
      <w:r w:rsidRPr="00B16CFC">
        <w:rPr>
          <w:sz w:val="24"/>
          <w:szCs w:val="24"/>
          <w:rtl/>
          <w:lang w:eastAsia="en-US"/>
        </w:rPr>
        <w:t xml:space="preserve"> רשאי</w:t>
      </w:r>
      <w:r w:rsidRPr="00B16CFC">
        <w:rPr>
          <w:rFonts w:hint="cs"/>
          <w:sz w:val="24"/>
          <w:szCs w:val="24"/>
          <w:rtl/>
          <w:lang w:eastAsia="en-US"/>
        </w:rPr>
        <w:t>ת</w:t>
      </w:r>
      <w:r w:rsidRPr="00B16CFC">
        <w:rPr>
          <w:sz w:val="24"/>
          <w:szCs w:val="24"/>
          <w:rtl/>
          <w:lang w:eastAsia="en-US"/>
        </w:rPr>
        <w:t xml:space="preserve"> לקזז כל סכום המגיע ל</w:t>
      </w:r>
      <w:r w:rsidRPr="00B16CFC">
        <w:rPr>
          <w:rFonts w:hint="cs"/>
          <w:sz w:val="24"/>
          <w:szCs w:val="24"/>
          <w:rtl/>
          <w:lang w:eastAsia="en-US"/>
        </w:rPr>
        <w:t>ה</w:t>
      </w:r>
      <w:r w:rsidRPr="00B16CFC">
        <w:rPr>
          <w:sz w:val="24"/>
          <w:szCs w:val="24"/>
          <w:rtl/>
          <w:lang w:eastAsia="en-US"/>
        </w:rPr>
        <w:t xml:space="preserve"> מאת ה</w:t>
      </w:r>
      <w:r w:rsidRPr="00B16CFC">
        <w:rPr>
          <w:rFonts w:hint="cs"/>
          <w:sz w:val="24"/>
          <w:szCs w:val="24"/>
          <w:rtl/>
          <w:lang w:eastAsia="en-US"/>
        </w:rPr>
        <w:t>ספק</w:t>
      </w:r>
      <w:r w:rsidRPr="00B16CFC">
        <w:rPr>
          <w:sz w:val="24"/>
          <w:szCs w:val="24"/>
          <w:rtl/>
          <w:lang w:eastAsia="en-US"/>
        </w:rPr>
        <w:t>, לרבות סכום המגיע בגין נזיקין על פי הסכם זה וכתוצאה ממנו, מכל סכום המגיע ל</w:t>
      </w:r>
      <w:r w:rsidRPr="00B16CFC">
        <w:rPr>
          <w:rFonts w:hint="cs"/>
          <w:sz w:val="24"/>
          <w:szCs w:val="24"/>
          <w:rtl/>
          <w:lang w:eastAsia="en-US"/>
        </w:rPr>
        <w:t xml:space="preserve">ספק </w:t>
      </w:r>
      <w:r w:rsidRPr="00B16CFC">
        <w:rPr>
          <w:sz w:val="24"/>
          <w:szCs w:val="24"/>
          <w:rtl/>
          <w:lang w:eastAsia="en-US"/>
        </w:rPr>
        <w:t>מה</w:t>
      </w:r>
      <w:r w:rsidRPr="00B16CFC">
        <w:rPr>
          <w:rFonts w:hint="cs"/>
          <w:sz w:val="24"/>
          <w:szCs w:val="24"/>
          <w:rtl/>
          <w:lang w:eastAsia="en-US"/>
        </w:rPr>
        <w:t>עירייה</w:t>
      </w:r>
      <w:r w:rsidRPr="00B16CFC">
        <w:rPr>
          <w:sz w:val="24"/>
          <w:szCs w:val="24"/>
          <w:rtl/>
          <w:lang w:eastAsia="en-US"/>
        </w:rPr>
        <w:t xml:space="preserve">, בין על פי הסכם זה וכתוצאה ממנו ובין בכל דרך אחרת.  </w:t>
      </w:r>
    </w:p>
    <w:p w14:paraId="48A5CCCA" w14:textId="77777777" w:rsidR="00085046" w:rsidRPr="00B16CFC" w:rsidRDefault="002D352E" w:rsidP="0034142D">
      <w:pPr>
        <w:pStyle w:val="affe"/>
        <w:numPr>
          <w:ilvl w:val="1"/>
          <w:numId w:val="27"/>
        </w:numPr>
        <w:spacing w:after="120" w:line="360" w:lineRule="auto"/>
        <w:ind w:hanging="510"/>
        <w:jc w:val="both"/>
        <w:rPr>
          <w:sz w:val="24"/>
          <w:szCs w:val="24"/>
          <w:lang w:eastAsia="en-US"/>
        </w:rPr>
      </w:pPr>
      <w:r w:rsidRPr="00B16CFC">
        <w:rPr>
          <w:sz w:val="24"/>
          <w:szCs w:val="24"/>
          <w:rtl/>
          <w:lang w:eastAsia="en-US"/>
        </w:rPr>
        <w:t>מובהר ומוסכם בזאת כי ה</w:t>
      </w:r>
      <w:r w:rsidRPr="00B16CFC">
        <w:rPr>
          <w:rFonts w:hint="cs"/>
          <w:sz w:val="24"/>
          <w:szCs w:val="24"/>
          <w:rtl/>
          <w:lang w:eastAsia="en-US"/>
        </w:rPr>
        <w:t xml:space="preserve">ספק </w:t>
      </w:r>
      <w:r w:rsidRPr="00B16CFC">
        <w:rPr>
          <w:sz w:val="24"/>
          <w:szCs w:val="24"/>
          <w:rtl/>
          <w:lang w:eastAsia="en-US"/>
        </w:rPr>
        <w:t>מוותר על כל זכות שתעמוד ל</w:t>
      </w:r>
      <w:r w:rsidRPr="00B16CFC">
        <w:rPr>
          <w:rFonts w:hint="cs"/>
          <w:sz w:val="24"/>
          <w:szCs w:val="24"/>
          <w:rtl/>
          <w:lang w:eastAsia="en-US"/>
        </w:rPr>
        <w:t>ו</w:t>
      </w:r>
      <w:r w:rsidRPr="00B16CFC">
        <w:rPr>
          <w:sz w:val="24"/>
          <w:szCs w:val="24"/>
          <w:rtl/>
          <w:lang w:eastAsia="en-US"/>
        </w:rPr>
        <w:t xml:space="preserve"> </w:t>
      </w:r>
      <w:proofErr w:type="spellStart"/>
      <w:r w:rsidRPr="00B16CFC">
        <w:rPr>
          <w:sz w:val="24"/>
          <w:szCs w:val="24"/>
          <w:rtl/>
          <w:lang w:eastAsia="en-US"/>
        </w:rPr>
        <w:t>לעיכבון</w:t>
      </w:r>
      <w:proofErr w:type="spellEnd"/>
      <w:r w:rsidRPr="00B16CFC">
        <w:rPr>
          <w:sz w:val="24"/>
          <w:szCs w:val="24"/>
          <w:rtl/>
          <w:lang w:eastAsia="en-US"/>
        </w:rPr>
        <w:t xml:space="preserve"> </w:t>
      </w:r>
      <w:r w:rsidRPr="00B16CFC">
        <w:rPr>
          <w:rFonts w:hint="cs"/>
          <w:sz w:val="24"/>
          <w:szCs w:val="24"/>
          <w:rtl/>
          <w:lang w:eastAsia="en-US"/>
        </w:rPr>
        <w:t xml:space="preserve">השירותים </w:t>
      </w:r>
      <w:r w:rsidRPr="00B16CFC">
        <w:rPr>
          <w:sz w:val="24"/>
          <w:szCs w:val="24"/>
          <w:rtl/>
          <w:lang w:eastAsia="en-US"/>
        </w:rPr>
        <w:t>נשוא הסכם זה, וזאת לרבות במקרה של מחלוקת לעניין התשלום עם ה</w:t>
      </w:r>
      <w:r w:rsidRPr="00B16CFC">
        <w:rPr>
          <w:rFonts w:hint="cs"/>
          <w:sz w:val="24"/>
          <w:szCs w:val="24"/>
          <w:rtl/>
          <w:lang w:eastAsia="en-US"/>
        </w:rPr>
        <w:t>עירייה</w:t>
      </w:r>
      <w:r w:rsidRPr="00B16CFC">
        <w:rPr>
          <w:sz w:val="24"/>
          <w:szCs w:val="24"/>
          <w:rtl/>
          <w:lang w:eastAsia="en-US"/>
        </w:rPr>
        <w:t xml:space="preserve">, ו/או כל סכסוך אחר בין הצדדים. </w:t>
      </w:r>
    </w:p>
    <w:p w14:paraId="336BAA2D" w14:textId="77777777" w:rsidR="002D352E" w:rsidRPr="00B16CFC" w:rsidRDefault="002D352E" w:rsidP="001146D4">
      <w:pPr>
        <w:pStyle w:val="affe"/>
        <w:numPr>
          <w:ilvl w:val="0"/>
          <w:numId w:val="27"/>
        </w:numPr>
        <w:spacing w:after="120" w:line="360" w:lineRule="auto"/>
        <w:rPr>
          <w:b/>
          <w:bCs/>
          <w:sz w:val="24"/>
          <w:szCs w:val="24"/>
          <w:u w:val="single"/>
          <w:lang w:eastAsia="en-US"/>
        </w:rPr>
      </w:pPr>
      <w:r w:rsidRPr="00B16CFC">
        <w:rPr>
          <w:b/>
          <w:bCs/>
          <w:sz w:val="24"/>
          <w:szCs w:val="24"/>
          <w:u w:val="single"/>
          <w:rtl/>
          <w:lang w:eastAsia="en-US"/>
        </w:rPr>
        <w:t xml:space="preserve">אחריות ושיפוי </w:t>
      </w:r>
    </w:p>
    <w:p w14:paraId="446C4355"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rFonts w:hint="cs"/>
          <w:sz w:val="24"/>
          <w:szCs w:val="24"/>
          <w:rtl/>
          <w:lang w:eastAsia="en-US"/>
        </w:rPr>
        <w:t xml:space="preserve">הספק יהא אחראי לכל נזק או הפסד שייגרם לעירייה ו/או לכל צד שלישי ו/או לכל עובד ו/או לרכוש ציבורי כתוצאה ממעשה / מחדל מצד הספק, הנובע מאספקת הטובין והענקת השירותים ו/או בקשר אליהם, בין במהלך ביצוע השירותים ובין לאחר מכן, בין אם נגרם על ידו ובין אם נגרם על ידי עובדיו ו/או </w:t>
      </w:r>
      <w:proofErr w:type="spellStart"/>
      <w:r w:rsidRPr="00B16CFC">
        <w:rPr>
          <w:rFonts w:hint="cs"/>
          <w:sz w:val="24"/>
          <w:szCs w:val="24"/>
          <w:rtl/>
          <w:lang w:eastAsia="en-US"/>
        </w:rPr>
        <w:t>שלוחיו</w:t>
      </w:r>
      <w:proofErr w:type="spellEnd"/>
      <w:r w:rsidRPr="00B16CFC">
        <w:rPr>
          <w:rFonts w:hint="cs"/>
          <w:sz w:val="24"/>
          <w:szCs w:val="24"/>
          <w:rtl/>
          <w:lang w:eastAsia="en-US"/>
        </w:rPr>
        <w:t xml:space="preserve"> ו/או כל הנתון למרותו.</w:t>
      </w:r>
      <w:r w:rsidRPr="00B16CFC">
        <w:rPr>
          <w:rFonts w:hint="cs"/>
          <w:sz w:val="24"/>
          <w:szCs w:val="24"/>
          <w:rtl/>
          <w:lang w:eastAsia="en-US"/>
        </w:rPr>
        <w:tab/>
      </w:r>
    </w:p>
    <w:p w14:paraId="085FFC8F"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הספק יהא אחראי כלפי העירייה באחריות מוחלטת למהימנות עובדיו וליושרם האישי ויפצה את העירייה בגין כל נזק, הוצאה ו/או הפסד שיגרמו כתוצאה ממעשה ו/או גניבה ו/או חבלה ו/או הפרת אמון על ידי מי מעובדי הספק ו/או מי מטעמו. </w:t>
      </w:r>
    </w:p>
    <w:p w14:paraId="6568A3E8"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העירייה לא תישא בכל אחריות לכל נזק גוף ו/או לטובין ו/או לרכוש הספק ו/או כל צד שלישי, בגין השירותים והטובין. היה והעירייה ו/או עובדיה יתבעו על ידי הספק, לקוחותיו, עובדיו, ו/או כל צד שלישי בגין כל נזק ו/או נזקי גוף ו/או רכוש ו/או נזק כספי אשר יסודם בטובין או בשירותים האמורים בהסכם זה, על ידי כל אדם לרבות כל תאגיד, ולרבות אך לא בלבד, הספק, מי מעובדיו, בר רשותו, או כל אחד אחר, הספק ישפה את העירייה בגין כל סכום אשר תאלץ לשלם, לרבות שכר טרחת עו"ד בגין ייצוג משפטי של העירייה בגין התביעה. </w:t>
      </w:r>
    </w:p>
    <w:p w14:paraId="3ADBBB91" w14:textId="798B572E" w:rsidR="009E124D" w:rsidRPr="00B16CFC" w:rsidRDefault="002D352E" w:rsidP="0034142D">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lastRenderedPageBreak/>
        <w:t xml:space="preserve">הספק ישפה את העירייה בכל מקרה בו יתבעו או יאלצו לשלם ו/או להתפשר בגין כל אירוע ו/או מעשה ו/או מחדל אשר היה באחריות הספק ו/או כל נזק אשר ייגרם במידה והספק לא ימלא אחר התחייבויותיו על פי הסכם זה. </w:t>
      </w:r>
    </w:p>
    <w:p w14:paraId="0D72A858" w14:textId="77777777" w:rsidR="002D352E" w:rsidRPr="00B16CFC" w:rsidRDefault="002D352E" w:rsidP="001146D4">
      <w:pPr>
        <w:pStyle w:val="affe"/>
        <w:numPr>
          <w:ilvl w:val="0"/>
          <w:numId w:val="27"/>
        </w:numPr>
        <w:spacing w:after="120" w:line="360" w:lineRule="auto"/>
        <w:jc w:val="both"/>
        <w:rPr>
          <w:sz w:val="24"/>
          <w:szCs w:val="24"/>
          <w:rtl/>
          <w:lang w:eastAsia="en-US"/>
        </w:rPr>
      </w:pPr>
      <w:r w:rsidRPr="00B16CFC">
        <w:rPr>
          <w:rFonts w:hint="cs"/>
          <w:b/>
          <w:bCs/>
          <w:sz w:val="24"/>
          <w:szCs w:val="24"/>
          <w:u w:val="single"/>
          <w:rtl/>
          <w:lang w:eastAsia="en-US"/>
        </w:rPr>
        <w:t xml:space="preserve">ערבויות </w:t>
      </w:r>
    </w:p>
    <w:p w14:paraId="02B0FD22" w14:textId="336FCA72"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להבטחת מילוי כל התחייבויות הספק על פי הסכם זה, ומבלי לגרוע מכל זכות המוקנית לעירייה על פי כל דין ו/או הסכם, ימציא הספק לעירייה, עם החתימה על הסכם זה, ערבות בנקאית אוטונומית ובלתי מותנית לפקודת העירייה, בנוסח המופיע נספח </w:t>
      </w:r>
      <w:r w:rsidR="00F921CC" w:rsidRPr="00B16CFC">
        <w:rPr>
          <w:rFonts w:hint="cs"/>
          <w:sz w:val="24"/>
          <w:szCs w:val="24"/>
          <w:rtl/>
          <w:lang w:eastAsia="en-US"/>
        </w:rPr>
        <w:t>ב</w:t>
      </w:r>
      <w:r w:rsidRPr="00B16CFC">
        <w:rPr>
          <w:rFonts w:hint="cs"/>
          <w:sz w:val="24"/>
          <w:szCs w:val="24"/>
          <w:rtl/>
          <w:lang w:eastAsia="en-US"/>
        </w:rPr>
        <w:t xml:space="preserve">' המצורף להסכם זה כחלק בלתי נפרד ממנו </w:t>
      </w:r>
      <w:r w:rsidR="0034142D" w:rsidRPr="00B16CFC">
        <w:rPr>
          <w:rFonts w:hint="cs"/>
          <w:sz w:val="24"/>
          <w:szCs w:val="24"/>
          <w:rtl/>
          <w:lang w:eastAsia="en-US"/>
        </w:rPr>
        <w:t>בשיעור של 5% מהיקף העבודות כולן לא כולל מע"מ</w:t>
      </w:r>
      <w:r w:rsidRPr="00B16CFC">
        <w:rPr>
          <w:sz w:val="24"/>
          <w:szCs w:val="24"/>
          <w:rtl/>
          <w:lang w:eastAsia="en-US"/>
        </w:rPr>
        <w:t>.</w:t>
      </w:r>
      <w:r w:rsidRPr="00B16CFC">
        <w:rPr>
          <w:b/>
          <w:bCs/>
          <w:sz w:val="24"/>
          <w:szCs w:val="24"/>
          <w:rtl/>
          <w:lang w:eastAsia="en-US"/>
        </w:rPr>
        <w:t xml:space="preserve"> </w:t>
      </w:r>
    </w:p>
    <w:p w14:paraId="5AEBA790" w14:textId="6860323D"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הערבות תהיה צמודה למדד המחירים לצרכן כפי שיתפרסם מעת לעת על ידי הלשכה המרכזית לסטטיסטיקה, כאשר מדד הבסיס הינו המדד הידוע ביום הכנת הערבות. מובהר, למען הסר ספק, כי המצאת ערבות הביצוע מהווה תנאי מוקדם לביצוע תשלום כלשהו אשר יגיע לספק בהתאם להסכם זה.</w:t>
      </w:r>
    </w:p>
    <w:p w14:paraId="0CE2EBB0" w14:textId="2CECB8EC"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ערבות הביצוע  תהיה בתוקף לתקופה של </w:t>
      </w:r>
      <w:r w:rsidR="0087750E" w:rsidRPr="00B16CFC">
        <w:rPr>
          <w:rFonts w:hint="cs"/>
          <w:sz w:val="24"/>
          <w:szCs w:val="24"/>
          <w:rtl/>
          <w:lang w:eastAsia="en-US"/>
        </w:rPr>
        <w:t>12 חודשים</w:t>
      </w:r>
      <w:r w:rsidRPr="00B16CFC">
        <w:rPr>
          <w:rFonts w:hint="cs"/>
          <w:sz w:val="24"/>
          <w:szCs w:val="24"/>
          <w:rtl/>
          <w:lang w:eastAsia="en-US"/>
        </w:rPr>
        <w:t xml:space="preserve"> מיום חתימת ההסכם</w:t>
      </w:r>
      <w:r w:rsidR="00880D5D" w:rsidRPr="00B16CFC">
        <w:rPr>
          <w:rFonts w:hint="cs"/>
          <w:sz w:val="24"/>
          <w:szCs w:val="24"/>
          <w:rtl/>
          <w:lang w:eastAsia="en-US"/>
        </w:rPr>
        <w:t xml:space="preserve"> והיא תחודש מעת לעת לתקופות נוספות עד תום </w:t>
      </w:r>
      <w:r w:rsidR="00AC217E">
        <w:rPr>
          <w:rFonts w:hint="cs"/>
          <w:sz w:val="24"/>
          <w:szCs w:val="24"/>
          <w:rtl/>
          <w:lang w:eastAsia="en-US"/>
        </w:rPr>
        <w:t>תקופת האחריות (דהיינו, 10 שנים ממועד קבלת העבודות לשביעות רצון העירייה)</w:t>
      </w:r>
      <w:r w:rsidRPr="00B16CFC">
        <w:rPr>
          <w:rFonts w:hint="cs"/>
          <w:sz w:val="24"/>
          <w:szCs w:val="24"/>
          <w:rtl/>
          <w:lang w:eastAsia="en-US"/>
        </w:rPr>
        <w:t>.</w:t>
      </w:r>
    </w:p>
    <w:p w14:paraId="78786825" w14:textId="77777777" w:rsidR="002D352E" w:rsidRPr="00B16CFC" w:rsidRDefault="002D352E" w:rsidP="001146D4">
      <w:pPr>
        <w:pStyle w:val="affe"/>
        <w:numPr>
          <w:ilvl w:val="1"/>
          <w:numId w:val="27"/>
        </w:numPr>
        <w:spacing w:after="120" w:line="360" w:lineRule="auto"/>
        <w:ind w:hanging="510"/>
        <w:jc w:val="both"/>
        <w:rPr>
          <w:sz w:val="24"/>
          <w:szCs w:val="24"/>
          <w:rtl/>
          <w:lang w:eastAsia="en-US"/>
        </w:rPr>
      </w:pPr>
      <w:r w:rsidRPr="00B16CFC">
        <w:rPr>
          <w:rFonts w:hint="cs"/>
          <w:sz w:val="24"/>
          <w:szCs w:val="24"/>
          <w:rtl/>
          <w:lang w:eastAsia="en-US"/>
        </w:rPr>
        <w:t>מוסכם כי העירייה תהיה רשאית לממש את ערבות הביצוע, כולה או חלקה, בפעם אחת או במספר פעמים, וזאת בכל פעם שהעירייה תהיה סבורה, לפי שיקול דעתה  הבלעדי, המוחלט והבלתי ניתן לערעור, כי הספק לא עמד בהתחייבות מהתחייבויותיו על פי כל דין ו/או הסכם זה ו/או במקרה בו נגרמו לעירייה נזקים אשר מחובת הספק לשפותה בגינם על פי הוראות הסכם זה וכל דין.</w:t>
      </w:r>
    </w:p>
    <w:p w14:paraId="7687F626" w14:textId="11FB7220" w:rsidR="00E5291F" w:rsidRPr="00B16CFC" w:rsidRDefault="002D352E" w:rsidP="0034142D">
      <w:pPr>
        <w:pStyle w:val="affe"/>
        <w:numPr>
          <w:ilvl w:val="1"/>
          <w:numId w:val="27"/>
        </w:numPr>
        <w:spacing w:after="120" w:line="360" w:lineRule="auto"/>
        <w:ind w:hanging="510"/>
        <w:jc w:val="both"/>
        <w:rPr>
          <w:sz w:val="24"/>
          <w:szCs w:val="24"/>
          <w:lang w:eastAsia="en-US"/>
        </w:rPr>
      </w:pPr>
      <w:r w:rsidRPr="00B16CFC">
        <w:rPr>
          <w:rFonts w:hint="cs"/>
          <w:sz w:val="24"/>
          <w:szCs w:val="24"/>
          <w:rtl/>
          <w:lang w:eastAsia="en-US"/>
        </w:rPr>
        <w:t xml:space="preserve">כדי למנוע כל ספק הוסכם בזאת בין הצדדים כי העירייה תהא רשאית לקזז את נזקיה והוצאותיה מכל תשלום אשר מגיע ו/או יגיע לספק ואין בכך כדי לגרוע מזכות העירייה למימוש הערבות כאמור לעיל. </w:t>
      </w:r>
    </w:p>
    <w:p w14:paraId="4445F928" w14:textId="77777777" w:rsidR="002D352E" w:rsidRPr="00B16CFC" w:rsidRDefault="002D352E" w:rsidP="001146D4">
      <w:pPr>
        <w:pStyle w:val="affe"/>
        <w:numPr>
          <w:ilvl w:val="0"/>
          <w:numId w:val="27"/>
        </w:numPr>
        <w:spacing w:after="120" w:line="360" w:lineRule="auto"/>
        <w:rPr>
          <w:b/>
          <w:bCs/>
          <w:sz w:val="24"/>
          <w:szCs w:val="24"/>
          <w:u w:val="single"/>
          <w:rtl/>
          <w:lang w:eastAsia="en-US"/>
        </w:rPr>
      </w:pPr>
      <w:r w:rsidRPr="00B16CFC">
        <w:rPr>
          <w:b/>
          <w:bCs/>
          <w:sz w:val="24"/>
          <w:szCs w:val="24"/>
          <w:u w:val="single"/>
          <w:rtl/>
          <w:lang w:eastAsia="en-US"/>
        </w:rPr>
        <w:t xml:space="preserve">שונות </w:t>
      </w:r>
    </w:p>
    <w:p w14:paraId="4B743BC3"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כל שינוי בהסכם זה ייעשה מראש ובכתב ולא יהיה לו כל תוקף אלא אם נחתם על ידי מורשי החתימה של ה</w:t>
      </w:r>
      <w:r w:rsidRPr="00B16CFC">
        <w:rPr>
          <w:rFonts w:hint="cs"/>
          <w:sz w:val="24"/>
          <w:szCs w:val="24"/>
          <w:rtl/>
          <w:lang w:eastAsia="en-US"/>
        </w:rPr>
        <w:t>עירייה</w:t>
      </w:r>
      <w:r w:rsidRPr="00B16CFC">
        <w:rPr>
          <w:sz w:val="24"/>
          <w:szCs w:val="24"/>
          <w:rtl/>
          <w:lang w:eastAsia="en-US"/>
        </w:rPr>
        <w:t xml:space="preserve">. </w:t>
      </w:r>
    </w:p>
    <w:p w14:paraId="45258593"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 xml:space="preserve">סטייה מתנאי ומתנאי הסכם זה, לא תהווה תקדים ולא יילמדו ממנה גזירה שווה למקרה אחר. </w:t>
      </w:r>
    </w:p>
    <w:p w14:paraId="4B823B28"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לא השתמש</w:t>
      </w:r>
      <w:r w:rsidRPr="00B16CFC">
        <w:rPr>
          <w:rFonts w:hint="cs"/>
          <w:sz w:val="24"/>
          <w:szCs w:val="24"/>
          <w:rtl/>
          <w:lang w:eastAsia="en-US"/>
        </w:rPr>
        <w:t>ה</w:t>
      </w:r>
      <w:r w:rsidRPr="00B16CFC">
        <w:rPr>
          <w:sz w:val="24"/>
          <w:szCs w:val="24"/>
          <w:rtl/>
          <w:lang w:eastAsia="en-US"/>
        </w:rPr>
        <w:t xml:space="preserve"> ה</w:t>
      </w:r>
      <w:r w:rsidRPr="00B16CFC">
        <w:rPr>
          <w:rFonts w:hint="cs"/>
          <w:sz w:val="24"/>
          <w:szCs w:val="24"/>
          <w:rtl/>
          <w:lang w:eastAsia="en-US"/>
        </w:rPr>
        <w:t>עירייה</w:t>
      </w:r>
      <w:r w:rsidRPr="00B16CFC">
        <w:rPr>
          <w:sz w:val="24"/>
          <w:szCs w:val="24"/>
          <w:rtl/>
          <w:lang w:eastAsia="en-US"/>
        </w:rPr>
        <w:t xml:space="preserve"> בזכויות הנתונות ל</w:t>
      </w:r>
      <w:r w:rsidRPr="00B16CFC">
        <w:rPr>
          <w:rFonts w:hint="cs"/>
          <w:sz w:val="24"/>
          <w:szCs w:val="24"/>
          <w:rtl/>
          <w:lang w:eastAsia="en-US"/>
        </w:rPr>
        <w:t>ה</w:t>
      </w:r>
      <w:r w:rsidRPr="00B16CFC">
        <w:rPr>
          <w:sz w:val="24"/>
          <w:szCs w:val="24"/>
          <w:rtl/>
          <w:lang w:eastAsia="en-US"/>
        </w:rPr>
        <w:t xml:space="preserve"> בהסכם זה במקרה מסוים, לא יהיה בכך ויתור על אותן זכויות במקרה אחר, ואין ללמוד מהתנהגות זו ויתור כלשהו על זכויותי</w:t>
      </w:r>
      <w:r w:rsidRPr="00B16CFC">
        <w:rPr>
          <w:rFonts w:hint="cs"/>
          <w:sz w:val="24"/>
          <w:szCs w:val="24"/>
          <w:rtl/>
          <w:lang w:eastAsia="en-US"/>
        </w:rPr>
        <w:t>ה</w:t>
      </w:r>
      <w:r w:rsidRPr="00B16CFC">
        <w:rPr>
          <w:sz w:val="24"/>
          <w:szCs w:val="24"/>
          <w:rtl/>
          <w:lang w:eastAsia="en-US"/>
        </w:rPr>
        <w:t xml:space="preserve"> על פי הסכם זה. </w:t>
      </w:r>
    </w:p>
    <w:p w14:paraId="5E2456CE" w14:textId="77777777" w:rsidR="002D352E" w:rsidRPr="00B16CFC"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 xml:space="preserve">כתובות הצדדים הינן כאמור ברישא להסכם זה. </w:t>
      </w:r>
    </w:p>
    <w:p w14:paraId="3322FE8B" w14:textId="77777777" w:rsidR="002D352E" w:rsidRDefault="002D352E" w:rsidP="001146D4">
      <w:pPr>
        <w:pStyle w:val="affe"/>
        <w:numPr>
          <w:ilvl w:val="1"/>
          <w:numId w:val="27"/>
        </w:numPr>
        <w:spacing w:after="120" w:line="360" w:lineRule="auto"/>
        <w:ind w:hanging="510"/>
        <w:jc w:val="both"/>
        <w:rPr>
          <w:sz w:val="24"/>
          <w:szCs w:val="24"/>
          <w:lang w:eastAsia="en-US"/>
        </w:rPr>
      </w:pPr>
      <w:r w:rsidRPr="00B16CFC">
        <w:rPr>
          <w:sz w:val="24"/>
          <w:szCs w:val="24"/>
          <w:rtl/>
          <w:lang w:eastAsia="en-US"/>
        </w:rPr>
        <w:t>כל הודעה בכתב שתשלח על ידי צד אחד למשנהו בדואר רשום ת</w:t>
      </w:r>
      <w:r w:rsidRPr="00B16CFC">
        <w:rPr>
          <w:rFonts w:hint="cs"/>
          <w:sz w:val="24"/>
          <w:szCs w:val="24"/>
          <w:rtl/>
          <w:lang w:eastAsia="en-US"/>
        </w:rPr>
        <w:t>י</w:t>
      </w:r>
      <w:r w:rsidRPr="00B16CFC">
        <w:rPr>
          <w:sz w:val="24"/>
          <w:szCs w:val="24"/>
          <w:rtl/>
          <w:lang w:eastAsia="en-US"/>
        </w:rPr>
        <w:t xml:space="preserve">ראה כאילו נתקבלה על ידי הנמען </w:t>
      </w:r>
      <w:r w:rsidRPr="000D35B7">
        <w:rPr>
          <w:sz w:val="24"/>
          <w:szCs w:val="24"/>
          <w:rtl/>
          <w:lang w:eastAsia="en-US"/>
        </w:rPr>
        <w:t xml:space="preserve">בתום 72 שעות ממועד מסירתה למשלוח במשרד הדואר. </w:t>
      </w:r>
    </w:p>
    <w:p w14:paraId="6C4C3EA3" w14:textId="440BE69B" w:rsidR="00825A22" w:rsidRDefault="00825A22">
      <w:pPr>
        <w:bidi w:val="0"/>
        <w:rPr>
          <w:sz w:val="24"/>
          <w:szCs w:val="24"/>
          <w:lang w:eastAsia="en-US"/>
        </w:rPr>
      </w:pPr>
      <w:r>
        <w:rPr>
          <w:sz w:val="24"/>
          <w:szCs w:val="24"/>
          <w:rtl/>
          <w:lang w:eastAsia="en-US"/>
        </w:rPr>
        <w:br w:type="page"/>
      </w:r>
    </w:p>
    <w:p w14:paraId="179A97A9" w14:textId="77777777" w:rsidR="00825A22" w:rsidRPr="000D35B7" w:rsidRDefault="00825A22" w:rsidP="00825A22">
      <w:pPr>
        <w:pStyle w:val="affe"/>
        <w:spacing w:after="120" w:line="360" w:lineRule="auto"/>
        <w:ind w:left="792"/>
        <w:jc w:val="both"/>
        <w:rPr>
          <w:sz w:val="24"/>
          <w:szCs w:val="24"/>
          <w:lang w:eastAsia="en-US"/>
        </w:rPr>
      </w:pPr>
    </w:p>
    <w:p w14:paraId="1AF5614E" w14:textId="3A2F74BD" w:rsidR="00E5291F" w:rsidRPr="000D35B7" w:rsidRDefault="002D352E" w:rsidP="00085046">
      <w:pPr>
        <w:pStyle w:val="affe"/>
        <w:numPr>
          <w:ilvl w:val="1"/>
          <w:numId w:val="27"/>
        </w:numPr>
        <w:spacing w:after="120" w:line="360" w:lineRule="auto"/>
        <w:ind w:hanging="510"/>
        <w:jc w:val="both"/>
        <w:rPr>
          <w:sz w:val="24"/>
          <w:szCs w:val="24"/>
          <w:lang w:eastAsia="en-US"/>
        </w:rPr>
      </w:pPr>
      <w:r w:rsidRPr="000D35B7">
        <w:rPr>
          <w:rFonts w:hint="cs"/>
          <w:sz w:val="24"/>
          <w:szCs w:val="24"/>
          <w:rtl/>
          <w:lang w:eastAsia="en-US"/>
        </w:rPr>
        <w:t>הסמכות הבלעדית לדון בכל תובענה שעילתה בהסכם זה תהא אך ורק לבת</w:t>
      </w:r>
      <w:r w:rsidR="000D35B7" w:rsidRPr="000D35B7">
        <w:rPr>
          <w:rFonts w:hint="cs"/>
          <w:sz w:val="24"/>
          <w:szCs w:val="24"/>
          <w:rtl/>
          <w:lang w:eastAsia="en-US"/>
        </w:rPr>
        <w:t>י</w:t>
      </w:r>
      <w:r w:rsidRPr="000D35B7">
        <w:rPr>
          <w:rFonts w:hint="cs"/>
          <w:sz w:val="24"/>
          <w:szCs w:val="24"/>
          <w:rtl/>
          <w:lang w:eastAsia="en-US"/>
        </w:rPr>
        <w:t xml:space="preserve"> המשפט המוסמ</w:t>
      </w:r>
      <w:r w:rsidR="000D35B7" w:rsidRPr="000D35B7">
        <w:rPr>
          <w:rFonts w:hint="cs"/>
          <w:sz w:val="24"/>
          <w:szCs w:val="24"/>
          <w:rtl/>
          <w:lang w:eastAsia="en-US"/>
        </w:rPr>
        <w:t>כים</w:t>
      </w:r>
      <w:r w:rsidRPr="000D35B7">
        <w:rPr>
          <w:rFonts w:hint="cs"/>
          <w:sz w:val="24"/>
          <w:szCs w:val="24"/>
          <w:rtl/>
          <w:lang w:eastAsia="en-US"/>
        </w:rPr>
        <w:t xml:space="preserve"> </w:t>
      </w:r>
      <w:r w:rsidR="000D35B7" w:rsidRPr="000D35B7">
        <w:rPr>
          <w:rFonts w:hint="cs"/>
          <w:sz w:val="24"/>
          <w:szCs w:val="24"/>
          <w:rtl/>
          <w:lang w:eastAsia="en-US"/>
        </w:rPr>
        <w:t>בעיר באר שבע</w:t>
      </w:r>
      <w:r w:rsidRPr="000D35B7">
        <w:rPr>
          <w:rFonts w:hint="cs"/>
          <w:sz w:val="24"/>
          <w:szCs w:val="24"/>
          <w:rtl/>
          <w:lang w:eastAsia="en-US"/>
        </w:rPr>
        <w:t>.</w:t>
      </w:r>
    </w:p>
    <w:p w14:paraId="649A320F" w14:textId="77777777" w:rsidR="00825A22" w:rsidRDefault="00825A22" w:rsidP="009E124D">
      <w:pPr>
        <w:spacing w:after="120" w:line="360" w:lineRule="auto"/>
        <w:jc w:val="center"/>
        <w:rPr>
          <w:b/>
          <w:bCs/>
          <w:sz w:val="24"/>
          <w:szCs w:val="24"/>
          <w:rtl/>
          <w:lang w:eastAsia="en-US"/>
        </w:rPr>
      </w:pPr>
    </w:p>
    <w:p w14:paraId="0D37A2C2" w14:textId="3A7639F5" w:rsidR="002D352E" w:rsidRDefault="002D352E" w:rsidP="009E124D">
      <w:pPr>
        <w:spacing w:after="120" w:line="360" w:lineRule="auto"/>
        <w:jc w:val="center"/>
        <w:rPr>
          <w:b/>
          <w:bCs/>
          <w:sz w:val="24"/>
          <w:szCs w:val="24"/>
          <w:rtl/>
          <w:lang w:eastAsia="en-US"/>
        </w:rPr>
      </w:pPr>
      <w:r w:rsidRPr="00B16CFC">
        <w:rPr>
          <w:b/>
          <w:bCs/>
          <w:sz w:val="24"/>
          <w:szCs w:val="24"/>
          <w:rtl/>
          <w:lang w:eastAsia="en-US"/>
        </w:rPr>
        <w:t>ולראיה באו הצדדים על החתום:</w:t>
      </w:r>
    </w:p>
    <w:p w14:paraId="71CC0204" w14:textId="77777777" w:rsidR="00825A22" w:rsidRPr="00B16CFC" w:rsidRDefault="00825A22" w:rsidP="009E124D">
      <w:pPr>
        <w:spacing w:after="120" w:line="360" w:lineRule="auto"/>
        <w:jc w:val="center"/>
        <w:rPr>
          <w:b/>
          <w:bCs/>
          <w:sz w:val="24"/>
          <w:szCs w:val="24"/>
          <w:rtl/>
          <w:lang w:eastAsia="en-US"/>
        </w:rPr>
      </w:pPr>
    </w:p>
    <w:p w14:paraId="2A6BB04A" w14:textId="77777777" w:rsidR="002D352E" w:rsidRPr="00B16CFC" w:rsidRDefault="002D352E" w:rsidP="009E124D">
      <w:pPr>
        <w:tabs>
          <w:tab w:val="right" w:pos="-2609"/>
          <w:tab w:val="left" w:pos="1616"/>
          <w:tab w:val="center" w:pos="4333"/>
        </w:tabs>
        <w:spacing w:after="120" w:line="360" w:lineRule="auto"/>
        <w:ind w:left="360"/>
        <w:jc w:val="both"/>
        <w:rPr>
          <w:sz w:val="24"/>
          <w:szCs w:val="24"/>
          <w:rtl/>
          <w:lang w:eastAsia="en-US"/>
        </w:rPr>
      </w:pPr>
      <w:r w:rsidRPr="00B16CFC">
        <w:rPr>
          <w:sz w:val="24"/>
          <w:szCs w:val="24"/>
          <w:rtl/>
          <w:lang w:eastAsia="en-US"/>
        </w:rPr>
        <w:tab/>
        <w:t xml:space="preserve">     _____________                                      ____________</w:t>
      </w:r>
    </w:p>
    <w:p w14:paraId="0056C920" w14:textId="77777777" w:rsidR="002D352E" w:rsidRPr="00B16CFC" w:rsidRDefault="002D352E" w:rsidP="009E124D">
      <w:pPr>
        <w:tabs>
          <w:tab w:val="right" w:pos="-2609"/>
          <w:tab w:val="left" w:pos="911"/>
          <w:tab w:val="center" w:pos="4333"/>
        </w:tabs>
        <w:spacing w:after="120" w:line="360" w:lineRule="auto"/>
        <w:ind w:left="360"/>
        <w:jc w:val="both"/>
        <w:rPr>
          <w:rFonts w:ascii="Arial" w:hAnsi="Arial"/>
          <w:sz w:val="24"/>
          <w:szCs w:val="24"/>
          <w:rtl/>
          <w:lang w:eastAsia="en-US"/>
        </w:rPr>
      </w:pPr>
      <w:r w:rsidRPr="00B16CFC">
        <w:rPr>
          <w:sz w:val="24"/>
          <w:szCs w:val="24"/>
          <w:rtl/>
          <w:lang w:eastAsia="en-US"/>
        </w:rPr>
        <w:tab/>
        <w:t xml:space="preserve">             </w:t>
      </w:r>
      <w:r w:rsidRPr="00B16CFC">
        <w:rPr>
          <w:sz w:val="24"/>
          <w:szCs w:val="24"/>
          <w:rtl/>
          <w:lang w:eastAsia="en-US"/>
        </w:rPr>
        <w:tab/>
        <w:t xml:space="preserve"> ה</w:t>
      </w:r>
      <w:r w:rsidRPr="00B16CFC">
        <w:rPr>
          <w:rFonts w:hint="cs"/>
          <w:sz w:val="24"/>
          <w:szCs w:val="24"/>
          <w:rtl/>
          <w:lang w:eastAsia="en-US"/>
        </w:rPr>
        <w:t>ספק</w:t>
      </w:r>
      <w:r w:rsidRPr="00B16CFC">
        <w:rPr>
          <w:sz w:val="24"/>
          <w:szCs w:val="24"/>
          <w:rtl/>
          <w:lang w:eastAsia="en-US"/>
        </w:rPr>
        <w:t xml:space="preserve">                                                         ה</w:t>
      </w:r>
      <w:r w:rsidRPr="00B16CFC">
        <w:rPr>
          <w:rFonts w:hint="cs"/>
          <w:sz w:val="24"/>
          <w:szCs w:val="24"/>
          <w:rtl/>
          <w:lang w:eastAsia="en-US"/>
        </w:rPr>
        <w:t>עירייה</w:t>
      </w:r>
      <w:r w:rsidRPr="00B16CFC">
        <w:rPr>
          <w:sz w:val="24"/>
          <w:szCs w:val="24"/>
          <w:rtl/>
          <w:lang w:eastAsia="en-US"/>
        </w:rPr>
        <w:tab/>
      </w:r>
      <w:r w:rsidRPr="00B16CFC">
        <w:rPr>
          <w:sz w:val="24"/>
          <w:szCs w:val="24"/>
          <w:rtl/>
          <w:lang w:eastAsia="en-US"/>
        </w:rPr>
        <w:tab/>
      </w:r>
      <w:r w:rsidRPr="00B16CFC">
        <w:rPr>
          <w:sz w:val="24"/>
          <w:szCs w:val="24"/>
          <w:rtl/>
          <w:lang w:eastAsia="en-US"/>
        </w:rPr>
        <w:tab/>
      </w:r>
      <w:r w:rsidRPr="00B16CFC">
        <w:rPr>
          <w:sz w:val="24"/>
          <w:szCs w:val="24"/>
          <w:rtl/>
          <w:lang w:eastAsia="en-US"/>
        </w:rPr>
        <w:tab/>
      </w:r>
    </w:p>
    <w:p w14:paraId="1C6E739E" w14:textId="1C313462" w:rsidR="002D352E" w:rsidRPr="00C52C7D" w:rsidRDefault="002D352E" w:rsidP="0037725B">
      <w:pPr>
        <w:pStyle w:val="2DAVID"/>
        <w:rPr>
          <w:color w:val="EE0000"/>
          <w:rtl/>
        </w:rPr>
      </w:pPr>
      <w:r w:rsidRPr="00B16CFC">
        <w:rPr>
          <w:rFonts w:ascii="Arial" w:hAnsi="Arial"/>
          <w:kern w:val="28"/>
          <w:rtl/>
          <w:lang w:eastAsia="en-US"/>
        </w:rPr>
        <w:br w:type="page"/>
      </w:r>
      <w:bookmarkStart w:id="23" w:name="_Toc197422367"/>
      <w:r w:rsidRPr="00B16CFC">
        <w:rPr>
          <w:rFonts w:hint="cs"/>
          <w:rtl/>
        </w:rPr>
        <w:lastRenderedPageBreak/>
        <w:t>נס</w:t>
      </w:r>
      <w:r w:rsidRPr="00B16CFC">
        <w:rPr>
          <w:rtl/>
        </w:rPr>
        <w:t>פח א' – פרטי המתקנים</w:t>
      </w:r>
      <w:r w:rsidR="000410AA" w:rsidRPr="00B16CFC">
        <w:rPr>
          <w:rFonts w:hint="cs"/>
          <w:rtl/>
        </w:rPr>
        <w:t xml:space="preserve">, </w:t>
      </w:r>
      <w:r w:rsidRPr="00B16CFC">
        <w:rPr>
          <w:rtl/>
        </w:rPr>
        <w:t>תכנית העמדה</w:t>
      </w:r>
      <w:r w:rsidR="000410AA" w:rsidRPr="00B16CFC">
        <w:rPr>
          <w:rFonts w:hint="cs"/>
          <w:rtl/>
        </w:rPr>
        <w:t xml:space="preserve"> ופירוט מחירים</w:t>
      </w:r>
      <w:r w:rsidRPr="00B16CFC">
        <w:rPr>
          <w:rtl/>
        </w:rPr>
        <w:t xml:space="preserve"> בהתאם להצעה במכרז</w:t>
      </w:r>
      <w:bookmarkEnd w:id="23"/>
      <w:r w:rsidR="00F40E6B">
        <w:rPr>
          <w:rFonts w:hint="cs"/>
          <w:rtl/>
        </w:rPr>
        <w:t xml:space="preserve"> </w:t>
      </w:r>
      <w:r w:rsidR="00F40E6B">
        <w:rPr>
          <w:rtl/>
        </w:rPr>
        <w:t>–</w:t>
      </w:r>
      <w:r w:rsidR="00F40E6B">
        <w:rPr>
          <w:rFonts w:hint="cs"/>
          <w:rtl/>
        </w:rPr>
        <w:t xml:space="preserve"> </w:t>
      </w:r>
      <w:r w:rsidR="00F40E6B" w:rsidRPr="00C52C7D">
        <w:rPr>
          <w:rFonts w:hint="cs"/>
          <w:color w:val="EE0000"/>
          <w:rtl/>
        </w:rPr>
        <w:t>להשלמה על ידי המציעים</w:t>
      </w:r>
    </w:p>
    <w:p w14:paraId="4CA97DA9" w14:textId="0C56DFCD" w:rsidR="0034142D" w:rsidRPr="00B16CFC" w:rsidRDefault="0034142D">
      <w:pPr>
        <w:bidi w:val="0"/>
        <w:rPr>
          <w:bCs/>
          <w:sz w:val="34"/>
          <w:szCs w:val="34"/>
          <w:u w:val="single"/>
        </w:rPr>
      </w:pPr>
      <w:r w:rsidRPr="00B16CFC">
        <w:rPr>
          <w:rtl/>
        </w:rPr>
        <w:br w:type="page"/>
      </w:r>
    </w:p>
    <w:p w14:paraId="43168B24" w14:textId="79B4A22C" w:rsidR="0034142D" w:rsidRDefault="0034142D" w:rsidP="002F3504">
      <w:pPr>
        <w:pStyle w:val="2DAVID"/>
        <w:rPr>
          <w:rtl/>
        </w:rPr>
      </w:pPr>
      <w:bookmarkStart w:id="24" w:name="_Toc197422368"/>
      <w:r w:rsidRPr="00B16CFC">
        <w:rPr>
          <w:rFonts w:hint="cs"/>
          <w:rtl/>
        </w:rPr>
        <w:lastRenderedPageBreak/>
        <w:t>נס</w:t>
      </w:r>
      <w:r w:rsidRPr="00B16CFC">
        <w:rPr>
          <w:rtl/>
        </w:rPr>
        <w:t>פח א'</w:t>
      </w:r>
      <w:r w:rsidRPr="00B16CFC">
        <w:rPr>
          <w:rFonts w:hint="cs"/>
          <w:rtl/>
        </w:rPr>
        <w:t>1</w:t>
      </w:r>
      <w:r w:rsidRPr="00B16CFC">
        <w:rPr>
          <w:rtl/>
        </w:rPr>
        <w:t xml:space="preserve"> –</w:t>
      </w:r>
      <w:r w:rsidR="002F3504" w:rsidRPr="00B16CFC">
        <w:rPr>
          <w:rFonts w:hint="cs"/>
          <w:rtl/>
        </w:rPr>
        <w:t>תוכנית העמדה בפורמט PDF ו-DWG</w:t>
      </w:r>
      <w:bookmarkEnd w:id="24"/>
    </w:p>
    <w:p w14:paraId="7EA5D42F" w14:textId="56EF8C27" w:rsidR="00F40E6B" w:rsidRPr="00C52C7D" w:rsidRDefault="00F40E6B" w:rsidP="002F3504">
      <w:pPr>
        <w:pStyle w:val="2DAVID"/>
        <w:rPr>
          <w:color w:val="EE0000"/>
          <w:rtl/>
        </w:rPr>
      </w:pPr>
      <w:r w:rsidRPr="00C52C7D">
        <w:rPr>
          <w:rFonts w:hint="cs"/>
          <w:color w:val="EE0000"/>
          <w:rtl/>
        </w:rPr>
        <w:t>להשלמה על ידי המציעים</w:t>
      </w:r>
    </w:p>
    <w:p w14:paraId="7BD46CD9" w14:textId="77777777" w:rsidR="0034142D" w:rsidRPr="00C52C7D" w:rsidRDefault="0034142D" w:rsidP="001C69FB">
      <w:pPr>
        <w:rPr>
          <w:color w:val="EE0000"/>
          <w:rtl/>
        </w:rPr>
      </w:pPr>
    </w:p>
    <w:p w14:paraId="54564792" w14:textId="77777777" w:rsidR="002D352E" w:rsidRPr="00B16CFC" w:rsidRDefault="002D352E" w:rsidP="009E124D">
      <w:pPr>
        <w:spacing w:after="120" w:line="360" w:lineRule="auto"/>
        <w:rPr>
          <w:rtl/>
        </w:rPr>
      </w:pPr>
    </w:p>
    <w:p w14:paraId="0D0485BB" w14:textId="77777777" w:rsidR="002D352E" w:rsidRPr="00B16CFC" w:rsidRDefault="002D352E" w:rsidP="009E124D">
      <w:pPr>
        <w:spacing w:after="120" w:line="360" w:lineRule="auto"/>
        <w:rPr>
          <w:rtl/>
        </w:rPr>
      </w:pPr>
    </w:p>
    <w:p w14:paraId="018B1AAC" w14:textId="77777777" w:rsidR="002D352E" w:rsidRPr="00B16CFC" w:rsidRDefault="002D352E" w:rsidP="009E124D">
      <w:pPr>
        <w:spacing w:after="120" w:line="360" w:lineRule="auto"/>
        <w:rPr>
          <w:rtl/>
        </w:rPr>
      </w:pPr>
    </w:p>
    <w:p w14:paraId="508AF3C1" w14:textId="77777777" w:rsidR="002D352E" w:rsidRPr="00B16CFC" w:rsidRDefault="002D352E" w:rsidP="009E124D">
      <w:pPr>
        <w:spacing w:after="120" w:line="360" w:lineRule="auto"/>
        <w:rPr>
          <w:rtl/>
        </w:rPr>
      </w:pPr>
    </w:p>
    <w:p w14:paraId="7DB60096" w14:textId="77777777" w:rsidR="002D352E" w:rsidRPr="00B16CFC" w:rsidRDefault="002D352E" w:rsidP="009E124D">
      <w:pPr>
        <w:spacing w:after="120" w:line="360" w:lineRule="auto"/>
        <w:rPr>
          <w:rtl/>
        </w:rPr>
      </w:pPr>
    </w:p>
    <w:p w14:paraId="4A417F1D" w14:textId="77777777" w:rsidR="002D352E" w:rsidRPr="00B16CFC" w:rsidRDefault="002D352E" w:rsidP="009E124D">
      <w:pPr>
        <w:spacing w:after="120" w:line="360" w:lineRule="auto"/>
        <w:rPr>
          <w:rtl/>
        </w:rPr>
      </w:pPr>
    </w:p>
    <w:p w14:paraId="4DB668DB" w14:textId="77777777" w:rsidR="002D352E" w:rsidRPr="00B16CFC" w:rsidRDefault="002D352E" w:rsidP="009E124D">
      <w:pPr>
        <w:spacing w:after="120" w:line="360" w:lineRule="auto"/>
        <w:rPr>
          <w:rtl/>
        </w:rPr>
      </w:pPr>
    </w:p>
    <w:p w14:paraId="69E173EB" w14:textId="77777777" w:rsidR="002D352E" w:rsidRPr="00B16CFC" w:rsidRDefault="002D352E" w:rsidP="009E124D">
      <w:pPr>
        <w:spacing w:after="120" w:line="360" w:lineRule="auto"/>
        <w:rPr>
          <w:rtl/>
        </w:rPr>
      </w:pPr>
    </w:p>
    <w:p w14:paraId="092900D3" w14:textId="77777777" w:rsidR="002D352E" w:rsidRPr="00B16CFC" w:rsidRDefault="002D352E" w:rsidP="009E124D">
      <w:pPr>
        <w:spacing w:after="120" w:line="360" w:lineRule="auto"/>
        <w:rPr>
          <w:rtl/>
        </w:rPr>
      </w:pPr>
    </w:p>
    <w:p w14:paraId="05115B33" w14:textId="77777777" w:rsidR="002D352E" w:rsidRPr="00B16CFC" w:rsidRDefault="002D352E" w:rsidP="009E124D">
      <w:pPr>
        <w:spacing w:after="120" w:line="360" w:lineRule="auto"/>
        <w:rPr>
          <w:rtl/>
        </w:rPr>
      </w:pPr>
    </w:p>
    <w:p w14:paraId="05E45E04" w14:textId="77777777" w:rsidR="002D352E" w:rsidRPr="00B16CFC" w:rsidRDefault="002D352E" w:rsidP="009E124D">
      <w:pPr>
        <w:spacing w:after="120" w:line="360" w:lineRule="auto"/>
        <w:rPr>
          <w:rtl/>
        </w:rPr>
      </w:pPr>
    </w:p>
    <w:p w14:paraId="24F7728E" w14:textId="77777777" w:rsidR="002D352E" w:rsidRPr="00B16CFC" w:rsidRDefault="002D352E" w:rsidP="009E124D">
      <w:pPr>
        <w:spacing w:after="120" w:line="360" w:lineRule="auto"/>
        <w:rPr>
          <w:rtl/>
        </w:rPr>
      </w:pPr>
    </w:p>
    <w:p w14:paraId="43F286C8" w14:textId="77777777" w:rsidR="002D352E" w:rsidRPr="00B16CFC" w:rsidRDefault="002D352E" w:rsidP="009E124D">
      <w:pPr>
        <w:spacing w:after="120" w:line="360" w:lineRule="auto"/>
        <w:rPr>
          <w:rtl/>
        </w:rPr>
      </w:pPr>
    </w:p>
    <w:p w14:paraId="4A296E4A" w14:textId="77777777" w:rsidR="002D352E" w:rsidRPr="00B16CFC" w:rsidRDefault="002D352E" w:rsidP="009E124D">
      <w:pPr>
        <w:spacing w:after="120" w:line="360" w:lineRule="auto"/>
        <w:rPr>
          <w:rtl/>
        </w:rPr>
      </w:pPr>
    </w:p>
    <w:p w14:paraId="3278D93C" w14:textId="77777777" w:rsidR="002D352E" w:rsidRPr="00B16CFC" w:rsidRDefault="002D352E" w:rsidP="009E124D">
      <w:pPr>
        <w:spacing w:after="120" w:line="360" w:lineRule="auto"/>
        <w:rPr>
          <w:rtl/>
        </w:rPr>
      </w:pPr>
    </w:p>
    <w:p w14:paraId="6132B028" w14:textId="77777777" w:rsidR="002D352E" w:rsidRPr="00B16CFC" w:rsidRDefault="002D352E" w:rsidP="009E124D">
      <w:pPr>
        <w:spacing w:after="120" w:line="360" w:lineRule="auto"/>
        <w:rPr>
          <w:rtl/>
        </w:rPr>
      </w:pPr>
    </w:p>
    <w:p w14:paraId="709CD4CE" w14:textId="77777777" w:rsidR="002D352E" w:rsidRPr="00B16CFC" w:rsidRDefault="002D352E" w:rsidP="009E124D">
      <w:pPr>
        <w:spacing w:after="120" w:line="360" w:lineRule="auto"/>
        <w:rPr>
          <w:rtl/>
        </w:rPr>
      </w:pPr>
    </w:p>
    <w:p w14:paraId="4B9CE0B7" w14:textId="77777777" w:rsidR="002D352E" w:rsidRPr="00B16CFC" w:rsidRDefault="002D352E" w:rsidP="009E124D">
      <w:pPr>
        <w:spacing w:after="120" w:line="360" w:lineRule="auto"/>
        <w:rPr>
          <w:rtl/>
        </w:rPr>
      </w:pPr>
    </w:p>
    <w:p w14:paraId="5C65AC50" w14:textId="77777777" w:rsidR="002D352E" w:rsidRPr="00B16CFC" w:rsidRDefault="002D352E" w:rsidP="009E124D">
      <w:pPr>
        <w:spacing w:after="120" w:line="360" w:lineRule="auto"/>
        <w:rPr>
          <w:rtl/>
        </w:rPr>
      </w:pPr>
    </w:p>
    <w:p w14:paraId="43905F1D" w14:textId="77777777" w:rsidR="002D352E" w:rsidRPr="00B16CFC" w:rsidRDefault="002D352E" w:rsidP="009E124D">
      <w:pPr>
        <w:spacing w:after="120" w:line="360" w:lineRule="auto"/>
        <w:rPr>
          <w:rtl/>
        </w:rPr>
      </w:pPr>
    </w:p>
    <w:p w14:paraId="149DC483" w14:textId="77777777" w:rsidR="002D352E" w:rsidRPr="00B16CFC" w:rsidRDefault="002D352E" w:rsidP="009E124D">
      <w:pPr>
        <w:spacing w:after="120" w:line="360" w:lineRule="auto"/>
        <w:rPr>
          <w:rtl/>
        </w:rPr>
      </w:pPr>
    </w:p>
    <w:p w14:paraId="03889B6D" w14:textId="77777777" w:rsidR="002D352E" w:rsidRPr="00B16CFC" w:rsidRDefault="002D352E" w:rsidP="009E124D">
      <w:pPr>
        <w:spacing w:after="120" w:line="360" w:lineRule="auto"/>
        <w:rPr>
          <w:rtl/>
        </w:rPr>
      </w:pPr>
    </w:p>
    <w:p w14:paraId="2ABF632A" w14:textId="77777777" w:rsidR="002D352E" w:rsidRPr="00B16CFC" w:rsidRDefault="002D352E" w:rsidP="009E124D">
      <w:pPr>
        <w:spacing w:after="120" w:line="360" w:lineRule="auto"/>
        <w:rPr>
          <w:rtl/>
        </w:rPr>
      </w:pPr>
    </w:p>
    <w:p w14:paraId="0B9BDAB8" w14:textId="19A8BD61" w:rsidR="008B10D9" w:rsidRPr="00B16CFC" w:rsidRDefault="008B10D9" w:rsidP="001C69FB">
      <w:pPr>
        <w:pStyle w:val="2DAVID"/>
        <w:rPr>
          <w:rtl/>
          <w:lang w:eastAsia="en-US"/>
        </w:rPr>
      </w:pPr>
      <w:bookmarkStart w:id="25" w:name="_Toc197422369"/>
      <w:r w:rsidRPr="00B16CFC">
        <w:rPr>
          <w:rFonts w:hint="eastAsia"/>
          <w:rtl/>
          <w:lang w:eastAsia="en-US"/>
        </w:rPr>
        <w:lastRenderedPageBreak/>
        <w:t>נספח</w:t>
      </w:r>
      <w:r w:rsidRPr="00B16CFC">
        <w:rPr>
          <w:rtl/>
          <w:lang w:eastAsia="en-US"/>
        </w:rPr>
        <w:t xml:space="preserve"> </w:t>
      </w:r>
      <w:r w:rsidR="0040564D" w:rsidRPr="00B16CFC">
        <w:rPr>
          <w:rFonts w:hint="cs"/>
          <w:rtl/>
          <w:lang w:eastAsia="en-US"/>
        </w:rPr>
        <w:t>ב</w:t>
      </w:r>
      <w:r w:rsidRPr="00B16CFC">
        <w:rPr>
          <w:rtl/>
          <w:lang w:eastAsia="en-US"/>
        </w:rPr>
        <w:t>'</w:t>
      </w:r>
      <w:r w:rsidR="000410AA" w:rsidRPr="00B16CFC">
        <w:rPr>
          <w:rFonts w:hint="cs"/>
          <w:rtl/>
          <w:lang w:eastAsia="en-US"/>
        </w:rPr>
        <w:t xml:space="preserve"> </w:t>
      </w:r>
      <w:r w:rsidR="000410AA" w:rsidRPr="00B16CFC">
        <w:rPr>
          <w:rtl/>
        </w:rPr>
        <w:t>–</w:t>
      </w:r>
      <w:r w:rsidRPr="00B16CFC">
        <w:rPr>
          <w:rtl/>
          <w:lang w:eastAsia="en-US"/>
        </w:rPr>
        <w:t xml:space="preserve"> </w:t>
      </w:r>
      <w:r w:rsidRPr="00B16CFC">
        <w:rPr>
          <w:rFonts w:hint="cs"/>
          <w:rtl/>
          <w:lang w:eastAsia="en-US"/>
        </w:rPr>
        <w:t>נוסח ערבות ביצוע</w:t>
      </w:r>
      <w:bookmarkEnd w:id="25"/>
    </w:p>
    <w:p w14:paraId="01C88DC8" w14:textId="0BA12D2E" w:rsidR="00B81E1C" w:rsidRPr="00B16CFC" w:rsidRDefault="008B10D9" w:rsidP="009E124D">
      <w:pPr>
        <w:spacing w:after="120" w:line="360" w:lineRule="auto"/>
        <w:rPr>
          <w:noProof/>
          <w:rtl/>
        </w:rPr>
      </w:pPr>
      <w:r w:rsidRPr="00B16CFC">
        <w:rPr>
          <w:rFonts w:hint="cs"/>
          <w:noProof/>
          <w:rtl/>
        </w:rPr>
        <w:t>ל</w:t>
      </w:r>
      <w:r w:rsidR="00B81E1C" w:rsidRPr="00B16CFC">
        <w:rPr>
          <w:rFonts w:hint="cs"/>
          <w:noProof/>
          <w:rtl/>
        </w:rPr>
        <w:t>כבוד</w:t>
      </w:r>
    </w:p>
    <w:p w14:paraId="05F3D3D4" w14:textId="77777777" w:rsidR="00B81E1C" w:rsidRPr="00B16CFC" w:rsidRDefault="00B81E1C" w:rsidP="009E124D">
      <w:pPr>
        <w:spacing w:after="120" w:line="360" w:lineRule="auto"/>
        <w:rPr>
          <w:rFonts w:ascii="Arial" w:hAnsi="Arial"/>
          <w:noProof/>
          <w:rtl/>
          <w:lang w:val="x-none"/>
        </w:rPr>
      </w:pPr>
      <w:r w:rsidRPr="00B16CFC">
        <w:rPr>
          <w:rFonts w:ascii="Arial" w:hAnsi="Arial" w:hint="cs"/>
          <w:noProof/>
          <w:rtl/>
          <w:lang w:val="x-none"/>
        </w:rPr>
        <w:t>עיריית נתיבות</w:t>
      </w:r>
    </w:p>
    <w:p w14:paraId="7B8F02C8" w14:textId="0021843A" w:rsidR="00B81E1C" w:rsidRPr="00B16CFC" w:rsidRDefault="00B81E1C" w:rsidP="009E124D">
      <w:pPr>
        <w:spacing w:after="120" w:line="360" w:lineRule="auto"/>
        <w:jc w:val="center"/>
        <w:rPr>
          <w:noProof/>
          <w:sz w:val="28"/>
          <w:u w:val="single"/>
          <w:rtl/>
        </w:rPr>
      </w:pPr>
      <w:r w:rsidRPr="00B16CFC">
        <w:rPr>
          <w:rFonts w:hint="cs"/>
          <w:noProof/>
          <w:sz w:val="28"/>
          <w:rtl/>
        </w:rPr>
        <w:t>הנדון</w:t>
      </w:r>
      <w:r w:rsidRPr="00B16CFC">
        <w:rPr>
          <w:rFonts w:hint="cs"/>
          <w:noProof/>
          <w:sz w:val="28"/>
          <w:u w:val="single"/>
          <w:rtl/>
        </w:rPr>
        <w:t xml:space="preserve">: </w:t>
      </w:r>
      <w:r w:rsidRPr="00B16CFC">
        <w:rPr>
          <w:rFonts w:hint="cs"/>
          <w:b/>
          <w:bCs/>
          <w:noProof/>
          <w:sz w:val="28"/>
          <w:u w:val="single"/>
          <w:rtl/>
        </w:rPr>
        <w:t>ערבות בנקאית מס'__________________</w:t>
      </w:r>
    </w:p>
    <w:p w14:paraId="21DE8260" w14:textId="50EA2D6A" w:rsidR="00B81E1C" w:rsidRPr="00B16CFC" w:rsidRDefault="00B81E1C" w:rsidP="009E124D">
      <w:pPr>
        <w:spacing w:after="120" w:line="360" w:lineRule="auto"/>
        <w:jc w:val="both"/>
        <w:rPr>
          <w:noProof/>
          <w:sz w:val="18"/>
          <w:szCs w:val="26"/>
          <w:rtl/>
        </w:rPr>
      </w:pPr>
      <w:r w:rsidRPr="00B16CFC">
        <w:rPr>
          <w:rFonts w:hint="cs"/>
          <w:noProof/>
          <w:sz w:val="18"/>
          <w:szCs w:val="26"/>
          <w:rtl/>
        </w:rPr>
        <w:t xml:space="preserve">עפ"י בקשת ______________ ח.פ ______________ (להלן </w:t>
      </w:r>
      <w:r w:rsidRPr="00B16CFC">
        <w:rPr>
          <w:noProof/>
          <w:sz w:val="18"/>
          <w:szCs w:val="26"/>
          <w:rtl/>
        </w:rPr>
        <w:t>–</w:t>
      </w:r>
      <w:r w:rsidRPr="00B16CFC">
        <w:rPr>
          <w:rFonts w:hint="cs"/>
          <w:noProof/>
          <w:sz w:val="18"/>
          <w:szCs w:val="26"/>
          <w:rtl/>
        </w:rPr>
        <w:t xml:space="preserve"> "</w:t>
      </w:r>
      <w:r w:rsidRPr="00B16CFC">
        <w:rPr>
          <w:rFonts w:hint="cs"/>
          <w:b/>
          <w:bCs/>
          <w:noProof/>
          <w:sz w:val="18"/>
          <w:szCs w:val="26"/>
          <w:rtl/>
        </w:rPr>
        <w:t>המבקשים</w:t>
      </w:r>
      <w:r w:rsidRPr="00B16CFC">
        <w:rPr>
          <w:rFonts w:hint="cs"/>
          <w:noProof/>
          <w:sz w:val="18"/>
          <w:szCs w:val="26"/>
          <w:rtl/>
        </w:rPr>
        <w:t xml:space="preserve">"), אנו ערבים בזה כלפיכם לסילוק כל סכום עד לסך של </w:t>
      </w:r>
      <w:r w:rsidR="001C69FB" w:rsidRPr="00B16CFC">
        <w:rPr>
          <w:rFonts w:hint="cs"/>
          <w:noProof/>
          <w:sz w:val="18"/>
          <w:szCs w:val="26"/>
          <w:rtl/>
        </w:rPr>
        <w:t>____________</w:t>
      </w:r>
      <w:r w:rsidRPr="00B16CFC">
        <w:rPr>
          <w:rFonts w:hint="cs"/>
          <w:noProof/>
          <w:sz w:val="18"/>
          <w:szCs w:val="26"/>
          <w:rtl/>
        </w:rPr>
        <w:t>₪ (במילים:</w:t>
      </w:r>
      <w:r w:rsidR="001C69FB" w:rsidRPr="00B16CFC">
        <w:rPr>
          <w:rFonts w:hint="cs"/>
          <w:noProof/>
          <w:sz w:val="18"/>
          <w:szCs w:val="26"/>
          <w:rtl/>
        </w:rPr>
        <w:t>________________ שקלים חדשים</w:t>
      </w:r>
      <w:r w:rsidRPr="00B16CFC">
        <w:rPr>
          <w:rFonts w:hint="cs"/>
          <w:noProof/>
          <w:sz w:val="18"/>
          <w:szCs w:val="26"/>
          <w:rtl/>
        </w:rPr>
        <w:t xml:space="preserve">) בתוספת הפרשי הצמדה למדד הנובעים מהצמדת הסך הנ"ל למדד, כמפורט להלן (להלן </w:t>
      </w:r>
      <w:r w:rsidRPr="00B16CFC">
        <w:rPr>
          <w:noProof/>
          <w:sz w:val="18"/>
          <w:szCs w:val="26"/>
          <w:rtl/>
        </w:rPr>
        <w:t>–</w:t>
      </w:r>
      <w:r w:rsidRPr="00B16CFC">
        <w:rPr>
          <w:rFonts w:hint="cs"/>
          <w:noProof/>
          <w:sz w:val="18"/>
          <w:szCs w:val="26"/>
          <w:rtl/>
        </w:rPr>
        <w:t xml:space="preserve"> "</w:t>
      </w:r>
      <w:r w:rsidRPr="00B16CFC">
        <w:rPr>
          <w:rFonts w:hint="cs"/>
          <w:b/>
          <w:bCs/>
          <w:noProof/>
          <w:sz w:val="18"/>
          <w:szCs w:val="26"/>
          <w:rtl/>
        </w:rPr>
        <w:t>הפרשי הצמדה</w:t>
      </w:r>
      <w:r w:rsidRPr="00B16CFC">
        <w:rPr>
          <w:rFonts w:hint="cs"/>
          <w:noProof/>
          <w:sz w:val="18"/>
          <w:szCs w:val="26"/>
          <w:rtl/>
        </w:rPr>
        <w:t xml:space="preserve">"),וזאת להבטחת ביצוע כל תנאי החוזה שנכרת בין הצדדים בהתאם למכרז </w:t>
      </w:r>
      <w:r w:rsidR="0034176E">
        <w:rPr>
          <w:rFonts w:hint="cs"/>
          <w:noProof/>
          <w:sz w:val="18"/>
          <w:szCs w:val="26"/>
          <w:rtl/>
        </w:rPr>
        <w:t>מס' 47/2026</w:t>
      </w:r>
      <w:r w:rsidRPr="00B16CFC">
        <w:rPr>
          <w:rFonts w:hint="cs"/>
          <w:noProof/>
          <w:sz w:val="18"/>
          <w:szCs w:val="26"/>
          <w:rtl/>
        </w:rPr>
        <w:t>.</w:t>
      </w:r>
    </w:p>
    <w:p w14:paraId="5886B477" w14:textId="6986B79A" w:rsidR="00B81E1C" w:rsidRPr="00B16CFC" w:rsidRDefault="00B81E1C" w:rsidP="009E124D">
      <w:pPr>
        <w:spacing w:after="120" w:line="360" w:lineRule="auto"/>
        <w:jc w:val="both"/>
        <w:rPr>
          <w:noProof/>
          <w:sz w:val="18"/>
          <w:szCs w:val="26"/>
          <w:rtl/>
        </w:rPr>
      </w:pPr>
      <w:r w:rsidRPr="00B16CFC">
        <w:rPr>
          <w:rFonts w:hint="cs"/>
          <w:noProof/>
          <w:sz w:val="18"/>
          <w:szCs w:val="26"/>
          <w:rtl/>
        </w:rPr>
        <w:t>אנו מתחייבים לשלם לכם כל סכום או סכומים עד לסך הנ"ל בתוספת הפרשי הצמדה מיד עם דרישתכם הראשונה בכתב שתגיע אלינו, מבלי להטיל עליכם, לבסס או לנמק את דרישתכם בתהליך כלשהו או באופן כלשהו, או לדרוש את הסכום תחילה מאת המבקשים בתביעה משפטית או בכל דרך אחרת, ומבלי לטעון כלפיכם טענת הגנה כלשהי שיכולה לעמוד למבקשים בקשר לחיוב כלשהו כלפיכם.</w:t>
      </w:r>
    </w:p>
    <w:p w14:paraId="44EA5ECC" w14:textId="703E87BA" w:rsidR="00B81E1C" w:rsidRPr="00B16CFC" w:rsidRDefault="00B81E1C" w:rsidP="009E124D">
      <w:pPr>
        <w:tabs>
          <w:tab w:val="left" w:pos="-6"/>
        </w:tabs>
        <w:spacing w:after="120" w:line="360" w:lineRule="auto"/>
        <w:jc w:val="both"/>
        <w:rPr>
          <w:noProof/>
          <w:sz w:val="18"/>
          <w:szCs w:val="26"/>
          <w:rtl/>
        </w:rPr>
      </w:pPr>
      <w:r w:rsidRPr="00B16CFC">
        <w:rPr>
          <w:rFonts w:hint="cs"/>
          <w:noProof/>
          <w:sz w:val="18"/>
          <w:szCs w:val="26"/>
          <w:rtl/>
        </w:rPr>
        <w:t>אתם תהיו רשאים לדרוש מאתנו את תשלומו של הסכום הנ"ל בפעם אחת או במספר דרישות, כל אחת מהן מתייחסת לחלק מהסכום הנ"ל בלבד, בתנאי שסך דרשותיכם לא יעלה על הסך הכולל הנ"ל.</w:t>
      </w:r>
    </w:p>
    <w:p w14:paraId="2F65BE6B" w14:textId="29E9E348"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סכום הערבות יהיה צמוד למדד המחירים לצרכן כפי שהוא מתפרסם מפעם לפעם ע"י הלשכה המרכזית לסטטיסטיקה ולמחקר כלכלי, בתנאי ההצמדה שלהלן:</w:t>
      </w:r>
    </w:p>
    <w:p w14:paraId="5351EBB0" w14:textId="0CC10C9D"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w:t>
      </w:r>
      <w:r w:rsidRPr="00B16CFC">
        <w:rPr>
          <w:rFonts w:hint="cs"/>
          <w:b/>
          <w:bCs/>
          <w:noProof/>
          <w:sz w:val="18"/>
          <w:szCs w:val="26"/>
          <w:rtl/>
        </w:rPr>
        <w:t>המדד היסודי</w:t>
      </w:r>
      <w:r w:rsidRPr="00B16CFC">
        <w:rPr>
          <w:rFonts w:hint="cs"/>
          <w:noProof/>
          <w:sz w:val="18"/>
          <w:szCs w:val="26"/>
          <w:rtl/>
        </w:rPr>
        <w:t xml:space="preserve">" </w:t>
      </w:r>
      <w:r w:rsidRPr="00B16CFC">
        <w:rPr>
          <w:noProof/>
          <w:sz w:val="18"/>
          <w:szCs w:val="26"/>
          <w:rtl/>
        </w:rPr>
        <w:t>–</w:t>
      </w:r>
      <w:r w:rsidRPr="00B16CFC">
        <w:rPr>
          <w:rFonts w:hint="cs"/>
          <w:noProof/>
          <w:sz w:val="18"/>
          <w:szCs w:val="26"/>
          <w:rtl/>
        </w:rPr>
        <w:t xml:space="preserve"> משמעו מדד המחירים לצרכן (כללי), המתפרסם ע"י הלשכה המרכזית לסטטיסטיקה ולמחקר כלכלי.</w:t>
      </w:r>
    </w:p>
    <w:p w14:paraId="04F8E43F" w14:textId="144941A9"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 xml:space="preserve">אם יתברר מתוך המדד שפורסם לאחרונה לפני כל תשלום בפועל, עפ"י ערבות זו (להלן </w:t>
      </w:r>
      <w:r w:rsidRPr="00B16CFC">
        <w:rPr>
          <w:noProof/>
          <w:sz w:val="18"/>
          <w:szCs w:val="26"/>
          <w:rtl/>
        </w:rPr>
        <w:t>–</w:t>
      </w:r>
      <w:r w:rsidRPr="00B16CFC">
        <w:rPr>
          <w:rFonts w:hint="cs"/>
          <w:noProof/>
          <w:sz w:val="18"/>
          <w:szCs w:val="26"/>
          <w:rtl/>
        </w:rPr>
        <w:t xml:space="preserve"> "</w:t>
      </w:r>
      <w:r w:rsidRPr="00B16CFC">
        <w:rPr>
          <w:rFonts w:hint="cs"/>
          <w:b/>
          <w:bCs/>
          <w:noProof/>
          <w:sz w:val="18"/>
          <w:szCs w:val="26"/>
          <w:rtl/>
        </w:rPr>
        <w:t>המדד החדש</w:t>
      </w:r>
      <w:r w:rsidRPr="00B16CFC">
        <w:rPr>
          <w:rFonts w:hint="cs"/>
          <w:noProof/>
          <w:sz w:val="18"/>
          <w:szCs w:val="26"/>
          <w:rtl/>
        </w:rPr>
        <w:t xml:space="preserve">"), כי המדד החדש עלה לעומת המדד בגין חודש ________, שפורסם ביום _________, היינו, __________ נקודות (להלן </w:t>
      </w:r>
      <w:r w:rsidRPr="00B16CFC">
        <w:rPr>
          <w:noProof/>
          <w:sz w:val="18"/>
          <w:szCs w:val="26"/>
          <w:rtl/>
        </w:rPr>
        <w:t>–</w:t>
      </w:r>
      <w:r w:rsidRPr="00B16CFC">
        <w:rPr>
          <w:rFonts w:hint="cs"/>
          <w:noProof/>
          <w:sz w:val="18"/>
          <w:szCs w:val="26"/>
          <w:rtl/>
        </w:rPr>
        <w:t>"</w:t>
      </w:r>
      <w:r w:rsidRPr="00B16CFC">
        <w:rPr>
          <w:rFonts w:hint="cs"/>
          <w:b/>
          <w:bCs/>
          <w:noProof/>
          <w:sz w:val="18"/>
          <w:szCs w:val="26"/>
          <w:rtl/>
        </w:rPr>
        <w:t>המדד היסודי</w:t>
      </w:r>
      <w:r w:rsidRPr="00B16CFC">
        <w:rPr>
          <w:rFonts w:hint="cs"/>
          <w:noProof/>
          <w:sz w:val="18"/>
          <w:szCs w:val="26"/>
          <w:rtl/>
        </w:rPr>
        <w:t>"),יהיו הקרן והפרשי ההצמדה סכום השווה להכפלת המדד החדש בסכום הקרן המצוין בדרישותיכם הנ"ל מחולק במדד היסודי.</w:t>
      </w:r>
    </w:p>
    <w:p w14:paraId="7E73A282" w14:textId="5968B0C2"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ערבות זו הינה בלתי חוזרת ובלתי תלויה ולא ניתנת לביטול.</w:t>
      </w:r>
    </w:p>
    <w:p w14:paraId="4ABBCF4C" w14:textId="2051DD71"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ערבות זו תישאר בתוקפה עד _________.</w:t>
      </w:r>
    </w:p>
    <w:p w14:paraId="53A44D8B" w14:textId="7FA8FF27"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דרישה שתגיע אלינו אחרי ___________, לא תיענה.</w:t>
      </w:r>
    </w:p>
    <w:p w14:paraId="60B8CEC9" w14:textId="115189D6"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לאחר יום __________, ערבות זו בטלה ומבוטלת.</w:t>
      </w:r>
    </w:p>
    <w:p w14:paraId="6FC0A8F6" w14:textId="000E0603"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ערבות זו אינה ניתנת להעברה ולהסבה בכל צורה שהיא.</w:t>
      </w:r>
    </w:p>
    <w:p w14:paraId="30B0F962" w14:textId="35094761"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ab/>
      </w:r>
      <w:r w:rsidRPr="00B16CFC">
        <w:rPr>
          <w:rFonts w:hint="cs"/>
          <w:noProof/>
          <w:sz w:val="18"/>
          <w:szCs w:val="26"/>
          <w:rtl/>
        </w:rPr>
        <w:tab/>
      </w:r>
      <w:r w:rsidRPr="00B16CFC">
        <w:rPr>
          <w:rFonts w:hint="cs"/>
          <w:noProof/>
          <w:sz w:val="18"/>
          <w:szCs w:val="26"/>
          <w:rtl/>
        </w:rPr>
        <w:tab/>
      </w:r>
      <w:r w:rsidRPr="00B16CFC">
        <w:rPr>
          <w:rFonts w:hint="cs"/>
          <w:noProof/>
          <w:sz w:val="18"/>
          <w:szCs w:val="26"/>
          <w:rtl/>
        </w:rPr>
        <w:tab/>
      </w:r>
      <w:r w:rsidRPr="00B16CFC">
        <w:rPr>
          <w:rFonts w:hint="cs"/>
          <w:noProof/>
          <w:sz w:val="18"/>
          <w:szCs w:val="26"/>
          <w:rtl/>
        </w:rPr>
        <w:tab/>
      </w:r>
      <w:r w:rsidRPr="00B16CFC">
        <w:rPr>
          <w:rFonts w:hint="cs"/>
          <w:noProof/>
          <w:sz w:val="18"/>
          <w:szCs w:val="26"/>
          <w:rtl/>
        </w:rPr>
        <w:tab/>
      </w:r>
      <w:r w:rsidRPr="00B16CFC">
        <w:rPr>
          <w:rFonts w:hint="cs"/>
          <w:noProof/>
          <w:sz w:val="18"/>
          <w:szCs w:val="26"/>
          <w:rtl/>
        </w:rPr>
        <w:tab/>
        <w:t>בכבוד רב</w:t>
      </w:r>
    </w:p>
    <w:p w14:paraId="105BEDE2" w14:textId="77777777" w:rsidR="00B81E1C" w:rsidRPr="00B16CFC" w:rsidRDefault="00B81E1C" w:rsidP="009E124D">
      <w:pPr>
        <w:tabs>
          <w:tab w:val="left" w:pos="894"/>
        </w:tabs>
        <w:spacing w:after="120" w:line="360" w:lineRule="auto"/>
        <w:jc w:val="both"/>
        <w:rPr>
          <w:noProof/>
          <w:sz w:val="18"/>
          <w:szCs w:val="26"/>
          <w:rtl/>
        </w:rPr>
      </w:pPr>
      <w:r w:rsidRPr="00B16CFC">
        <w:rPr>
          <w:rFonts w:hint="cs"/>
          <w:noProof/>
          <w:sz w:val="18"/>
          <w:szCs w:val="26"/>
          <w:rtl/>
        </w:rPr>
        <w:t>תאריך: ____________</w:t>
      </w:r>
      <w:r w:rsidRPr="00B16CFC">
        <w:rPr>
          <w:rFonts w:hint="cs"/>
          <w:noProof/>
          <w:sz w:val="18"/>
          <w:szCs w:val="26"/>
          <w:rtl/>
        </w:rPr>
        <w:tab/>
      </w:r>
      <w:r w:rsidRPr="00B16CFC">
        <w:rPr>
          <w:rFonts w:hint="cs"/>
          <w:noProof/>
          <w:sz w:val="18"/>
          <w:szCs w:val="26"/>
          <w:rtl/>
        </w:rPr>
        <w:tab/>
      </w:r>
      <w:r w:rsidRPr="00B16CFC">
        <w:rPr>
          <w:rFonts w:hint="cs"/>
          <w:noProof/>
          <w:sz w:val="18"/>
          <w:szCs w:val="26"/>
          <w:rtl/>
        </w:rPr>
        <w:tab/>
      </w:r>
      <w:r w:rsidRPr="00B16CFC">
        <w:rPr>
          <w:rFonts w:hint="cs"/>
          <w:noProof/>
          <w:sz w:val="18"/>
          <w:szCs w:val="26"/>
          <w:rtl/>
        </w:rPr>
        <w:tab/>
      </w:r>
      <w:r w:rsidRPr="00B16CFC">
        <w:rPr>
          <w:rFonts w:hint="cs"/>
          <w:noProof/>
          <w:sz w:val="18"/>
          <w:szCs w:val="26"/>
          <w:rtl/>
        </w:rPr>
        <w:tab/>
        <w:t>בנק: _______________</w:t>
      </w:r>
    </w:p>
    <w:p w14:paraId="0C8029FC" w14:textId="16C9AA54" w:rsidR="002D352E" w:rsidRPr="00B16CFC" w:rsidRDefault="00B81E1C" w:rsidP="001C69FB">
      <w:pPr>
        <w:pStyle w:val="2DAVID"/>
        <w:rPr>
          <w:rtl/>
          <w:lang w:eastAsia="en-US"/>
        </w:rPr>
      </w:pPr>
      <w:bookmarkStart w:id="26" w:name="_Toc197422370"/>
      <w:r w:rsidRPr="00B16CFC">
        <w:rPr>
          <w:rFonts w:hint="cs"/>
          <w:rtl/>
          <w:lang w:eastAsia="en-US"/>
        </w:rPr>
        <w:lastRenderedPageBreak/>
        <w:t xml:space="preserve">נספח </w:t>
      </w:r>
      <w:r w:rsidR="00E241A5" w:rsidRPr="00B16CFC">
        <w:rPr>
          <w:rFonts w:hint="cs"/>
          <w:rtl/>
          <w:lang w:eastAsia="en-US"/>
        </w:rPr>
        <w:t>ג</w:t>
      </w:r>
      <w:r w:rsidRPr="00B16CFC">
        <w:rPr>
          <w:rFonts w:hint="cs"/>
          <w:rtl/>
          <w:lang w:eastAsia="en-US"/>
        </w:rPr>
        <w:t xml:space="preserve">' </w:t>
      </w:r>
      <w:r w:rsidR="00CF0A6C" w:rsidRPr="00B16CFC">
        <w:rPr>
          <w:rtl/>
        </w:rPr>
        <w:t>–</w:t>
      </w:r>
      <w:r w:rsidR="00DC0742" w:rsidRPr="00B16CFC">
        <w:rPr>
          <w:rFonts w:hint="cs"/>
          <w:rtl/>
        </w:rPr>
        <w:t xml:space="preserve"> אחריות ושיפוי </w:t>
      </w:r>
      <w:proofErr w:type="spellStart"/>
      <w:r w:rsidR="00DC0742" w:rsidRPr="00B16CFC">
        <w:rPr>
          <w:rFonts w:hint="cs"/>
          <w:rtl/>
        </w:rPr>
        <w:t>בנזיקין</w:t>
      </w:r>
      <w:proofErr w:type="spellEnd"/>
      <w:r w:rsidR="00DC0742" w:rsidRPr="00B16CFC">
        <w:rPr>
          <w:rFonts w:hint="cs"/>
          <w:rtl/>
        </w:rPr>
        <w:t xml:space="preserve"> </w:t>
      </w:r>
      <w:r w:rsidRPr="00B16CFC">
        <w:rPr>
          <w:rFonts w:hint="cs"/>
          <w:rtl/>
          <w:lang w:eastAsia="en-US"/>
        </w:rPr>
        <w:t xml:space="preserve"> </w:t>
      </w:r>
      <w:r w:rsidR="00DC0742" w:rsidRPr="00B16CFC">
        <w:rPr>
          <w:rFonts w:hint="cs"/>
          <w:rtl/>
          <w:lang w:eastAsia="en-US"/>
        </w:rPr>
        <w:t>ו</w:t>
      </w:r>
      <w:r w:rsidR="002D352E" w:rsidRPr="00B16CFC">
        <w:rPr>
          <w:rFonts w:hint="eastAsia"/>
          <w:rtl/>
          <w:lang w:eastAsia="en-US"/>
        </w:rPr>
        <w:t>דרישות</w:t>
      </w:r>
      <w:r w:rsidR="002D352E" w:rsidRPr="00B16CFC">
        <w:rPr>
          <w:rtl/>
          <w:lang w:eastAsia="en-US"/>
        </w:rPr>
        <w:t xml:space="preserve"> </w:t>
      </w:r>
      <w:r w:rsidR="002D352E" w:rsidRPr="00B16CFC">
        <w:rPr>
          <w:rFonts w:hint="eastAsia"/>
          <w:rtl/>
          <w:lang w:eastAsia="en-US"/>
        </w:rPr>
        <w:t>ביטוח</w:t>
      </w:r>
      <w:r w:rsidR="002D352E" w:rsidRPr="00B16CFC">
        <w:rPr>
          <w:rtl/>
          <w:lang w:eastAsia="en-US"/>
        </w:rPr>
        <w:t xml:space="preserve"> </w:t>
      </w:r>
      <w:r w:rsidR="002D352E" w:rsidRPr="00B16CFC">
        <w:rPr>
          <w:rFonts w:hint="eastAsia"/>
          <w:rtl/>
          <w:lang w:eastAsia="en-US"/>
        </w:rPr>
        <w:t>של</w:t>
      </w:r>
      <w:r w:rsidR="002D352E" w:rsidRPr="00B16CFC">
        <w:rPr>
          <w:rtl/>
          <w:lang w:eastAsia="en-US"/>
        </w:rPr>
        <w:t xml:space="preserve"> </w:t>
      </w:r>
      <w:r w:rsidR="002D352E" w:rsidRPr="00B16CFC">
        <w:rPr>
          <w:rFonts w:hint="eastAsia"/>
          <w:rtl/>
          <w:lang w:eastAsia="en-US"/>
        </w:rPr>
        <w:t>העירייה</w:t>
      </w:r>
      <w:bookmarkEnd w:id="26"/>
    </w:p>
    <w:p w14:paraId="712D1AD4" w14:textId="77777777" w:rsidR="00DC0742" w:rsidRPr="00B16CFC" w:rsidRDefault="00DC0742" w:rsidP="0021129F">
      <w:pPr>
        <w:rPr>
          <w:b/>
          <w:bCs/>
          <w:u w:val="single"/>
          <w:rtl/>
        </w:rPr>
      </w:pPr>
      <w:r w:rsidRPr="00B16CFC">
        <w:rPr>
          <w:rFonts w:hint="cs"/>
          <w:b/>
          <w:bCs/>
          <w:u w:val="single"/>
          <w:rtl/>
        </w:rPr>
        <w:t xml:space="preserve">אחריות ושיפוי </w:t>
      </w:r>
      <w:proofErr w:type="spellStart"/>
      <w:r w:rsidRPr="00B16CFC">
        <w:rPr>
          <w:rFonts w:hint="cs"/>
          <w:b/>
          <w:bCs/>
          <w:u w:val="single"/>
          <w:rtl/>
        </w:rPr>
        <w:t>בנזיקין</w:t>
      </w:r>
      <w:proofErr w:type="spellEnd"/>
      <w:r w:rsidRPr="00B16CFC">
        <w:rPr>
          <w:rFonts w:hint="cs"/>
          <w:b/>
          <w:bCs/>
          <w:u w:val="single"/>
          <w:rtl/>
        </w:rPr>
        <w:t xml:space="preserve"> </w:t>
      </w:r>
    </w:p>
    <w:p w14:paraId="6A6B3797"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Pr>
      </w:pPr>
      <w:bookmarkStart w:id="27" w:name="_Hlk99633821"/>
      <w:r w:rsidRPr="00B16CFC">
        <w:rPr>
          <w:rFonts w:ascii="QDavid" w:hAnsi="QDavid"/>
          <w:sz w:val="24"/>
          <w:szCs w:val="24"/>
          <w:rtl/>
        </w:rPr>
        <w:t xml:space="preserve">מיום </w:t>
      </w:r>
      <w:r w:rsidRPr="00B16CFC">
        <w:rPr>
          <w:rFonts w:ascii="QDavid" w:hAnsi="QDavid" w:hint="eastAsia"/>
          <w:sz w:val="24"/>
          <w:szCs w:val="24"/>
          <w:rtl/>
        </w:rPr>
        <w:t>תחילת</w:t>
      </w:r>
      <w:r w:rsidRPr="00B16CFC">
        <w:rPr>
          <w:rFonts w:ascii="QDavid" w:hAnsi="QDavid"/>
          <w:sz w:val="24"/>
          <w:szCs w:val="24"/>
          <w:rtl/>
        </w:rPr>
        <w:t xml:space="preserve"> </w:t>
      </w:r>
      <w:r w:rsidRPr="00B16CFC">
        <w:rPr>
          <w:rFonts w:ascii="QDavid" w:hAnsi="QDavid" w:hint="eastAsia"/>
          <w:sz w:val="24"/>
          <w:szCs w:val="24"/>
          <w:rtl/>
        </w:rPr>
        <w:t>העבודות</w:t>
      </w:r>
      <w:r w:rsidRPr="00B16CFC">
        <w:rPr>
          <w:rFonts w:ascii="QDavid" w:hAnsi="QDavid"/>
          <w:sz w:val="24"/>
          <w:szCs w:val="24"/>
          <w:rtl/>
        </w:rPr>
        <w:t xml:space="preserve"> </w:t>
      </w:r>
      <w:r w:rsidRPr="00B16CFC">
        <w:rPr>
          <w:rFonts w:ascii="QDavid" w:hAnsi="QDavid" w:hint="eastAsia"/>
          <w:sz w:val="24"/>
          <w:szCs w:val="24"/>
          <w:rtl/>
        </w:rPr>
        <w:t>י</w:t>
      </w:r>
      <w:r w:rsidRPr="00B16CFC">
        <w:rPr>
          <w:rFonts w:ascii="QDavid" w:hAnsi="QDavid"/>
          <w:sz w:val="24"/>
          <w:szCs w:val="24"/>
          <w:rtl/>
        </w:rPr>
        <w:t>היה הספק אחרא</w:t>
      </w:r>
      <w:r w:rsidRPr="00B16CFC">
        <w:rPr>
          <w:rFonts w:ascii="QDavid" w:hAnsi="QDavid" w:hint="eastAsia"/>
          <w:sz w:val="24"/>
          <w:szCs w:val="24"/>
          <w:rtl/>
        </w:rPr>
        <w:t>י</w:t>
      </w:r>
      <w:r w:rsidRPr="00B16CFC">
        <w:rPr>
          <w:rFonts w:ascii="QDavid" w:hAnsi="QDavid"/>
          <w:sz w:val="24"/>
          <w:szCs w:val="24"/>
          <w:rtl/>
        </w:rPr>
        <w:t xml:space="preserve"> לשמירת העבודות ואתר העבודות, לרבות לעבודות שבוצעו קודם לחתימת הסכם זה ו/או התחלת ביצוע העבודות על ידי הספק, ולהשגחה עליהם. בכל מקרה של נזק לעבודות ו/או לאתר העבודות מסיבה כלשהי יהיה על הספק לתקן את הנזק על חשבונ</w:t>
      </w:r>
      <w:r w:rsidRPr="00B16CFC">
        <w:rPr>
          <w:rFonts w:ascii="QDavid" w:hAnsi="QDavid" w:hint="eastAsia"/>
          <w:sz w:val="24"/>
          <w:szCs w:val="24"/>
          <w:rtl/>
        </w:rPr>
        <w:t>ו</w:t>
      </w:r>
      <w:r w:rsidRPr="00B16CFC">
        <w:rPr>
          <w:rFonts w:ascii="QDavid" w:hAnsi="QDavid"/>
          <w:sz w:val="24"/>
          <w:szCs w:val="24"/>
          <w:rtl/>
        </w:rPr>
        <w:t xml:space="preserve"> בהקדם האפשרי ולהביא לידי כך שעם השלמתן תהיינה העבודות במצב תקין וראוי לשימוש ולשביעות רצון המזמין והמתאימות בכל פרטיהן להוראות החוזה.</w:t>
      </w:r>
    </w:p>
    <w:p w14:paraId="2E40905F"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Pr>
      </w:pPr>
      <w:r w:rsidRPr="00B16CFC">
        <w:rPr>
          <w:rFonts w:ascii="QDavid" w:hAnsi="QDavid"/>
          <w:sz w:val="24"/>
          <w:szCs w:val="24"/>
          <w:rtl/>
        </w:rPr>
        <w:t xml:space="preserve"> הספק </w:t>
      </w:r>
      <w:r w:rsidRPr="00B16CFC">
        <w:rPr>
          <w:rFonts w:ascii="QDavid" w:hAnsi="QDavid" w:hint="eastAsia"/>
          <w:sz w:val="24"/>
          <w:szCs w:val="24"/>
          <w:rtl/>
        </w:rPr>
        <w:t>י</w:t>
      </w:r>
      <w:r w:rsidRPr="00B16CFC">
        <w:rPr>
          <w:rFonts w:ascii="QDavid" w:hAnsi="QDavid"/>
          <w:sz w:val="24"/>
          <w:szCs w:val="24"/>
          <w:rtl/>
        </w:rPr>
        <w:t xml:space="preserve">היה אחראי בלעדית לנזקים שיגרמו כתוצאה מחדירת מים לרבות מגשמים וביוב, לרבות כתוצאה מאיטום לקוי, תכנון לקוי, עבודה לקויה וחומרים לקויים. </w:t>
      </w:r>
    </w:p>
    <w:p w14:paraId="7DEF514B"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 xml:space="preserve">בכל מקרה שהספק </w:t>
      </w:r>
      <w:r w:rsidRPr="00B16CFC">
        <w:rPr>
          <w:rFonts w:ascii="QDavid" w:hAnsi="QDavid" w:hint="eastAsia"/>
          <w:sz w:val="24"/>
          <w:szCs w:val="24"/>
          <w:rtl/>
        </w:rPr>
        <w:t>י</w:t>
      </w:r>
      <w:r w:rsidRPr="00B16CFC">
        <w:rPr>
          <w:rFonts w:ascii="QDavid" w:hAnsi="QDavid"/>
          <w:sz w:val="24"/>
          <w:szCs w:val="24"/>
          <w:rtl/>
        </w:rPr>
        <w:t>היה אחראי לנזקים על פי פרק זה, רשאי וזכאי המזמין לקבל מאת הספק, לפי דרישה ראשונה בכתב, פיצוים מלאים עבור נזקים שלא תוקנו במועד שקבע המזמין ועבור נזקים שהמזמין החליט לפי שיקול דעת</w:t>
      </w:r>
      <w:r w:rsidRPr="00B16CFC">
        <w:rPr>
          <w:rFonts w:ascii="QDavid" w:hAnsi="QDavid" w:hint="eastAsia"/>
          <w:sz w:val="24"/>
          <w:szCs w:val="24"/>
          <w:rtl/>
        </w:rPr>
        <w:t>ו</w:t>
      </w:r>
      <w:r w:rsidRPr="00B16CFC">
        <w:rPr>
          <w:rFonts w:ascii="QDavid" w:hAnsi="QDavid"/>
          <w:sz w:val="24"/>
          <w:szCs w:val="24"/>
          <w:rtl/>
        </w:rPr>
        <w:t xml:space="preserve"> המוחלט שלא יתוקנו ו/או שאינם ניתנים לתיקון, והכל בסכום או בסכומים שיקבעו על ידי המזמין וקביע</w:t>
      </w:r>
      <w:r w:rsidRPr="00B16CFC">
        <w:rPr>
          <w:rFonts w:ascii="QDavid" w:hAnsi="QDavid" w:hint="eastAsia"/>
          <w:sz w:val="24"/>
          <w:szCs w:val="24"/>
          <w:rtl/>
        </w:rPr>
        <w:t>ותיו</w:t>
      </w:r>
      <w:r w:rsidRPr="00B16CFC">
        <w:rPr>
          <w:rFonts w:ascii="QDavid" w:hAnsi="QDavid"/>
          <w:sz w:val="24"/>
          <w:szCs w:val="24"/>
          <w:rtl/>
        </w:rPr>
        <w:t xml:space="preserve"> תהיינה סופיות ובלתי ניתנות לערעור.</w:t>
      </w:r>
    </w:p>
    <w:p w14:paraId="610EA0B5"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 xml:space="preserve">הספק </w:t>
      </w:r>
      <w:r w:rsidRPr="00B16CFC">
        <w:rPr>
          <w:rFonts w:ascii="QDavid" w:hAnsi="QDavid" w:hint="eastAsia"/>
          <w:sz w:val="24"/>
          <w:szCs w:val="24"/>
          <w:rtl/>
        </w:rPr>
        <w:t>י</w:t>
      </w:r>
      <w:r w:rsidRPr="00B16CFC">
        <w:rPr>
          <w:rFonts w:ascii="QDavid" w:hAnsi="QDavid"/>
          <w:sz w:val="24"/>
          <w:szCs w:val="24"/>
          <w:rtl/>
        </w:rPr>
        <w:t xml:space="preserve">היה אחראי כלפי המזמין לכל נזק ו/או תקלה ו/או אבדן ו/או קלקול לרבות נזקים הנובעים ו/או הקשורים בין במישרין ובין בעקיפין תוך כדי ביצוע העבודות או בקשר עמן לרבות נזקים הנובעים מליקוי ו/או פגם בציוד ו/או חוסר התאמתו לדרישות המזמין ו/או חוסר התאמתו לתקנים הנדרשים </w:t>
      </w:r>
      <w:r w:rsidRPr="00B16CFC">
        <w:rPr>
          <w:rFonts w:ascii="QDavid" w:hAnsi="QDavid" w:hint="eastAsia"/>
          <w:sz w:val="24"/>
          <w:szCs w:val="24"/>
          <w:rtl/>
        </w:rPr>
        <w:t>לעבודות</w:t>
      </w:r>
      <w:r w:rsidRPr="00B16CFC">
        <w:rPr>
          <w:rFonts w:ascii="QDavid" w:hAnsi="QDavid"/>
          <w:sz w:val="24"/>
          <w:szCs w:val="24"/>
          <w:rtl/>
        </w:rPr>
        <w:t xml:space="preserve"> ו/או מן הציוד, אשר יגרמו לגוף ו/או לרכוש של המזמין ו/או עובדי</w:t>
      </w:r>
      <w:r w:rsidRPr="00B16CFC">
        <w:rPr>
          <w:rFonts w:ascii="QDavid" w:hAnsi="QDavid" w:hint="eastAsia"/>
          <w:sz w:val="24"/>
          <w:szCs w:val="24"/>
          <w:rtl/>
        </w:rPr>
        <w:t>ו</w:t>
      </w:r>
      <w:r w:rsidRPr="00B16CFC">
        <w:rPr>
          <w:rFonts w:ascii="QDavid" w:hAnsi="QDavid"/>
          <w:sz w:val="24"/>
          <w:szCs w:val="24"/>
          <w:rtl/>
        </w:rPr>
        <w:t xml:space="preserve"> ו/או </w:t>
      </w:r>
      <w:proofErr w:type="spellStart"/>
      <w:r w:rsidRPr="00B16CFC">
        <w:rPr>
          <w:rFonts w:ascii="QDavid" w:hAnsi="QDavid"/>
          <w:sz w:val="24"/>
          <w:szCs w:val="24"/>
          <w:rtl/>
        </w:rPr>
        <w:t>שלוחי</w:t>
      </w:r>
      <w:r w:rsidRPr="00B16CFC">
        <w:rPr>
          <w:rFonts w:ascii="QDavid" w:hAnsi="QDavid" w:hint="eastAsia"/>
          <w:sz w:val="24"/>
          <w:szCs w:val="24"/>
          <w:rtl/>
        </w:rPr>
        <w:t>ו</w:t>
      </w:r>
      <w:proofErr w:type="spellEnd"/>
      <w:r w:rsidRPr="00B16CFC">
        <w:rPr>
          <w:rFonts w:ascii="QDavid" w:hAnsi="QDavid"/>
          <w:sz w:val="24"/>
          <w:szCs w:val="24"/>
          <w:rtl/>
        </w:rPr>
        <w:t xml:space="preserve"> ו/או אנשים הנמצאים במקום בצוע העבודות </w:t>
      </w:r>
      <w:r w:rsidRPr="00B16CFC">
        <w:rPr>
          <w:rFonts w:ascii="QDavid" w:hAnsi="QDavid" w:hint="eastAsia"/>
          <w:sz w:val="24"/>
          <w:szCs w:val="24"/>
          <w:rtl/>
        </w:rPr>
        <w:t>ו</w:t>
      </w:r>
      <w:r w:rsidRPr="00B16CFC">
        <w:rPr>
          <w:rFonts w:ascii="QDavid" w:hAnsi="QDavid"/>
          <w:sz w:val="24"/>
          <w:szCs w:val="24"/>
          <w:rtl/>
        </w:rPr>
        <w:t xml:space="preserve">/או </w:t>
      </w:r>
      <w:r w:rsidRPr="00B16CFC">
        <w:rPr>
          <w:rFonts w:ascii="QDavid" w:hAnsi="QDavid" w:hint="eastAsia"/>
          <w:sz w:val="24"/>
          <w:szCs w:val="24"/>
          <w:rtl/>
        </w:rPr>
        <w:t>ל</w:t>
      </w:r>
      <w:r w:rsidRPr="00B16CFC">
        <w:rPr>
          <w:rFonts w:ascii="QDavid" w:hAnsi="QDavid" w:hint="cs"/>
          <w:sz w:val="24"/>
          <w:szCs w:val="24"/>
          <w:rtl/>
        </w:rPr>
        <w:t>ספק</w:t>
      </w:r>
      <w:r w:rsidRPr="00B16CFC">
        <w:rPr>
          <w:rFonts w:ascii="QDavid" w:hAnsi="QDavid"/>
          <w:sz w:val="24"/>
          <w:szCs w:val="24"/>
          <w:rtl/>
        </w:rPr>
        <w:t xml:space="preserve"> ו/או למי מטעמו ו/או </w:t>
      </w:r>
      <w:r w:rsidRPr="00B16CFC">
        <w:rPr>
          <w:rFonts w:ascii="QDavid" w:hAnsi="QDavid" w:hint="eastAsia"/>
          <w:sz w:val="24"/>
          <w:szCs w:val="24"/>
          <w:rtl/>
        </w:rPr>
        <w:t>ל</w:t>
      </w:r>
      <w:r w:rsidRPr="00B16CFC">
        <w:rPr>
          <w:rFonts w:ascii="QDavid" w:hAnsi="QDavid"/>
          <w:sz w:val="24"/>
          <w:szCs w:val="24"/>
          <w:rtl/>
        </w:rPr>
        <w:t xml:space="preserve">צד ג' כלשהו </w:t>
      </w:r>
      <w:r w:rsidRPr="00B16CFC">
        <w:rPr>
          <w:rFonts w:ascii="QDavid" w:hAnsi="QDavid" w:hint="eastAsia"/>
          <w:sz w:val="24"/>
          <w:szCs w:val="24"/>
          <w:rtl/>
        </w:rPr>
        <w:t>בכל</w:t>
      </w:r>
      <w:r w:rsidRPr="00B16CFC">
        <w:rPr>
          <w:rFonts w:ascii="QDavid" w:hAnsi="QDavid"/>
          <w:sz w:val="24"/>
          <w:szCs w:val="24"/>
          <w:rtl/>
        </w:rPr>
        <w:t xml:space="preserve"> הנובע ו/או קשור לעבודות ו/או מעשה או מחדל </w:t>
      </w:r>
      <w:r w:rsidRPr="00B16CFC">
        <w:rPr>
          <w:rFonts w:ascii="QDavid" w:hAnsi="QDavid" w:hint="eastAsia"/>
          <w:sz w:val="24"/>
          <w:szCs w:val="24"/>
          <w:rtl/>
        </w:rPr>
        <w:t>ו</w:t>
      </w:r>
      <w:r w:rsidRPr="00B16CFC">
        <w:rPr>
          <w:rFonts w:ascii="QDavid" w:hAnsi="QDavid"/>
          <w:sz w:val="24"/>
          <w:szCs w:val="24"/>
          <w:rtl/>
        </w:rPr>
        <w:t>/או טעות ו/או השמטה של הספק ו/או עובדי</w:t>
      </w:r>
      <w:r w:rsidRPr="00B16CFC">
        <w:rPr>
          <w:rFonts w:ascii="QDavid" w:hAnsi="QDavid" w:hint="eastAsia"/>
          <w:sz w:val="24"/>
          <w:szCs w:val="24"/>
          <w:rtl/>
        </w:rPr>
        <w:t>ו</w:t>
      </w:r>
      <w:r w:rsidRPr="00B16CFC">
        <w:rPr>
          <w:rFonts w:ascii="QDavid" w:hAnsi="QDavid"/>
          <w:sz w:val="24"/>
          <w:szCs w:val="24"/>
          <w:rtl/>
        </w:rPr>
        <w:t xml:space="preserve"> ו/או כל מי שפועל מטעמ</w:t>
      </w:r>
      <w:r w:rsidRPr="00B16CFC">
        <w:rPr>
          <w:rFonts w:ascii="QDavid" w:hAnsi="QDavid" w:hint="eastAsia"/>
          <w:sz w:val="24"/>
          <w:szCs w:val="24"/>
          <w:rtl/>
        </w:rPr>
        <w:t>ו</w:t>
      </w:r>
      <w:r w:rsidRPr="00B16CFC">
        <w:rPr>
          <w:rFonts w:ascii="QDavid" w:hAnsi="QDavid"/>
          <w:sz w:val="24"/>
          <w:szCs w:val="24"/>
          <w:rtl/>
        </w:rPr>
        <w:t>, וה</w:t>
      </w:r>
      <w:r w:rsidRPr="00B16CFC">
        <w:rPr>
          <w:rFonts w:ascii="QDavid" w:hAnsi="QDavid" w:hint="eastAsia"/>
          <w:sz w:val="24"/>
          <w:szCs w:val="24"/>
          <w:rtl/>
        </w:rPr>
        <w:t>ו</w:t>
      </w:r>
      <w:r w:rsidRPr="00B16CFC">
        <w:rPr>
          <w:rFonts w:ascii="QDavid" w:hAnsi="QDavid"/>
          <w:sz w:val="24"/>
          <w:szCs w:val="24"/>
          <w:rtl/>
        </w:rPr>
        <w:t>א ינקוט בכל האמצעים למניעתם. הספק מתחייב לפצותם ו/או את יורשיהם ו/או את התלויים בהם בגין כל נזק כאמור לעיל שיגרם להם.</w:t>
      </w:r>
    </w:p>
    <w:p w14:paraId="09382057"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Pr>
      </w:pPr>
      <w:r w:rsidRPr="00B16CFC">
        <w:rPr>
          <w:rFonts w:ascii="QDavid" w:hAnsi="QDavid"/>
          <w:sz w:val="24"/>
          <w:szCs w:val="24"/>
          <w:rtl/>
        </w:rPr>
        <w:t xml:space="preserve"> הספק </w:t>
      </w:r>
      <w:r w:rsidRPr="00B16CFC">
        <w:rPr>
          <w:rFonts w:ascii="QDavid" w:hAnsi="QDavid" w:hint="eastAsia"/>
          <w:sz w:val="24"/>
          <w:szCs w:val="24"/>
          <w:rtl/>
        </w:rPr>
        <w:t>י</w:t>
      </w:r>
      <w:r w:rsidRPr="00B16CFC">
        <w:rPr>
          <w:rFonts w:ascii="QDavid" w:hAnsi="QDavid"/>
          <w:sz w:val="24"/>
          <w:szCs w:val="24"/>
          <w:rtl/>
        </w:rPr>
        <w:t>היה אחראי לכל אבדן ו/או נזק מכל סוג, לגוף ו/או לרכוש שיגרמו לעובדיו, לקבלני משנה של הספק ועובדיהם, לשלוחי הספק ולכל מי שפועל בשמ</w:t>
      </w:r>
      <w:r w:rsidRPr="00B16CFC">
        <w:rPr>
          <w:rFonts w:ascii="QDavid" w:hAnsi="QDavid" w:hint="eastAsia"/>
          <w:sz w:val="24"/>
          <w:szCs w:val="24"/>
          <w:rtl/>
        </w:rPr>
        <w:t>ו</w:t>
      </w:r>
      <w:r w:rsidRPr="00B16CFC">
        <w:rPr>
          <w:rFonts w:ascii="QDavid" w:hAnsi="QDavid"/>
          <w:sz w:val="24"/>
          <w:szCs w:val="24"/>
          <w:rtl/>
        </w:rPr>
        <w:t xml:space="preserve"> ו/או מטעמ</w:t>
      </w:r>
      <w:r w:rsidRPr="00B16CFC">
        <w:rPr>
          <w:rFonts w:ascii="QDavid" w:hAnsi="QDavid" w:hint="eastAsia"/>
          <w:sz w:val="24"/>
          <w:szCs w:val="24"/>
          <w:rtl/>
        </w:rPr>
        <w:t>ו</w:t>
      </w:r>
      <w:r w:rsidRPr="00B16CFC">
        <w:rPr>
          <w:rFonts w:ascii="QDavid" w:hAnsi="QDavid"/>
          <w:sz w:val="24"/>
          <w:szCs w:val="24"/>
          <w:rtl/>
        </w:rPr>
        <w:t xml:space="preserve"> תוך כדי ו/או עקב ו/או בקשר עם ביצוע העבוד</w:t>
      </w:r>
      <w:r w:rsidRPr="00B16CFC">
        <w:rPr>
          <w:rFonts w:ascii="QDavid" w:hAnsi="QDavid" w:hint="eastAsia"/>
          <w:sz w:val="24"/>
          <w:szCs w:val="24"/>
          <w:rtl/>
        </w:rPr>
        <w:t>ות</w:t>
      </w:r>
      <w:r w:rsidRPr="00B16CFC">
        <w:rPr>
          <w:rFonts w:ascii="QDavid" w:hAnsi="QDavid"/>
          <w:sz w:val="24"/>
          <w:szCs w:val="24"/>
          <w:rtl/>
        </w:rPr>
        <w:t>, וה</w:t>
      </w:r>
      <w:r w:rsidRPr="00B16CFC">
        <w:rPr>
          <w:rFonts w:ascii="QDavid" w:hAnsi="QDavid" w:hint="eastAsia"/>
          <w:sz w:val="24"/>
          <w:szCs w:val="24"/>
          <w:rtl/>
        </w:rPr>
        <w:t>ו</w:t>
      </w:r>
      <w:r w:rsidRPr="00B16CFC">
        <w:rPr>
          <w:rFonts w:ascii="QDavid" w:hAnsi="QDavid"/>
          <w:sz w:val="24"/>
          <w:szCs w:val="24"/>
          <w:rtl/>
        </w:rPr>
        <w:t>א מתחייב לפצותם ו/או את התלויים בהם ו/או יורשיהם.</w:t>
      </w:r>
    </w:p>
    <w:p w14:paraId="493D6240"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 xml:space="preserve">הספק </w:t>
      </w:r>
      <w:r w:rsidRPr="00B16CFC">
        <w:rPr>
          <w:rFonts w:ascii="QDavid" w:hAnsi="QDavid" w:hint="eastAsia"/>
          <w:sz w:val="24"/>
          <w:szCs w:val="24"/>
          <w:rtl/>
        </w:rPr>
        <w:t>י</w:t>
      </w:r>
      <w:r w:rsidRPr="00B16CFC">
        <w:rPr>
          <w:rFonts w:ascii="QDavid" w:hAnsi="QDavid"/>
          <w:sz w:val="24"/>
          <w:szCs w:val="24"/>
          <w:rtl/>
        </w:rPr>
        <w:t xml:space="preserve">היה אחראי </w:t>
      </w:r>
      <w:r w:rsidRPr="00B16CFC">
        <w:rPr>
          <w:rFonts w:ascii="QDavid" w:hAnsi="QDavid" w:hint="eastAsia"/>
          <w:sz w:val="24"/>
          <w:szCs w:val="24"/>
          <w:rtl/>
        </w:rPr>
        <w:t>בלעדית</w:t>
      </w:r>
      <w:r w:rsidRPr="00B16CFC">
        <w:rPr>
          <w:rFonts w:ascii="QDavid" w:hAnsi="QDavid"/>
          <w:sz w:val="24"/>
          <w:szCs w:val="24"/>
          <w:rtl/>
        </w:rPr>
        <w:t xml:space="preserve"> לכל אבדן, נזק או קלקול </w:t>
      </w:r>
      <w:r w:rsidRPr="00B16CFC">
        <w:rPr>
          <w:rFonts w:ascii="QDavid" w:hAnsi="QDavid" w:hint="eastAsia"/>
          <w:sz w:val="24"/>
          <w:szCs w:val="24"/>
          <w:rtl/>
        </w:rPr>
        <w:t>לעבודות</w:t>
      </w:r>
      <w:r w:rsidRPr="00B16CFC">
        <w:rPr>
          <w:rFonts w:ascii="QDavid" w:hAnsi="QDavid"/>
          <w:sz w:val="24"/>
          <w:szCs w:val="24"/>
          <w:rtl/>
        </w:rPr>
        <w:t xml:space="preserve">  </w:t>
      </w:r>
      <w:r w:rsidRPr="00B16CFC">
        <w:rPr>
          <w:rFonts w:ascii="QDavid" w:hAnsi="QDavid" w:hint="eastAsia"/>
          <w:sz w:val="24"/>
          <w:szCs w:val="24"/>
          <w:rtl/>
        </w:rPr>
        <w:t>ו</w:t>
      </w:r>
      <w:r w:rsidRPr="00B16CFC">
        <w:rPr>
          <w:rFonts w:ascii="QDavid" w:hAnsi="QDavid"/>
          <w:sz w:val="24"/>
          <w:szCs w:val="24"/>
          <w:rtl/>
        </w:rPr>
        <w:t xml:space="preserve">/או </w:t>
      </w:r>
      <w:r w:rsidRPr="00B16CFC">
        <w:rPr>
          <w:rFonts w:ascii="QDavid" w:hAnsi="QDavid" w:hint="eastAsia"/>
          <w:sz w:val="24"/>
          <w:szCs w:val="24"/>
          <w:rtl/>
        </w:rPr>
        <w:t>לציוד</w:t>
      </w:r>
      <w:r w:rsidRPr="00B16CFC">
        <w:rPr>
          <w:rFonts w:ascii="QDavid" w:hAnsi="QDavid"/>
          <w:sz w:val="24"/>
          <w:szCs w:val="24"/>
          <w:rtl/>
        </w:rPr>
        <w:t xml:space="preserve">  </w:t>
      </w:r>
      <w:r w:rsidRPr="00B16CFC">
        <w:rPr>
          <w:rFonts w:ascii="QDavid" w:hAnsi="QDavid" w:hint="eastAsia"/>
          <w:sz w:val="24"/>
          <w:szCs w:val="24"/>
          <w:rtl/>
        </w:rPr>
        <w:t>ו</w:t>
      </w:r>
      <w:r w:rsidRPr="00B16CFC">
        <w:rPr>
          <w:rFonts w:ascii="QDavid" w:hAnsi="QDavid"/>
          <w:sz w:val="24"/>
          <w:szCs w:val="24"/>
          <w:rtl/>
        </w:rPr>
        <w:t xml:space="preserve">/או </w:t>
      </w:r>
      <w:r w:rsidRPr="00B16CFC">
        <w:rPr>
          <w:rFonts w:ascii="QDavid" w:hAnsi="QDavid" w:hint="eastAsia"/>
          <w:sz w:val="24"/>
          <w:szCs w:val="24"/>
          <w:rtl/>
        </w:rPr>
        <w:t>לרכוש</w:t>
      </w:r>
      <w:r w:rsidRPr="00B16CFC">
        <w:rPr>
          <w:rFonts w:ascii="QDavid" w:hAnsi="QDavid"/>
          <w:sz w:val="24"/>
          <w:szCs w:val="24"/>
          <w:rtl/>
        </w:rPr>
        <w:t xml:space="preserve"> </w:t>
      </w:r>
      <w:r w:rsidRPr="00B16CFC">
        <w:rPr>
          <w:rFonts w:ascii="QDavid" w:hAnsi="QDavid" w:hint="eastAsia"/>
          <w:sz w:val="24"/>
          <w:szCs w:val="24"/>
          <w:rtl/>
        </w:rPr>
        <w:t>מכל</w:t>
      </w:r>
      <w:r w:rsidRPr="00B16CFC">
        <w:rPr>
          <w:rFonts w:ascii="QDavid" w:hAnsi="QDavid"/>
          <w:sz w:val="24"/>
          <w:szCs w:val="24"/>
          <w:rtl/>
        </w:rPr>
        <w:t xml:space="preserve"> </w:t>
      </w:r>
      <w:r w:rsidRPr="00B16CFC">
        <w:rPr>
          <w:rFonts w:ascii="QDavid" w:hAnsi="QDavid" w:hint="eastAsia"/>
          <w:sz w:val="24"/>
          <w:szCs w:val="24"/>
          <w:rtl/>
        </w:rPr>
        <w:t>סוג</w:t>
      </w:r>
      <w:r w:rsidRPr="00B16CFC">
        <w:rPr>
          <w:rFonts w:ascii="QDavid" w:hAnsi="QDavid"/>
          <w:sz w:val="24"/>
          <w:szCs w:val="24"/>
          <w:rtl/>
        </w:rPr>
        <w:t xml:space="preserve"> </w:t>
      </w:r>
      <w:r w:rsidRPr="00B16CFC">
        <w:rPr>
          <w:rFonts w:ascii="QDavid" w:hAnsi="QDavid" w:hint="eastAsia"/>
          <w:sz w:val="24"/>
          <w:szCs w:val="24"/>
          <w:rtl/>
        </w:rPr>
        <w:t>שהוא</w:t>
      </w:r>
      <w:r w:rsidRPr="00B16CFC">
        <w:rPr>
          <w:rFonts w:ascii="QDavid" w:hAnsi="QDavid"/>
          <w:sz w:val="24"/>
          <w:szCs w:val="24"/>
          <w:rtl/>
        </w:rPr>
        <w:t xml:space="preserve"> </w:t>
      </w:r>
      <w:r w:rsidRPr="00B16CFC">
        <w:rPr>
          <w:rFonts w:ascii="QDavid" w:hAnsi="QDavid" w:hint="eastAsia"/>
          <w:sz w:val="24"/>
          <w:szCs w:val="24"/>
          <w:rtl/>
        </w:rPr>
        <w:t>ו</w:t>
      </w:r>
      <w:r w:rsidRPr="00B16CFC">
        <w:rPr>
          <w:rFonts w:ascii="QDavid" w:hAnsi="QDavid"/>
          <w:sz w:val="24"/>
          <w:szCs w:val="24"/>
          <w:rtl/>
        </w:rPr>
        <w:t xml:space="preserve">/או </w:t>
      </w:r>
      <w:r w:rsidRPr="00B16CFC">
        <w:rPr>
          <w:rFonts w:ascii="QDavid" w:hAnsi="QDavid" w:hint="eastAsia"/>
          <w:sz w:val="24"/>
          <w:szCs w:val="24"/>
          <w:rtl/>
        </w:rPr>
        <w:t>לציוד</w:t>
      </w:r>
      <w:r w:rsidRPr="00B16CFC">
        <w:rPr>
          <w:rFonts w:ascii="QDavid" w:hAnsi="QDavid"/>
          <w:sz w:val="24"/>
          <w:szCs w:val="24"/>
          <w:rtl/>
        </w:rPr>
        <w:t xml:space="preserve"> </w:t>
      </w:r>
      <w:r w:rsidRPr="00B16CFC">
        <w:rPr>
          <w:rFonts w:ascii="QDavid" w:hAnsi="QDavid" w:hint="eastAsia"/>
          <w:sz w:val="24"/>
          <w:szCs w:val="24"/>
          <w:rtl/>
        </w:rPr>
        <w:t>המשמש</w:t>
      </w:r>
      <w:r w:rsidRPr="00B16CFC">
        <w:rPr>
          <w:rFonts w:ascii="QDavid" w:hAnsi="QDavid"/>
          <w:sz w:val="24"/>
          <w:szCs w:val="24"/>
          <w:rtl/>
        </w:rPr>
        <w:t xml:space="preserve"> </w:t>
      </w:r>
      <w:r w:rsidRPr="00B16CFC">
        <w:rPr>
          <w:rFonts w:ascii="QDavid" w:hAnsi="QDavid" w:hint="eastAsia"/>
          <w:sz w:val="24"/>
          <w:szCs w:val="24"/>
          <w:rtl/>
        </w:rPr>
        <w:t>את</w:t>
      </w:r>
      <w:r w:rsidRPr="00B16CFC">
        <w:rPr>
          <w:rFonts w:ascii="QDavid" w:hAnsi="QDavid"/>
          <w:sz w:val="24"/>
          <w:szCs w:val="24"/>
          <w:rtl/>
        </w:rPr>
        <w:t xml:space="preserve"> </w:t>
      </w:r>
      <w:r w:rsidRPr="00B16CFC">
        <w:rPr>
          <w:rFonts w:ascii="QDavid" w:hAnsi="QDavid" w:hint="eastAsia"/>
          <w:sz w:val="24"/>
          <w:szCs w:val="24"/>
          <w:rtl/>
        </w:rPr>
        <w:t>ה</w:t>
      </w:r>
      <w:r w:rsidRPr="00B16CFC">
        <w:rPr>
          <w:rFonts w:ascii="QDavid" w:hAnsi="QDavid" w:hint="cs"/>
          <w:sz w:val="24"/>
          <w:szCs w:val="24"/>
          <w:rtl/>
        </w:rPr>
        <w:t>ספק</w:t>
      </w:r>
      <w:r w:rsidRPr="00B16CFC">
        <w:rPr>
          <w:rFonts w:ascii="QDavid" w:hAnsi="QDavid"/>
          <w:sz w:val="24"/>
          <w:szCs w:val="24"/>
          <w:rtl/>
        </w:rPr>
        <w:t xml:space="preserve"> במסגרת העבודות ו/או מכונות ו/או לציוד ו/או למתקנים מכל סוג ותאור הנמצאים בשימושו בקשר עם ביצוע העבוד</w:t>
      </w:r>
      <w:r w:rsidRPr="00B16CFC">
        <w:rPr>
          <w:rFonts w:ascii="QDavid" w:hAnsi="QDavid" w:hint="eastAsia"/>
          <w:sz w:val="24"/>
          <w:szCs w:val="24"/>
          <w:rtl/>
        </w:rPr>
        <w:t>ות</w:t>
      </w:r>
      <w:r w:rsidRPr="00B16CFC">
        <w:rPr>
          <w:rFonts w:ascii="QDavid" w:hAnsi="QDavid"/>
          <w:sz w:val="24"/>
          <w:szCs w:val="24"/>
          <w:rtl/>
        </w:rPr>
        <w:t>, וה</w:t>
      </w:r>
      <w:r w:rsidRPr="00B16CFC">
        <w:rPr>
          <w:rFonts w:ascii="QDavid" w:hAnsi="QDavid" w:hint="eastAsia"/>
          <w:sz w:val="24"/>
          <w:szCs w:val="24"/>
          <w:rtl/>
        </w:rPr>
        <w:t>ו</w:t>
      </w:r>
      <w:r w:rsidRPr="00B16CFC">
        <w:rPr>
          <w:rFonts w:ascii="QDavid" w:hAnsi="QDavid"/>
          <w:sz w:val="24"/>
          <w:szCs w:val="24"/>
          <w:rtl/>
        </w:rPr>
        <w:t>א פוטר את המזמין ו/או עובדי</w:t>
      </w:r>
      <w:r w:rsidRPr="00B16CFC">
        <w:rPr>
          <w:rFonts w:ascii="QDavid" w:hAnsi="QDavid" w:hint="eastAsia"/>
          <w:sz w:val="24"/>
          <w:szCs w:val="24"/>
          <w:rtl/>
        </w:rPr>
        <w:t>ו</w:t>
      </w:r>
      <w:r w:rsidRPr="00B16CFC">
        <w:rPr>
          <w:rFonts w:ascii="QDavid" w:hAnsi="QDavid"/>
          <w:sz w:val="24"/>
          <w:szCs w:val="24"/>
          <w:rtl/>
        </w:rPr>
        <w:t xml:space="preserve"> ו/או כל אדם הנמצא בשרות</w:t>
      </w:r>
      <w:r w:rsidRPr="00B16CFC">
        <w:rPr>
          <w:rFonts w:ascii="QDavid" w:hAnsi="QDavid" w:hint="eastAsia"/>
          <w:sz w:val="24"/>
          <w:szCs w:val="24"/>
          <w:rtl/>
        </w:rPr>
        <w:t>ו</w:t>
      </w:r>
      <w:r w:rsidRPr="00B16CFC">
        <w:rPr>
          <w:rFonts w:ascii="QDavid" w:hAnsi="QDavid"/>
          <w:sz w:val="24"/>
          <w:szCs w:val="24"/>
          <w:rtl/>
        </w:rPr>
        <w:t xml:space="preserve"> מכל אחריות לכל אבדן ו/או נזק לרכוש כאמור.</w:t>
      </w:r>
    </w:p>
    <w:p w14:paraId="52EF1760"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 xml:space="preserve"> הספק </w:t>
      </w:r>
      <w:r w:rsidRPr="00B16CFC">
        <w:rPr>
          <w:rFonts w:ascii="QDavid" w:hAnsi="QDavid" w:hint="eastAsia"/>
          <w:sz w:val="24"/>
          <w:szCs w:val="24"/>
          <w:rtl/>
        </w:rPr>
        <w:t>י</w:t>
      </w:r>
      <w:r w:rsidRPr="00B16CFC">
        <w:rPr>
          <w:rFonts w:ascii="QDavid" w:hAnsi="QDavid"/>
          <w:sz w:val="24"/>
          <w:szCs w:val="24"/>
          <w:rtl/>
        </w:rPr>
        <w:t xml:space="preserve">היה אחראי </w:t>
      </w:r>
      <w:r w:rsidRPr="00B16CFC">
        <w:rPr>
          <w:rFonts w:ascii="QDavid" w:hAnsi="QDavid" w:hint="eastAsia"/>
          <w:sz w:val="24"/>
          <w:szCs w:val="24"/>
          <w:rtl/>
        </w:rPr>
        <w:t>לכל</w:t>
      </w:r>
      <w:r w:rsidRPr="00B16CFC">
        <w:rPr>
          <w:rFonts w:ascii="QDavid" w:hAnsi="QDavid"/>
          <w:sz w:val="24"/>
          <w:szCs w:val="24"/>
          <w:rtl/>
        </w:rPr>
        <w:t xml:space="preserve"> </w:t>
      </w:r>
      <w:r w:rsidRPr="00B16CFC">
        <w:rPr>
          <w:rFonts w:ascii="QDavid" w:hAnsi="QDavid" w:hint="eastAsia"/>
          <w:sz w:val="24"/>
          <w:szCs w:val="24"/>
          <w:rtl/>
        </w:rPr>
        <w:t>נזק</w:t>
      </w:r>
      <w:r w:rsidRPr="00B16CFC">
        <w:rPr>
          <w:rFonts w:ascii="QDavid" w:hAnsi="QDavid"/>
          <w:sz w:val="24"/>
          <w:szCs w:val="24"/>
          <w:rtl/>
        </w:rPr>
        <w:t xml:space="preserve"> </w:t>
      </w:r>
      <w:r w:rsidRPr="00B16CFC">
        <w:rPr>
          <w:rFonts w:ascii="QDavid" w:hAnsi="QDavid" w:hint="eastAsia"/>
          <w:sz w:val="24"/>
          <w:szCs w:val="24"/>
          <w:rtl/>
        </w:rPr>
        <w:t>ו</w:t>
      </w:r>
      <w:r w:rsidRPr="00B16CFC">
        <w:rPr>
          <w:rFonts w:ascii="QDavid" w:hAnsi="QDavid"/>
          <w:sz w:val="24"/>
          <w:szCs w:val="24"/>
          <w:rtl/>
        </w:rPr>
        <w:t xml:space="preserve">/או </w:t>
      </w:r>
      <w:r w:rsidRPr="00B16CFC">
        <w:rPr>
          <w:rFonts w:ascii="QDavid" w:hAnsi="QDavid" w:hint="eastAsia"/>
          <w:sz w:val="24"/>
          <w:szCs w:val="24"/>
          <w:rtl/>
        </w:rPr>
        <w:t>קלקול</w:t>
      </w:r>
      <w:r w:rsidRPr="00B16CFC">
        <w:rPr>
          <w:rFonts w:ascii="QDavid" w:hAnsi="QDavid"/>
          <w:sz w:val="24"/>
          <w:szCs w:val="24"/>
          <w:rtl/>
        </w:rPr>
        <w:t xml:space="preserve"> </w:t>
      </w:r>
      <w:r w:rsidRPr="00B16CFC">
        <w:rPr>
          <w:rFonts w:ascii="QDavid" w:hAnsi="QDavid" w:hint="eastAsia"/>
          <w:sz w:val="24"/>
          <w:szCs w:val="24"/>
          <w:rtl/>
        </w:rPr>
        <w:t>שיגרם</w:t>
      </w:r>
      <w:r w:rsidRPr="00B16CFC">
        <w:rPr>
          <w:rFonts w:ascii="QDavid" w:hAnsi="QDavid"/>
          <w:sz w:val="24"/>
          <w:szCs w:val="24"/>
          <w:rtl/>
        </w:rPr>
        <w:t xml:space="preserve"> </w:t>
      </w:r>
      <w:r w:rsidRPr="00B16CFC">
        <w:rPr>
          <w:rFonts w:ascii="QDavid" w:hAnsi="QDavid" w:hint="eastAsia"/>
          <w:sz w:val="24"/>
          <w:szCs w:val="24"/>
          <w:rtl/>
        </w:rPr>
        <w:t>לכביש</w:t>
      </w:r>
      <w:r w:rsidRPr="00B16CFC">
        <w:rPr>
          <w:rFonts w:ascii="QDavid" w:hAnsi="QDavid"/>
          <w:sz w:val="24"/>
          <w:szCs w:val="24"/>
          <w:rtl/>
        </w:rPr>
        <w:t xml:space="preserve">, </w:t>
      </w:r>
      <w:r w:rsidRPr="00B16CFC">
        <w:rPr>
          <w:rFonts w:ascii="QDavid" w:hAnsi="QDavid" w:hint="eastAsia"/>
          <w:sz w:val="24"/>
          <w:szCs w:val="24"/>
          <w:rtl/>
        </w:rPr>
        <w:t>דרך</w:t>
      </w:r>
      <w:r w:rsidRPr="00B16CFC">
        <w:rPr>
          <w:rFonts w:ascii="QDavid" w:hAnsi="QDavid"/>
          <w:sz w:val="24"/>
          <w:szCs w:val="24"/>
          <w:rtl/>
        </w:rPr>
        <w:t xml:space="preserve">, </w:t>
      </w:r>
      <w:r w:rsidRPr="00B16CFC">
        <w:rPr>
          <w:rFonts w:ascii="QDavid" w:hAnsi="QDavid" w:hint="eastAsia"/>
          <w:sz w:val="24"/>
          <w:szCs w:val="24"/>
          <w:rtl/>
        </w:rPr>
        <w:t>מדרכה</w:t>
      </w:r>
      <w:r w:rsidRPr="00B16CFC">
        <w:rPr>
          <w:rFonts w:ascii="QDavid" w:hAnsi="QDavid"/>
          <w:sz w:val="24"/>
          <w:szCs w:val="24"/>
          <w:rtl/>
        </w:rPr>
        <w:t xml:space="preserve">, </w:t>
      </w:r>
      <w:r w:rsidRPr="00B16CFC">
        <w:rPr>
          <w:rFonts w:ascii="QDavid" w:hAnsi="QDavid" w:hint="eastAsia"/>
          <w:sz w:val="24"/>
          <w:szCs w:val="24"/>
          <w:rtl/>
        </w:rPr>
        <w:t>שביל</w:t>
      </w:r>
      <w:r w:rsidRPr="00B16CFC">
        <w:rPr>
          <w:rFonts w:ascii="QDavid" w:hAnsi="QDavid"/>
          <w:sz w:val="24"/>
          <w:szCs w:val="24"/>
          <w:rtl/>
        </w:rPr>
        <w:t xml:space="preserve">, </w:t>
      </w:r>
      <w:r w:rsidRPr="00B16CFC">
        <w:rPr>
          <w:rFonts w:ascii="QDavid" w:hAnsi="QDavid" w:hint="eastAsia"/>
          <w:sz w:val="24"/>
          <w:szCs w:val="24"/>
          <w:rtl/>
        </w:rPr>
        <w:t>רשת</w:t>
      </w:r>
      <w:r w:rsidRPr="00B16CFC">
        <w:rPr>
          <w:rFonts w:ascii="QDavid" w:hAnsi="QDavid"/>
          <w:sz w:val="24"/>
          <w:szCs w:val="24"/>
          <w:rtl/>
        </w:rPr>
        <w:t xml:space="preserve"> </w:t>
      </w:r>
      <w:r w:rsidRPr="00B16CFC">
        <w:rPr>
          <w:rFonts w:ascii="QDavid" w:hAnsi="QDavid" w:hint="eastAsia"/>
          <w:sz w:val="24"/>
          <w:szCs w:val="24"/>
          <w:rtl/>
        </w:rPr>
        <w:t>מים</w:t>
      </w:r>
      <w:r w:rsidRPr="00B16CFC">
        <w:rPr>
          <w:rFonts w:ascii="QDavid" w:hAnsi="QDavid"/>
          <w:sz w:val="24"/>
          <w:szCs w:val="24"/>
          <w:rtl/>
        </w:rPr>
        <w:t xml:space="preserve">, </w:t>
      </w:r>
      <w:r w:rsidRPr="00B16CFC">
        <w:rPr>
          <w:rFonts w:ascii="QDavid" w:hAnsi="QDavid" w:hint="eastAsia"/>
          <w:sz w:val="24"/>
          <w:szCs w:val="24"/>
          <w:rtl/>
        </w:rPr>
        <w:t>ביוב</w:t>
      </w:r>
      <w:r w:rsidRPr="00B16CFC">
        <w:rPr>
          <w:rFonts w:ascii="QDavid" w:hAnsi="QDavid"/>
          <w:sz w:val="24"/>
          <w:szCs w:val="24"/>
          <w:rtl/>
        </w:rPr>
        <w:t xml:space="preserve">, </w:t>
      </w:r>
      <w:r w:rsidRPr="00B16CFC">
        <w:rPr>
          <w:rFonts w:ascii="QDavid" w:hAnsi="QDavid" w:hint="eastAsia"/>
          <w:sz w:val="24"/>
          <w:szCs w:val="24"/>
          <w:rtl/>
        </w:rPr>
        <w:t>תיעול</w:t>
      </w:r>
      <w:r w:rsidRPr="00B16CFC">
        <w:rPr>
          <w:rFonts w:ascii="QDavid" w:hAnsi="QDavid"/>
          <w:sz w:val="24"/>
          <w:szCs w:val="24"/>
          <w:rtl/>
        </w:rPr>
        <w:t xml:space="preserve">, </w:t>
      </w:r>
      <w:r w:rsidRPr="00B16CFC">
        <w:rPr>
          <w:rFonts w:ascii="QDavid" w:hAnsi="QDavid" w:hint="eastAsia"/>
          <w:sz w:val="24"/>
          <w:szCs w:val="24"/>
          <w:rtl/>
        </w:rPr>
        <w:t>חשמל</w:t>
      </w:r>
      <w:r w:rsidRPr="00B16CFC">
        <w:rPr>
          <w:rFonts w:ascii="QDavid" w:hAnsi="QDavid"/>
          <w:sz w:val="24"/>
          <w:szCs w:val="24"/>
          <w:rtl/>
        </w:rPr>
        <w:t xml:space="preserve">, </w:t>
      </w:r>
      <w:r w:rsidRPr="00B16CFC">
        <w:rPr>
          <w:rFonts w:ascii="QDavid" w:hAnsi="QDavid" w:hint="eastAsia"/>
          <w:sz w:val="24"/>
          <w:szCs w:val="24"/>
          <w:rtl/>
        </w:rPr>
        <w:t>טלפון</w:t>
      </w:r>
      <w:r w:rsidRPr="00B16CFC">
        <w:rPr>
          <w:rFonts w:ascii="QDavid" w:hAnsi="QDavid"/>
          <w:sz w:val="24"/>
          <w:szCs w:val="24"/>
          <w:rtl/>
        </w:rPr>
        <w:t xml:space="preserve"> </w:t>
      </w:r>
      <w:r w:rsidRPr="00B16CFC">
        <w:rPr>
          <w:rFonts w:ascii="QDavid" w:hAnsi="QDavid" w:hint="eastAsia"/>
          <w:sz w:val="24"/>
          <w:szCs w:val="24"/>
          <w:rtl/>
        </w:rPr>
        <w:t>וצינורות</w:t>
      </w:r>
      <w:r w:rsidRPr="00B16CFC">
        <w:rPr>
          <w:rFonts w:ascii="QDavid" w:hAnsi="QDavid"/>
          <w:sz w:val="24"/>
          <w:szCs w:val="24"/>
          <w:rtl/>
        </w:rPr>
        <w:t xml:space="preserve"> </w:t>
      </w:r>
      <w:r w:rsidRPr="00B16CFC">
        <w:rPr>
          <w:rFonts w:ascii="QDavid" w:hAnsi="QDavid" w:hint="eastAsia"/>
          <w:sz w:val="24"/>
          <w:szCs w:val="24"/>
          <w:rtl/>
        </w:rPr>
        <w:t>להעברת</w:t>
      </w:r>
      <w:r w:rsidRPr="00B16CFC">
        <w:rPr>
          <w:rFonts w:ascii="QDavid" w:hAnsi="QDavid"/>
          <w:sz w:val="24"/>
          <w:szCs w:val="24"/>
          <w:rtl/>
        </w:rPr>
        <w:t xml:space="preserve"> </w:t>
      </w:r>
      <w:r w:rsidRPr="00B16CFC">
        <w:rPr>
          <w:rFonts w:ascii="QDavid" w:hAnsi="QDavid" w:hint="eastAsia"/>
          <w:sz w:val="24"/>
          <w:szCs w:val="24"/>
          <w:rtl/>
        </w:rPr>
        <w:t>דלק</w:t>
      </w:r>
      <w:r w:rsidRPr="00B16CFC">
        <w:rPr>
          <w:rFonts w:ascii="QDavid" w:hAnsi="QDavid"/>
          <w:sz w:val="24"/>
          <w:szCs w:val="24"/>
          <w:rtl/>
        </w:rPr>
        <w:t xml:space="preserve"> </w:t>
      </w:r>
      <w:r w:rsidRPr="00B16CFC">
        <w:rPr>
          <w:rFonts w:ascii="QDavid" w:hAnsi="QDavid" w:hint="eastAsia"/>
          <w:sz w:val="24"/>
          <w:szCs w:val="24"/>
          <w:rtl/>
        </w:rPr>
        <w:t>או</w:t>
      </w:r>
      <w:r w:rsidRPr="00B16CFC">
        <w:rPr>
          <w:rFonts w:ascii="QDavid" w:hAnsi="QDavid"/>
          <w:sz w:val="24"/>
          <w:szCs w:val="24"/>
          <w:rtl/>
        </w:rPr>
        <w:t xml:space="preserve"> </w:t>
      </w:r>
      <w:r w:rsidRPr="00B16CFC">
        <w:rPr>
          <w:rFonts w:ascii="QDavid" w:hAnsi="QDavid" w:hint="eastAsia"/>
          <w:sz w:val="24"/>
          <w:szCs w:val="24"/>
          <w:rtl/>
        </w:rPr>
        <w:t>מובילים</w:t>
      </w:r>
      <w:r w:rsidRPr="00B16CFC">
        <w:rPr>
          <w:rFonts w:ascii="QDavid" w:hAnsi="QDavid"/>
          <w:sz w:val="24"/>
          <w:szCs w:val="24"/>
          <w:rtl/>
        </w:rPr>
        <w:t xml:space="preserve"> </w:t>
      </w:r>
      <w:r w:rsidRPr="00B16CFC">
        <w:rPr>
          <w:rFonts w:ascii="QDavid" w:hAnsi="QDavid" w:hint="eastAsia"/>
          <w:sz w:val="24"/>
          <w:szCs w:val="24"/>
          <w:rtl/>
        </w:rPr>
        <w:t>אחרים</w:t>
      </w:r>
      <w:r w:rsidRPr="00B16CFC">
        <w:rPr>
          <w:rFonts w:ascii="QDavid" w:hAnsi="QDavid"/>
          <w:sz w:val="24"/>
          <w:szCs w:val="24"/>
          <w:rtl/>
        </w:rPr>
        <w:t xml:space="preserve"> </w:t>
      </w:r>
      <w:r w:rsidRPr="00B16CFC">
        <w:rPr>
          <w:rFonts w:ascii="QDavid" w:hAnsi="QDavid" w:hint="eastAsia"/>
          <w:sz w:val="24"/>
          <w:szCs w:val="24"/>
          <w:rtl/>
        </w:rPr>
        <w:t>על</w:t>
      </w:r>
      <w:r w:rsidRPr="00B16CFC">
        <w:rPr>
          <w:rFonts w:ascii="QDavid" w:hAnsi="QDavid"/>
          <w:sz w:val="24"/>
          <w:szCs w:val="24"/>
          <w:rtl/>
        </w:rPr>
        <w:t xml:space="preserve"> </w:t>
      </w:r>
      <w:r w:rsidRPr="00B16CFC">
        <w:rPr>
          <w:rFonts w:ascii="QDavid" w:hAnsi="QDavid" w:hint="eastAsia"/>
          <w:sz w:val="24"/>
          <w:szCs w:val="24"/>
          <w:rtl/>
        </w:rPr>
        <w:t>קרקעיים</w:t>
      </w:r>
      <w:r w:rsidRPr="00B16CFC">
        <w:rPr>
          <w:rFonts w:ascii="QDavid" w:hAnsi="QDavid"/>
          <w:sz w:val="24"/>
          <w:szCs w:val="24"/>
          <w:rtl/>
        </w:rPr>
        <w:t xml:space="preserve"> </w:t>
      </w:r>
      <w:r w:rsidRPr="00B16CFC">
        <w:rPr>
          <w:rFonts w:ascii="QDavid" w:hAnsi="QDavid" w:hint="eastAsia"/>
          <w:sz w:val="24"/>
          <w:szCs w:val="24"/>
          <w:rtl/>
        </w:rPr>
        <w:t>ו</w:t>
      </w:r>
      <w:r w:rsidRPr="00B16CFC">
        <w:rPr>
          <w:rFonts w:ascii="QDavid" w:hAnsi="QDavid"/>
          <w:sz w:val="24"/>
          <w:szCs w:val="24"/>
          <w:rtl/>
        </w:rPr>
        <w:t xml:space="preserve">/או </w:t>
      </w:r>
      <w:r w:rsidRPr="00B16CFC">
        <w:rPr>
          <w:rFonts w:ascii="QDavid" w:hAnsi="QDavid" w:hint="eastAsia"/>
          <w:sz w:val="24"/>
          <w:szCs w:val="24"/>
          <w:rtl/>
        </w:rPr>
        <w:t>תת</w:t>
      </w:r>
      <w:r w:rsidRPr="00B16CFC">
        <w:rPr>
          <w:rFonts w:ascii="QDavid" w:hAnsi="QDavid"/>
          <w:sz w:val="24"/>
          <w:szCs w:val="24"/>
          <w:rtl/>
        </w:rPr>
        <w:t xml:space="preserve">-קרקעיים </w:t>
      </w:r>
      <w:r w:rsidRPr="00B16CFC">
        <w:rPr>
          <w:rFonts w:ascii="QDavid" w:hAnsi="QDavid" w:hint="eastAsia"/>
          <w:sz w:val="24"/>
          <w:szCs w:val="24"/>
          <w:rtl/>
        </w:rPr>
        <w:t>וכיו</w:t>
      </w:r>
      <w:r w:rsidRPr="00B16CFC">
        <w:rPr>
          <w:rFonts w:ascii="QDavid" w:hAnsi="QDavid"/>
          <w:sz w:val="24"/>
          <w:szCs w:val="24"/>
          <w:rtl/>
        </w:rPr>
        <w:t xml:space="preserve">"ב, </w:t>
      </w:r>
      <w:r w:rsidRPr="00B16CFC">
        <w:rPr>
          <w:rFonts w:ascii="QDavid" w:hAnsi="QDavid" w:hint="eastAsia"/>
          <w:sz w:val="24"/>
          <w:szCs w:val="24"/>
          <w:rtl/>
        </w:rPr>
        <w:t>תוך</w:t>
      </w:r>
      <w:r w:rsidRPr="00B16CFC">
        <w:rPr>
          <w:rFonts w:ascii="QDavid" w:hAnsi="QDavid"/>
          <w:sz w:val="24"/>
          <w:szCs w:val="24"/>
          <w:rtl/>
        </w:rPr>
        <w:t xml:space="preserve"> </w:t>
      </w:r>
      <w:r w:rsidRPr="00B16CFC">
        <w:rPr>
          <w:rFonts w:ascii="QDavid" w:hAnsi="QDavid" w:hint="eastAsia"/>
          <w:sz w:val="24"/>
          <w:szCs w:val="24"/>
          <w:rtl/>
        </w:rPr>
        <w:t>כדי</w:t>
      </w:r>
      <w:r w:rsidRPr="00B16CFC">
        <w:rPr>
          <w:rFonts w:ascii="QDavid" w:hAnsi="QDavid"/>
          <w:sz w:val="24"/>
          <w:szCs w:val="24"/>
          <w:rtl/>
        </w:rPr>
        <w:t xml:space="preserve"> </w:t>
      </w:r>
      <w:r w:rsidRPr="00B16CFC">
        <w:rPr>
          <w:rFonts w:ascii="QDavid" w:hAnsi="QDavid" w:hint="eastAsia"/>
          <w:sz w:val="24"/>
          <w:szCs w:val="24"/>
          <w:rtl/>
        </w:rPr>
        <w:t>ביצוע</w:t>
      </w:r>
      <w:r w:rsidRPr="00B16CFC">
        <w:rPr>
          <w:rFonts w:ascii="QDavid" w:hAnsi="QDavid"/>
          <w:sz w:val="24"/>
          <w:szCs w:val="24"/>
          <w:rtl/>
        </w:rPr>
        <w:t xml:space="preserve"> </w:t>
      </w:r>
      <w:r w:rsidRPr="00B16CFC">
        <w:rPr>
          <w:rFonts w:ascii="QDavid" w:hAnsi="QDavid" w:hint="eastAsia"/>
          <w:sz w:val="24"/>
          <w:szCs w:val="24"/>
          <w:rtl/>
        </w:rPr>
        <w:t>העבודות</w:t>
      </w:r>
      <w:r w:rsidRPr="00B16CFC">
        <w:rPr>
          <w:rFonts w:ascii="QDavid" w:hAnsi="QDavid"/>
          <w:sz w:val="24"/>
          <w:szCs w:val="24"/>
          <w:rtl/>
        </w:rPr>
        <w:t xml:space="preserve">, </w:t>
      </w:r>
      <w:r w:rsidRPr="00B16CFC">
        <w:rPr>
          <w:rFonts w:ascii="QDavid" w:hAnsi="QDavid" w:hint="eastAsia"/>
          <w:sz w:val="24"/>
          <w:szCs w:val="24"/>
          <w:rtl/>
        </w:rPr>
        <w:t>בין</w:t>
      </w:r>
      <w:r w:rsidRPr="00B16CFC">
        <w:rPr>
          <w:rFonts w:ascii="QDavid" w:hAnsi="QDavid"/>
          <w:sz w:val="24"/>
          <w:szCs w:val="24"/>
          <w:rtl/>
        </w:rPr>
        <w:t xml:space="preserve"> </w:t>
      </w:r>
      <w:r w:rsidRPr="00B16CFC">
        <w:rPr>
          <w:rFonts w:ascii="QDavid" w:hAnsi="QDavid" w:hint="eastAsia"/>
          <w:sz w:val="24"/>
          <w:szCs w:val="24"/>
          <w:rtl/>
        </w:rPr>
        <w:t>שהנזק</w:t>
      </w:r>
      <w:r w:rsidRPr="00B16CFC">
        <w:rPr>
          <w:rFonts w:ascii="QDavid" w:hAnsi="QDavid"/>
          <w:sz w:val="24"/>
          <w:szCs w:val="24"/>
          <w:rtl/>
        </w:rPr>
        <w:t xml:space="preserve"> </w:t>
      </w:r>
      <w:r w:rsidRPr="00B16CFC">
        <w:rPr>
          <w:rFonts w:ascii="QDavid" w:hAnsi="QDavid" w:hint="eastAsia"/>
          <w:sz w:val="24"/>
          <w:szCs w:val="24"/>
          <w:rtl/>
        </w:rPr>
        <w:t>ו</w:t>
      </w:r>
      <w:r w:rsidRPr="00B16CFC">
        <w:rPr>
          <w:rFonts w:ascii="QDavid" w:hAnsi="QDavid"/>
          <w:sz w:val="24"/>
          <w:szCs w:val="24"/>
          <w:rtl/>
        </w:rPr>
        <w:t xml:space="preserve">/או </w:t>
      </w:r>
      <w:r w:rsidRPr="00B16CFC">
        <w:rPr>
          <w:rFonts w:ascii="QDavid" w:hAnsi="QDavid" w:hint="eastAsia"/>
          <w:sz w:val="24"/>
          <w:szCs w:val="24"/>
          <w:rtl/>
        </w:rPr>
        <w:t>הקלקול</w:t>
      </w:r>
      <w:r w:rsidRPr="00B16CFC">
        <w:rPr>
          <w:rFonts w:ascii="QDavid" w:hAnsi="QDavid"/>
          <w:sz w:val="24"/>
          <w:szCs w:val="24"/>
          <w:rtl/>
        </w:rPr>
        <w:t xml:space="preserve"> </w:t>
      </w:r>
      <w:r w:rsidRPr="00B16CFC">
        <w:rPr>
          <w:rFonts w:ascii="QDavid" w:hAnsi="QDavid" w:hint="eastAsia"/>
          <w:sz w:val="24"/>
          <w:szCs w:val="24"/>
          <w:rtl/>
        </w:rPr>
        <w:t>נגרמו</w:t>
      </w:r>
      <w:r w:rsidRPr="00B16CFC">
        <w:rPr>
          <w:rFonts w:ascii="QDavid" w:hAnsi="QDavid"/>
          <w:sz w:val="24"/>
          <w:szCs w:val="24"/>
          <w:rtl/>
        </w:rPr>
        <w:t xml:space="preserve"> </w:t>
      </w:r>
      <w:r w:rsidRPr="00B16CFC">
        <w:rPr>
          <w:rFonts w:ascii="QDavid" w:hAnsi="QDavid" w:hint="eastAsia"/>
          <w:sz w:val="24"/>
          <w:szCs w:val="24"/>
          <w:rtl/>
        </w:rPr>
        <w:t>באקראי</w:t>
      </w:r>
      <w:r w:rsidRPr="00B16CFC">
        <w:rPr>
          <w:rFonts w:ascii="QDavid" w:hAnsi="QDavid"/>
          <w:sz w:val="24"/>
          <w:szCs w:val="24"/>
          <w:rtl/>
        </w:rPr>
        <w:t xml:space="preserve"> </w:t>
      </w:r>
      <w:r w:rsidRPr="00B16CFC">
        <w:rPr>
          <w:rFonts w:ascii="QDavid" w:hAnsi="QDavid" w:hint="eastAsia"/>
          <w:sz w:val="24"/>
          <w:szCs w:val="24"/>
          <w:rtl/>
        </w:rPr>
        <w:t>ובין</w:t>
      </w:r>
      <w:r w:rsidRPr="00B16CFC">
        <w:rPr>
          <w:rFonts w:ascii="QDavid" w:hAnsi="QDavid"/>
          <w:sz w:val="24"/>
          <w:szCs w:val="24"/>
          <w:rtl/>
        </w:rPr>
        <w:t xml:space="preserve"> </w:t>
      </w:r>
      <w:r w:rsidRPr="00B16CFC">
        <w:rPr>
          <w:rFonts w:ascii="QDavid" w:hAnsi="QDavid" w:hint="eastAsia"/>
          <w:sz w:val="24"/>
          <w:szCs w:val="24"/>
          <w:rtl/>
        </w:rPr>
        <w:t>שהיו</w:t>
      </w:r>
      <w:r w:rsidRPr="00B16CFC">
        <w:rPr>
          <w:rFonts w:ascii="QDavid" w:hAnsi="QDavid"/>
          <w:sz w:val="24"/>
          <w:szCs w:val="24"/>
          <w:rtl/>
        </w:rPr>
        <w:t xml:space="preserve"> </w:t>
      </w:r>
      <w:r w:rsidRPr="00B16CFC">
        <w:rPr>
          <w:rFonts w:ascii="QDavid" w:hAnsi="QDavid" w:hint="eastAsia"/>
          <w:sz w:val="24"/>
          <w:szCs w:val="24"/>
          <w:rtl/>
        </w:rPr>
        <w:t>מעשה</w:t>
      </w:r>
      <w:r w:rsidRPr="00B16CFC">
        <w:rPr>
          <w:rFonts w:ascii="QDavid" w:hAnsi="QDavid"/>
          <w:sz w:val="24"/>
          <w:szCs w:val="24"/>
          <w:rtl/>
        </w:rPr>
        <w:t xml:space="preserve"> </w:t>
      </w:r>
      <w:r w:rsidRPr="00B16CFC">
        <w:rPr>
          <w:rFonts w:ascii="QDavid" w:hAnsi="QDavid" w:hint="eastAsia"/>
          <w:sz w:val="24"/>
          <w:szCs w:val="24"/>
          <w:rtl/>
        </w:rPr>
        <w:t>הכרחי</w:t>
      </w:r>
      <w:r w:rsidRPr="00B16CFC">
        <w:rPr>
          <w:rFonts w:ascii="QDavid" w:hAnsi="QDavid"/>
          <w:sz w:val="24"/>
          <w:szCs w:val="24"/>
          <w:rtl/>
        </w:rPr>
        <w:t xml:space="preserve"> </w:t>
      </w:r>
      <w:r w:rsidRPr="00B16CFC">
        <w:rPr>
          <w:rFonts w:ascii="QDavid" w:hAnsi="QDavid" w:hint="eastAsia"/>
          <w:sz w:val="24"/>
          <w:szCs w:val="24"/>
          <w:rtl/>
        </w:rPr>
        <w:t>וצפוי</w:t>
      </w:r>
      <w:r w:rsidRPr="00B16CFC">
        <w:rPr>
          <w:rFonts w:ascii="QDavid" w:hAnsi="QDavid"/>
          <w:sz w:val="24"/>
          <w:szCs w:val="24"/>
          <w:rtl/>
        </w:rPr>
        <w:t xml:space="preserve"> </w:t>
      </w:r>
      <w:r w:rsidRPr="00B16CFC">
        <w:rPr>
          <w:rFonts w:ascii="QDavid" w:hAnsi="QDavid" w:hint="eastAsia"/>
          <w:sz w:val="24"/>
          <w:szCs w:val="24"/>
          <w:rtl/>
        </w:rPr>
        <w:t>מראש</w:t>
      </w:r>
      <w:r w:rsidRPr="00B16CFC">
        <w:rPr>
          <w:rFonts w:ascii="QDavid" w:hAnsi="QDavid"/>
          <w:sz w:val="24"/>
          <w:szCs w:val="24"/>
          <w:rtl/>
        </w:rPr>
        <w:t xml:space="preserve"> </w:t>
      </w:r>
      <w:r w:rsidRPr="00B16CFC">
        <w:rPr>
          <w:rFonts w:ascii="QDavid" w:hAnsi="QDavid" w:hint="eastAsia"/>
          <w:sz w:val="24"/>
          <w:szCs w:val="24"/>
          <w:rtl/>
        </w:rPr>
        <w:t>לביצוע</w:t>
      </w:r>
      <w:r w:rsidRPr="00B16CFC">
        <w:rPr>
          <w:rFonts w:ascii="QDavid" w:hAnsi="QDavid"/>
          <w:sz w:val="24"/>
          <w:szCs w:val="24"/>
          <w:rtl/>
        </w:rPr>
        <w:t xml:space="preserve"> </w:t>
      </w:r>
      <w:r w:rsidRPr="00B16CFC">
        <w:rPr>
          <w:rFonts w:ascii="QDavid" w:hAnsi="QDavid" w:hint="eastAsia"/>
          <w:sz w:val="24"/>
          <w:szCs w:val="24"/>
          <w:rtl/>
        </w:rPr>
        <w:t>העבודות</w:t>
      </w:r>
      <w:r w:rsidRPr="00B16CFC">
        <w:rPr>
          <w:rFonts w:ascii="QDavid" w:hAnsi="QDavid"/>
          <w:sz w:val="24"/>
          <w:szCs w:val="24"/>
          <w:rtl/>
        </w:rPr>
        <w:t xml:space="preserve">. </w:t>
      </w:r>
      <w:r w:rsidRPr="00B16CFC">
        <w:rPr>
          <w:rFonts w:ascii="QDavid" w:hAnsi="QDavid" w:hint="eastAsia"/>
          <w:sz w:val="24"/>
          <w:szCs w:val="24"/>
          <w:rtl/>
        </w:rPr>
        <w:t>ה</w:t>
      </w:r>
      <w:r w:rsidRPr="00B16CFC">
        <w:rPr>
          <w:rFonts w:ascii="QDavid" w:hAnsi="QDavid" w:hint="cs"/>
          <w:sz w:val="24"/>
          <w:szCs w:val="24"/>
          <w:rtl/>
        </w:rPr>
        <w:t>ספק</w:t>
      </w:r>
      <w:r w:rsidRPr="00B16CFC">
        <w:rPr>
          <w:rFonts w:ascii="QDavid" w:hAnsi="QDavid"/>
          <w:sz w:val="24"/>
          <w:szCs w:val="24"/>
          <w:rtl/>
        </w:rPr>
        <w:t xml:space="preserve"> יתקן את הנזקים ו/או הקלקולים כאמור על חשבונו, באופן יעיל ביותר ולשביעות רצונו של המזמין. על ה</w:t>
      </w:r>
      <w:r w:rsidRPr="00B16CFC">
        <w:rPr>
          <w:rFonts w:ascii="QDavid" w:hAnsi="QDavid" w:hint="cs"/>
          <w:sz w:val="24"/>
          <w:szCs w:val="24"/>
          <w:rtl/>
        </w:rPr>
        <w:t>ספק</w:t>
      </w:r>
      <w:r w:rsidRPr="00B16CFC">
        <w:rPr>
          <w:rFonts w:ascii="QDavid" w:hAnsi="QDavid"/>
          <w:sz w:val="24"/>
          <w:szCs w:val="24"/>
          <w:rtl/>
        </w:rPr>
        <w:t xml:space="preserve"> לדאוג מראש לקבל מהרשויות המוסמכות </w:t>
      </w:r>
      <w:proofErr w:type="spellStart"/>
      <w:r w:rsidRPr="00B16CFC">
        <w:rPr>
          <w:rFonts w:ascii="QDavid" w:hAnsi="QDavid" w:hint="eastAsia"/>
          <w:sz w:val="24"/>
          <w:szCs w:val="24"/>
          <w:rtl/>
        </w:rPr>
        <w:t>תכניות</w:t>
      </w:r>
      <w:proofErr w:type="spellEnd"/>
      <w:r w:rsidRPr="00B16CFC">
        <w:rPr>
          <w:rFonts w:ascii="QDavid" w:hAnsi="QDavid"/>
          <w:sz w:val="24"/>
          <w:szCs w:val="24"/>
          <w:rtl/>
        </w:rPr>
        <w:t xml:space="preserve"> עדכניות של כל הקווים התת-קרקעיים העוברים במתחם העבודות. </w:t>
      </w:r>
    </w:p>
    <w:p w14:paraId="3960ADD2"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 xml:space="preserve"> מוסכם בזה בין הצדדים כי האחריות עבור ביצוע העבודות המוטלות על הספק בהסכם, בגין כל היפר חובה מקצועית שמקורה במעשה ו/או מחדל טעות או השמטה במסגרת תפקיד</w:t>
      </w:r>
      <w:r w:rsidRPr="00B16CFC">
        <w:rPr>
          <w:rFonts w:ascii="QDavid" w:hAnsi="QDavid" w:hint="eastAsia"/>
          <w:sz w:val="24"/>
          <w:szCs w:val="24"/>
          <w:rtl/>
        </w:rPr>
        <w:t>ו</w:t>
      </w:r>
      <w:r w:rsidRPr="00B16CFC">
        <w:rPr>
          <w:rFonts w:ascii="QDavid" w:hAnsi="QDavid"/>
          <w:sz w:val="24"/>
          <w:szCs w:val="24"/>
          <w:rtl/>
        </w:rPr>
        <w:t xml:space="preserve"> ומקצוע</w:t>
      </w:r>
      <w:r w:rsidRPr="00B16CFC">
        <w:rPr>
          <w:rFonts w:ascii="QDavid" w:hAnsi="QDavid" w:hint="eastAsia"/>
          <w:sz w:val="24"/>
          <w:szCs w:val="24"/>
          <w:rtl/>
        </w:rPr>
        <w:t>ו</w:t>
      </w:r>
      <w:r w:rsidRPr="00B16CFC">
        <w:rPr>
          <w:rFonts w:ascii="QDavid" w:hAnsi="QDavid"/>
          <w:sz w:val="24"/>
          <w:szCs w:val="24"/>
          <w:rtl/>
        </w:rPr>
        <w:t xml:space="preserve"> של הספק, עובדי</w:t>
      </w:r>
      <w:r w:rsidRPr="00B16CFC">
        <w:rPr>
          <w:rFonts w:ascii="QDavid" w:hAnsi="QDavid" w:hint="eastAsia"/>
          <w:sz w:val="24"/>
          <w:szCs w:val="24"/>
          <w:rtl/>
        </w:rPr>
        <w:t>ו</w:t>
      </w:r>
      <w:r w:rsidRPr="00B16CFC">
        <w:rPr>
          <w:rFonts w:ascii="QDavid" w:hAnsi="QDavid"/>
          <w:sz w:val="24"/>
          <w:szCs w:val="24"/>
          <w:rtl/>
        </w:rPr>
        <w:t xml:space="preserve"> ו/או מי מטעמ</w:t>
      </w:r>
      <w:r w:rsidRPr="00B16CFC">
        <w:rPr>
          <w:rFonts w:ascii="QDavid" w:hAnsi="QDavid" w:hint="eastAsia"/>
          <w:sz w:val="24"/>
          <w:szCs w:val="24"/>
          <w:rtl/>
        </w:rPr>
        <w:t>ו</w:t>
      </w:r>
      <w:r w:rsidRPr="00B16CFC">
        <w:rPr>
          <w:rFonts w:ascii="QDavid" w:hAnsi="QDavid"/>
          <w:sz w:val="24"/>
          <w:szCs w:val="24"/>
          <w:rtl/>
        </w:rPr>
        <w:t xml:space="preserve">  - תחול על הספק. </w:t>
      </w:r>
    </w:p>
    <w:p w14:paraId="4CF91300"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lastRenderedPageBreak/>
        <w:t>הספק פוטר את המזמין ו/או עובדי</w:t>
      </w:r>
      <w:r w:rsidRPr="00B16CFC">
        <w:rPr>
          <w:rFonts w:ascii="QDavid" w:hAnsi="QDavid" w:hint="eastAsia"/>
          <w:sz w:val="24"/>
          <w:szCs w:val="24"/>
          <w:rtl/>
        </w:rPr>
        <w:t>ו</w:t>
      </w:r>
      <w:r w:rsidRPr="00B16CFC">
        <w:rPr>
          <w:rFonts w:ascii="QDavid" w:hAnsi="QDavid"/>
          <w:sz w:val="24"/>
          <w:szCs w:val="24"/>
          <w:rtl/>
        </w:rPr>
        <w:t xml:space="preserve"> ו/או </w:t>
      </w:r>
      <w:proofErr w:type="spellStart"/>
      <w:r w:rsidRPr="00B16CFC">
        <w:rPr>
          <w:rFonts w:ascii="QDavid" w:hAnsi="QDavid"/>
          <w:sz w:val="24"/>
          <w:szCs w:val="24"/>
          <w:rtl/>
        </w:rPr>
        <w:t>שלוחי</w:t>
      </w:r>
      <w:r w:rsidRPr="00B16CFC">
        <w:rPr>
          <w:rFonts w:ascii="QDavid" w:hAnsi="QDavid" w:hint="eastAsia"/>
          <w:sz w:val="24"/>
          <w:szCs w:val="24"/>
          <w:rtl/>
        </w:rPr>
        <w:t>ו</w:t>
      </w:r>
      <w:proofErr w:type="spellEnd"/>
      <w:r w:rsidRPr="00B16CFC">
        <w:rPr>
          <w:rFonts w:ascii="QDavid" w:hAnsi="QDavid"/>
          <w:sz w:val="24"/>
          <w:szCs w:val="24"/>
          <w:rtl/>
        </w:rPr>
        <w:t xml:space="preserve"> ו/או כל מי מטעמ</w:t>
      </w:r>
      <w:r w:rsidRPr="00B16CFC">
        <w:rPr>
          <w:rFonts w:ascii="QDavid" w:hAnsi="QDavid" w:hint="eastAsia"/>
          <w:sz w:val="24"/>
          <w:szCs w:val="24"/>
          <w:rtl/>
        </w:rPr>
        <w:t>ו</w:t>
      </w:r>
      <w:r w:rsidRPr="00B16CFC">
        <w:rPr>
          <w:rFonts w:ascii="QDavid" w:hAnsi="QDavid"/>
          <w:sz w:val="24"/>
          <w:szCs w:val="24"/>
          <w:rtl/>
        </w:rPr>
        <w:t xml:space="preserve"> מאחריות לכל נזק ו/או תאונה ו/או חבלה לגוף ו/או לרכוש שהם באחריות  הספק על-פי הסכם זה ו/או על פי דין, למעט כלפי מי שגרם לנזק בכוונת זדון.</w:t>
      </w:r>
    </w:p>
    <w:p w14:paraId="0A5ACC4F"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הספק מתחייב לשפות ו/או לפצות את המזמין ו/או כל הפועל מטעמ</w:t>
      </w:r>
      <w:r w:rsidRPr="00B16CFC">
        <w:rPr>
          <w:rFonts w:ascii="QDavid" w:hAnsi="QDavid" w:hint="eastAsia"/>
          <w:sz w:val="24"/>
          <w:szCs w:val="24"/>
          <w:rtl/>
        </w:rPr>
        <w:t>ו</w:t>
      </w:r>
      <w:r w:rsidRPr="00B16CFC">
        <w:rPr>
          <w:rFonts w:ascii="QDavid" w:hAnsi="QDavid"/>
          <w:sz w:val="24"/>
          <w:szCs w:val="24"/>
          <w:rtl/>
        </w:rPr>
        <w:t xml:space="preserve"> בגין כל אחריות שתוטל עלי</w:t>
      </w:r>
      <w:r w:rsidRPr="00B16CFC">
        <w:rPr>
          <w:rFonts w:ascii="QDavid" w:hAnsi="QDavid" w:hint="eastAsia"/>
          <w:sz w:val="24"/>
          <w:szCs w:val="24"/>
          <w:rtl/>
        </w:rPr>
        <w:t>ו</w:t>
      </w:r>
      <w:r w:rsidRPr="00B16CFC">
        <w:rPr>
          <w:rFonts w:ascii="QDavid" w:hAnsi="QDavid"/>
          <w:sz w:val="24"/>
          <w:szCs w:val="24"/>
          <w:rtl/>
        </w:rPr>
        <w:t xml:space="preserve"> ו/או כל סכום ש</w:t>
      </w:r>
      <w:r w:rsidRPr="00B16CFC">
        <w:rPr>
          <w:rFonts w:ascii="QDavid" w:hAnsi="QDavid" w:hint="eastAsia"/>
          <w:sz w:val="24"/>
          <w:szCs w:val="24"/>
          <w:rtl/>
        </w:rPr>
        <w:t>י</w:t>
      </w:r>
      <w:r w:rsidRPr="00B16CFC">
        <w:rPr>
          <w:rFonts w:ascii="QDavid" w:hAnsi="QDavid"/>
          <w:sz w:val="24"/>
          <w:szCs w:val="24"/>
          <w:rtl/>
        </w:rPr>
        <w:t xml:space="preserve">חויב לשלם בגין מקרה שהאחריות לגביו מוטלת על הספק מכוח האמור לעיל לרבות הוצאות משפט ושכ"ט עו"ד. המזמין </w:t>
      </w:r>
      <w:r w:rsidRPr="00B16CFC">
        <w:rPr>
          <w:rFonts w:ascii="QDavid" w:hAnsi="QDavid" w:hint="eastAsia"/>
          <w:sz w:val="24"/>
          <w:szCs w:val="24"/>
          <w:rtl/>
        </w:rPr>
        <w:t>י</w:t>
      </w:r>
      <w:r w:rsidRPr="00B16CFC">
        <w:rPr>
          <w:rFonts w:ascii="QDavid" w:hAnsi="QDavid"/>
          <w:sz w:val="24"/>
          <w:szCs w:val="24"/>
          <w:rtl/>
        </w:rPr>
        <w:t>ודיע לספק על כל תביעה כאמור ו</w:t>
      </w:r>
      <w:r w:rsidRPr="00B16CFC">
        <w:rPr>
          <w:rFonts w:ascii="QDavid" w:hAnsi="QDavid" w:hint="eastAsia"/>
          <w:sz w:val="24"/>
          <w:szCs w:val="24"/>
          <w:rtl/>
        </w:rPr>
        <w:t>י</w:t>
      </w:r>
      <w:r w:rsidRPr="00B16CFC">
        <w:rPr>
          <w:rFonts w:ascii="QDavid" w:hAnsi="QDavid"/>
          <w:sz w:val="24"/>
          <w:szCs w:val="24"/>
          <w:rtl/>
        </w:rPr>
        <w:t>אפשר ל</w:t>
      </w:r>
      <w:r w:rsidRPr="00B16CFC">
        <w:rPr>
          <w:rFonts w:ascii="QDavid" w:hAnsi="QDavid" w:hint="eastAsia"/>
          <w:sz w:val="24"/>
          <w:szCs w:val="24"/>
          <w:rtl/>
        </w:rPr>
        <w:t>ו</w:t>
      </w:r>
      <w:r w:rsidRPr="00B16CFC">
        <w:rPr>
          <w:rFonts w:ascii="QDavid" w:hAnsi="QDavid"/>
          <w:sz w:val="24"/>
          <w:szCs w:val="24"/>
          <w:rtl/>
        </w:rPr>
        <w:t xml:space="preserve"> להתגונן.  </w:t>
      </w:r>
    </w:p>
    <w:p w14:paraId="585C95FD" w14:textId="77777777" w:rsidR="00DC0742" w:rsidRPr="00B16CFC" w:rsidRDefault="00DC0742" w:rsidP="00DC0742">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המזמין רשאי לקזז מן התשלומים אשר הספק זכאי להם מכוח הסכם זה ו/או מכל סיבה אחרת סכומים אשר נתבעים מהמזמין על ידי צד שלישי כלשהו בגין מעשה או מחדל שהם באחריות הספק כאמור לעיל, ו/או בגין נזקים שנגרמו למזמין מחמת מעשה או מחדל שהם באחריות  הספק כאמור לעיל.</w:t>
      </w:r>
    </w:p>
    <w:bookmarkEnd w:id="27"/>
    <w:p w14:paraId="40FAF3D5" w14:textId="77777777" w:rsidR="00DC0742" w:rsidRPr="00B16CFC" w:rsidRDefault="00DC0742" w:rsidP="0021129F">
      <w:pPr>
        <w:rPr>
          <w:b/>
          <w:bCs/>
          <w:u w:val="single"/>
          <w:rtl/>
        </w:rPr>
      </w:pPr>
      <w:r w:rsidRPr="00B16CFC">
        <w:rPr>
          <w:rFonts w:hint="cs"/>
          <w:b/>
          <w:bCs/>
          <w:u w:val="single"/>
          <w:rtl/>
        </w:rPr>
        <w:t>ביטוח</w:t>
      </w:r>
    </w:p>
    <w:p w14:paraId="2F06F0DD" w14:textId="4F755280" w:rsidR="00BD3DDA" w:rsidRPr="00355C41" w:rsidRDefault="00BD3DDA" w:rsidP="00355C41">
      <w:pPr>
        <w:pStyle w:val="affe"/>
        <w:numPr>
          <w:ilvl w:val="6"/>
          <w:numId w:val="41"/>
        </w:numPr>
        <w:autoSpaceDE w:val="0"/>
        <w:autoSpaceDN w:val="0"/>
        <w:adjustRightInd w:val="0"/>
        <w:spacing w:before="240" w:after="240" w:line="300" w:lineRule="auto"/>
        <w:ind w:left="595"/>
        <w:jc w:val="both"/>
        <w:rPr>
          <w:rFonts w:ascii="QDavid" w:hAnsi="QDavid"/>
          <w:sz w:val="24"/>
          <w:szCs w:val="24"/>
        </w:rPr>
      </w:pPr>
      <w:r w:rsidRPr="00B16CFC">
        <w:rPr>
          <w:rFonts w:ascii="QDavid" w:hAnsi="QDavid"/>
          <w:sz w:val="24"/>
          <w:szCs w:val="24"/>
          <w:rtl/>
        </w:rPr>
        <w:t xml:space="preserve">מבלי לגרוע מהתחייבויות הקבלן על פי חוזה זה ומאחריותו לנזקים להם הוא אחראי על פי כל דין מתחייב הקבלן, </w:t>
      </w:r>
      <w:r w:rsidR="00CF0A6C" w:rsidRPr="00B16CFC">
        <w:rPr>
          <w:rFonts w:ascii="QDavid" w:hAnsi="QDavid" w:hint="cs"/>
          <w:sz w:val="24"/>
          <w:szCs w:val="24"/>
          <w:rtl/>
        </w:rPr>
        <w:t xml:space="preserve">בעצמו </w:t>
      </w:r>
      <w:r w:rsidRPr="00B16CFC">
        <w:rPr>
          <w:rFonts w:ascii="QDavid" w:hAnsi="QDavid"/>
          <w:sz w:val="24"/>
          <w:szCs w:val="24"/>
          <w:rtl/>
        </w:rPr>
        <w:t xml:space="preserve">לבטח לפני תחילת העבודות, על חשבונו הוא, את העבודות בביטוחים על פי שיקול דעתו, ובלבד שלא יפחתו מגבולות האחריות והתנאים המפורטים </w:t>
      </w:r>
      <w:r w:rsidR="007B3D14" w:rsidRPr="001F2CAE">
        <w:rPr>
          <w:rFonts w:ascii="QDavid" w:hAnsi="QDavid" w:hint="eastAsia"/>
          <w:sz w:val="24"/>
          <w:szCs w:val="24"/>
          <w:rtl/>
        </w:rPr>
        <w:t>בטפסי</w:t>
      </w:r>
      <w:r w:rsidR="007B3D14" w:rsidRPr="001F2CAE">
        <w:rPr>
          <w:rFonts w:ascii="QDavid" w:hAnsi="QDavid"/>
          <w:sz w:val="24"/>
          <w:szCs w:val="24"/>
          <w:rtl/>
        </w:rPr>
        <w:t xml:space="preserve"> </w:t>
      </w:r>
      <w:r w:rsidR="007B3D14" w:rsidRPr="001F2CAE">
        <w:rPr>
          <w:rFonts w:ascii="QDavid" w:hAnsi="QDavid" w:hint="eastAsia"/>
          <w:sz w:val="24"/>
          <w:szCs w:val="24"/>
          <w:rtl/>
        </w:rPr>
        <w:t>האישור</w:t>
      </w:r>
      <w:r w:rsidR="007B3D14" w:rsidRPr="001F2CAE">
        <w:rPr>
          <w:rFonts w:ascii="QDavid" w:hAnsi="QDavid"/>
          <w:sz w:val="24"/>
          <w:szCs w:val="24"/>
          <w:rtl/>
        </w:rPr>
        <w:t xml:space="preserve"> </w:t>
      </w:r>
      <w:r w:rsidR="007B3D14" w:rsidRPr="001F2CAE">
        <w:rPr>
          <w:rFonts w:ascii="QDavid" w:hAnsi="QDavid" w:hint="eastAsia"/>
          <w:sz w:val="24"/>
          <w:szCs w:val="24"/>
          <w:rtl/>
        </w:rPr>
        <w:t>על</w:t>
      </w:r>
      <w:r w:rsidR="007B3D14" w:rsidRPr="001F2CAE">
        <w:rPr>
          <w:rFonts w:ascii="QDavid" w:hAnsi="QDavid"/>
          <w:sz w:val="24"/>
          <w:szCs w:val="24"/>
          <w:rtl/>
        </w:rPr>
        <w:t xml:space="preserve"> </w:t>
      </w:r>
      <w:r w:rsidR="007B3D14" w:rsidRPr="001F2CAE">
        <w:rPr>
          <w:rFonts w:ascii="QDavid" w:hAnsi="QDavid" w:hint="eastAsia"/>
          <w:sz w:val="24"/>
          <w:szCs w:val="24"/>
          <w:rtl/>
        </w:rPr>
        <w:t>קיום</w:t>
      </w:r>
      <w:r w:rsidR="007B3D14" w:rsidRPr="001F2CAE">
        <w:rPr>
          <w:rFonts w:ascii="QDavid" w:hAnsi="QDavid"/>
          <w:sz w:val="24"/>
          <w:szCs w:val="24"/>
          <w:rtl/>
        </w:rPr>
        <w:t xml:space="preserve"> </w:t>
      </w:r>
      <w:r w:rsidR="007B3D14" w:rsidRPr="001F2CAE">
        <w:rPr>
          <w:rFonts w:ascii="QDavid" w:hAnsi="QDavid" w:hint="eastAsia"/>
          <w:sz w:val="24"/>
          <w:szCs w:val="24"/>
          <w:rtl/>
        </w:rPr>
        <w:t>ביטוחים</w:t>
      </w:r>
      <w:r w:rsidR="007B3D14" w:rsidRPr="001F2CAE">
        <w:rPr>
          <w:rFonts w:ascii="QDavid" w:hAnsi="QDavid"/>
          <w:sz w:val="24"/>
          <w:szCs w:val="24"/>
          <w:rtl/>
        </w:rPr>
        <w:t xml:space="preserve">: </w:t>
      </w:r>
      <w:r w:rsidR="007B3D14" w:rsidRPr="001F2CAE">
        <w:rPr>
          <w:rFonts w:ascii="QDavid" w:hAnsi="QDavid" w:hint="eastAsia"/>
          <w:sz w:val="24"/>
          <w:szCs w:val="24"/>
          <w:rtl/>
        </w:rPr>
        <w:t>נספח</w:t>
      </w:r>
      <w:r w:rsidR="007B3D14" w:rsidRPr="001F2CAE">
        <w:rPr>
          <w:rFonts w:ascii="QDavid" w:hAnsi="QDavid"/>
          <w:sz w:val="24"/>
          <w:szCs w:val="24"/>
          <w:rtl/>
        </w:rPr>
        <w:t xml:space="preserve"> </w:t>
      </w:r>
      <w:r w:rsidR="007B3D14" w:rsidRPr="001F2CAE">
        <w:rPr>
          <w:rFonts w:ascii="QDavid" w:hAnsi="QDavid" w:hint="eastAsia"/>
          <w:sz w:val="24"/>
          <w:szCs w:val="24"/>
          <w:rtl/>
        </w:rPr>
        <w:t>ג</w:t>
      </w:r>
      <w:r w:rsidR="007B3D14" w:rsidRPr="001F2CAE">
        <w:rPr>
          <w:rFonts w:ascii="QDavid" w:hAnsi="QDavid"/>
          <w:sz w:val="24"/>
          <w:szCs w:val="24"/>
          <w:rtl/>
        </w:rPr>
        <w:t xml:space="preserve">'1 </w:t>
      </w:r>
      <w:r w:rsidR="007B3D14" w:rsidRPr="001F2CAE">
        <w:rPr>
          <w:rFonts w:ascii="QDavid" w:hAnsi="QDavid" w:hint="eastAsia"/>
          <w:sz w:val="24"/>
          <w:szCs w:val="24"/>
          <w:rtl/>
        </w:rPr>
        <w:t>–</w:t>
      </w:r>
      <w:r w:rsidR="007B3D14" w:rsidRPr="001F2CAE">
        <w:rPr>
          <w:rFonts w:ascii="QDavid" w:hAnsi="QDavid"/>
          <w:sz w:val="24"/>
          <w:szCs w:val="24"/>
          <w:rtl/>
        </w:rPr>
        <w:t xml:space="preserve"> </w:t>
      </w:r>
      <w:r w:rsidR="007B3D14" w:rsidRPr="001F2CAE">
        <w:rPr>
          <w:rFonts w:ascii="QDavid" w:hAnsi="QDavid" w:hint="eastAsia"/>
          <w:sz w:val="24"/>
          <w:szCs w:val="24"/>
          <w:rtl/>
        </w:rPr>
        <w:t>ביחס</w:t>
      </w:r>
      <w:r w:rsidR="007B3D14" w:rsidRPr="001F2CAE">
        <w:rPr>
          <w:rFonts w:ascii="QDavid" w:hAnsi="QDavid"/>
          <w:sz w:val="24"/>
          <w:szCs w:val="24"/>
          <w:rtl/>
        </w:rPr>
        <w:t xml:space="preserve"> </w:t>
      </w:r>
      <w:r w:rsidR="007B3D14" w:rsidRPr="001F2CAE">
        <w:rPr>
          <w:rFonts w:ascii="QDavid" w:hAnsi="QDavid" w:hint="eastAsia"/>
          <w:sz w:val="24"/>
          <w:szCs w:val="24"/>
          <w:rtl/>
        </w:rPr>
        <w:t>לעבודות</w:t>
      </w:r>
      <w:r w:rsidR="007B3D14" w:rsidRPr="001F2CAE">
        <w:rPr>
          <w:rFonts w:ascii="QDavid" w:hAnsi="QDavid"/>
          <w:sz w:val="24"/>
          <w:szCs w:val="24"/>
          <w:rtl/>
        </w:rPr>
        <w:t xml:space="preserve"> </w:t>
      </w:r>
      <w:r w:rsidR="007B3D14" w:rsidRPr="001F2CAE">
        <w:rPr>
          <w:rFonts w:ascii="QDavid" w:hAnsi="QDavid" w:hint="eastAsia"/>
          <w:sz w:val="24"/>
          <w:szCs w:val="24"/>
          <w:rtl/>
        </w:rPr>
        <w:t>בשצ</w:t>
      </w:r>
      <w:r w:rsidR="007B3D14" w:rsidRPr="001F2CAE">
        <w:rPr>
          <w:rFonts w:ascii="QDavid" w:hAnsi="QDavid"/>
          <w:sz w:val="24"/>
          <w:szCs w:val="24"/>
          <w:rtl/>
        </w:rPr>
        <w:t>"</w:t>
      </w:r>
      <w:r w:rsidR="007B3D14" w:rsidRPr="001F2CAE">
        <w:rPr>
          <w:rFonts w:ascii="QDavid" w:hAnsi="QDavid" w:hint="eastAsia"/>
          <w:sz w:val="24"/>
          <w:szCs w:val="24"/>
          <w:rtl/>
        </w:rPr>
        <w:t>פ</w:t>
      </w:r>
      <w:r w:rsidR="007B3D14" w:rsidRPr="001F2CAE">
        <w:rPr>
          <w:rFonts w:ascii="QDavid" w:hAnsi="QDavid"/>
          <w:sz w:val="24"/>
          <w:szCs w:val="24"/>
          <w:rtl/>
        </w:rPr>
        <w:t xml:space="preserve"> 955 </w:t>
      </w:r>
      <w:proofErr w:type="spellStart"/>
      <w:r w:rsidR="007B3D14" w:rsidRPr="001F2CAE">
        <w:rPr>
          <w:rFonts w:ascii="QDavid" w:hAnsi="QDavid" w:hint="eastAsia"/>
          <w:sz w:val="24"/>
          <w:szCs w:val="24"/>
          <w:rtl/>
        </w:rPr>
        <w:t>ובשצ</w:t>
      </w:r>
      <w:r w:rsidR="007B3D14" w:rsidRPr="001F2CAE">
        <w:rPr>
          <w:rFonts w:ascii="QDavid" w:hAnsi="QDavid"/>
          <w:sz w:val="24"/>
          <w:szCs w:val="24"/>
          <w:rtl/>
        </w:rPr>
        <w:t>"</w:t>
      </w:r>
      <w:r w:rsidR="007B3D14" w:rsidRPr="001F2CAE">
        <w:rPr>
          <w:rFonts w:ascii="QDavid" w:hAnsi="QDavid" w:hint="eastAsia"/>
          <w:sz w:val="24"/>
          <w:szCs w:val="24"/>
          <w:rtl/>
        </w:rPr>
        <w:t>פ</w:t>
      </w:r>
      <w:proofErr w:type="spellEnd"/>
      <w:r w:rsidR="007B3D14" w:rsidRPr="001F2CAE">
        <w:rPr>
          <w:rFonts w:ascii="QDavid" w:hAnsi="QDavid"/>
          <w:sz w:val="24"/>
          <w:szCs w:val="24"/>
          <w:rtl/>
        </w:rPr>
        <w:t xml:space="preserve"> 953, </w:t>
      </w:r>
      <w:r w:rsidR="007B3D14" w:rsidRPr="001F2CAE">
        <w:rPr>
          <w:rFonts w:ascii="QDavid" w:hAnsi="QDavid" w:hint="eastAsia"/>
          <w:sz w:val="24"/>
          <w:szCs w:val="24"/>
          <w:rtl/>
        </w:rPr>
        <w:t>ונספח</w:t>
      </w:r>
      <w:r w:rsidR="007B3D14" w:rsidRPr="001F2CAE">
        <w:rPr>
          <w:rFonts w:ascii="QDavid" w:hAnsi="QDavid"/>
          <w:sz w:val="24"/>
          <w:szCs w:val="24"/>
          <w:rtl/>
        </w:rPr>
        <w:t xml:space="preserve"> </w:t>
      </w:r>
      <w:r w:rsidR="007B3D14" w:rsidRPr="001F2CAE">
        <w:rPr>
          <w:rFonts w:ascii="QDavid" w:hAnsi="QDavid" w:hint="eastAsia"/>
          <w:sz w:val="24"/>
          <w:szCs w:val="24"/>
          <w:rtl/>
        </w:rPr>
        <w:t>ג</w:t>
      </w:r>
      <w:r w:rsidR="007B3D14" w:rsidRPr="001F2CAE">
        <w:rPr>
          <w:rFonts w:ascii="QDavid" w:hAnsi="QDavid"/>
          <w:sz w:val="24"/>
          <w:szCs w:val="24"/>
          <w:rtl/>
        </w:rPr>
        <w:t xml:space="preserve">'2 </w:t>
      </w:r>
      <w:r w:rsidR="007B3D14" w:rsidRPr="001F2CAE">
        <w:rPr>
          <w:rFonts w:ascii="QDavid" w:hAnsi="QDavid" w:hint="eastAsia"/>
          <w:sz w:val="24"/>
          <w:szCs w:val="24"/>
          <w:rtl/>
        </w:rPr>
        <w:t>–</w:t>
      </w:r>
      <w:r w:rsidR="007B3D14" w:rsidRPr="001F2CAE">
        <w:rPr>
          <w:rFonts w:ascii="QDavid" w:hAnsi="QDavid"/>
          <w:sz w:val="24"/>
          <w:szCs w:val="24"/>
          <w:rtl/>
        </w:rPr>
        <w:t xml:space="preserve"> </w:t>
      </w:r>
      <w:r w:rsidR="007B3D14" w:rsidRPr="001F2CAE">
        <w:rPr>
          <w:rFonts w:ascii="QDavid" w:hAnsi="QDavid" w:hint="eastAsia"/>
          <w:sz w:val="24"/>
          <w:szCs w:val="24"/>
          <w:rtl/>
        </w:rPr>
        <w:t>ביחס</w:t>
      </w:r>
      <w:r w:rsidR="007B3D14" w:rsidRPr="001F2CAE">
        <w:rPr>
          <w:rFonts w:ascii="QDavid" w:hAnsi="QDavid"/>
          <w:sz w:val="24"/>
          <w:szCs w:val="24"/>
          <w:rtl/>
        </w:rPr>
        <w:t xml:space="preserve"> </w:t>
      </w:r>
      <w:r w:rsidR="007B3D14" w:rsidRPr="001F2CAE">
        <w:rPr>
          <w:rFonts w:ascii="QDavid" w:hAnsi="QDavid" w:hint="eastAsia"/>
          <w:sz w:val="24"/>
          <w:szCs w:val="24"/>
          <w:rtl/>
        </w:rPr>
        <w:t>לעבודות</w:t>
      </w:r>
      <w:r w:rsidR="007B3D14" w:rsidRPr="001F2CAE">
        <w:rPr>
          <w:rFonts w:ascii="QDavid" w:hAnsi="QDavid"/>
          <w:sz w:val="24"/>
          <w:szCs w:val="24"/>
          <w:rtl/>
        </w:rPr>
        <w:t xml:space="preserve"> </w:t>
      </w:r>
      <w:r w:rsidR="007B3D14" w:rsidRPr="001F2CAE">
        <w:rPr>
          <w:rFonts w:ascii="QDavid" w:hAnsi="QDavid" w:hint="eastAsia"/>
          <w:sz w:val="24"/>
          <w:szCs w:val="24"/>
          <w:rtl/>
        </w:rPr>
        <w:t>במתחם</w:t>
      </w:r>
      <w:r w:rsidR="007B3D14" w:rsidRPr="001F2CAE">
        <w:rPr>
          <w:rFonts w:ascii="QDavid" w:hAnsi="QDavid"/>
          <w:sz w:val="24"/>
          <w:szCs w:val="24"/>
          <w:rtl/>
        </w:rPr>
        <w:t xml:space="preserve"> </w:t>
      </w:r>
      <w:r w:rsidR="007B3D14" w:rsidRPr="001F2CAE">
        <w:rPr>
          <w:rFonts w:ascii="QDavid" w:hAnsi="QDavid" w:hint="eastAsia"/>
          <w:sz w:val="24"/>
          <w:szCs w:val="24"/>
          <w:rtl/>
        </w:rPr>
        <w:t>אגם</w:t>
      </w:r>
      <w:r w:rsidR="007B3D14" w:rsidRPr="001F2CAE">
        <w:rPr>
          <w:rFonts w:ascii="QDavid" w:hAnsi="QDavid"/>
          <w:sz w:val="24"/>
          <w:szCs w:val="24"/>
          <w:rtl/>
        </w:rPr>
        <w:t xml:space="preserve">, </w:t>
      </w:r>
      <w:r w:rsidRPr="001F2CAE">
        <w:rPr>
          <w:rFonts w:ascii="QDavid" w:hAnsi="QDavid"/>
          <w:sz w:val="24"/>
          <w:szCs w:val="24"/>
          <w:rtl/>
        </w:rPr>
        <w:t>המהוו</w:t>
      </w:r>
      <w:r w:rsidR="007B3D14">
        <w:rPr>
          <w:rFonts w:ascii="QDavid" w:hAnsi="QDavid" w:hint="cs"/>
          <w:sz w:val="24"/>
          <w:szCs w:val="24"/>
          <w:rtl/>
        </w:rPr>
        <w:t>ים</w:t>
      </w:r>
      <w:r w:rsidRPr="001F2CAE">
        <w:rPr>
          <w:rFonts w:ascii="QDavid" w:hAnsi="QDavid"/>
          <w:sz w:val="24"/>
          <w:szCs w:val="24"/>
          <w:rtl/>
        </w:rPr>
        <w:t xml:space="preserve"> חלק בלתי נפרד מהסכם זה (להלן: "</w:t>
      </w:r>
      <w:r w:rsidR="000C46BF">
        <w:rPr>
          <w:rFonts w:ascii="QDavid" w:hAnsi="QDavid" w:hint="cs"/>
          <w:sz w:val="24"/>
          <w:szCs w:val="24"/>
          <w:rtl/>
        </w:rPr>
        <w:t xml:space="preserve">טופס </w:t>
      </w:r>
      <w:r w:rsidRPr="001F2CAE">
        <w:rPr>
          <w:rFonts w:ascii="QDavid" w:hAnsi="QDavid"/>
          <w:b/>
          <w:bCs/>
          <w:sz w:val="24"/>
          <w:szCs w:val="24"/>
          <w:rtl/>
        </w:rPr>
        <w:t>אישור</w:t>
      </w:r>
      <w:r w:rsidR="000C46BF">
        <w:rPr>
          <w:rFonts w:ascii="QDavid" w:hAnsi="QDavid" w:hint="cs"/>
          <w:b/>
          <w:bCs/>
          <w:sz w:val="24"/>
          <w:szCs w:val="24"/>
          <w:rtl/>
        </w:rPr>
        <w:t xml:space="preserve"> על</w:t>
      </w:r>
      <w:r w:rsidRPr="001F2CAE">
        <w:rPr>
          <w:rFonts w:ascii="QDavid" w:hAnsi="QDavid"/>
          <w:b/>
          <w:bCs/>
          <w:sz w:val="24"/>
          <w:szCs w:val="24"/>
          <w:rtl/>
        </w:rPr>
        <w:t xml:space="preserve"> קיום ביטוחים</w:t>
      </w:r>
      <w:r w:rsidRPr="001F2CAE">
        <w:rPr>
          <w:rFonts w:ascii="QDavid" w:hAnsi="QDavid"/>
          <w:sz w:val="24"/>
          <w:szCs w:val="24"/>
          <w:rtl/>
        </w:rPr>
        <w:t>") לפני תחילת העבודות וכתנאי לביצוען, ימציא הקבלן את טופס האישור על קיום ביטוחים</w:t>
      </w:r>
      <w:r w:rsidR="000C46BF">
        <w:rPr>
          <w:rFonts w:ascii="QDavid" w:hAnsi="QDavid" w:hint="cs"/>
          <w:sz w:val="24"/>
          <w:szCs w:val="24"/>
          <w:rtl/>
        </w:rPr>
        <w:t xml:space="preserve"> המתאים לאתר שבו יבוצעו העבודות: נספח ג'1 עבור העבודות בשצ"פ 955 </w:t>
      </w:r>
      <w:proofErr w:type="spellStart"/>
      <w:r w:rsidR="000C46BF">
        <w:rPr>
          <w:rFonts w:ascii="QDavid" w:hAnsi="QDavid" w:hint="cs"/>
          <w:sz w:val="24"/>
          <w:szCs w:val="24"/>
          <w:rtl/>
        </w:rPr>
        <w:t>ובשצ"פ</w:t>
      </w:r>
      <w:proofErr w:type="spellEnd"/>
      <w:r w:rsidR="000C46BF">
        <w:rPr>
          <w:rFonts w:ascii="QDavid" w:hAnsi="QDavid" w:hint="cs"/>
          <w:sz w:val="24"/>
          <w:szCs w:val="24"/>
          <w:rtl/>
        </w:rPr>
        <w:t xml:space="preserve"> 953, ואישור נפרד בנוסח נספח ג'2 עבור העבודות במתחם אגם</w:t>
      </w:r>
      <w:r w:rsidRPr="001F2CAE">
        <w:rPr>
          <w:rFonts w:ascii="QDavid" w:hAnsi="QDavid"/>
          <w:sz w:val="24"/>
          <w:szCs w:val="24"/>
          <w:rtl/>
        </w:rPr>
        <w:t xml:space="preserve">. הקבלן מתחייב להמציא לעירייה את טופס האישור על קיום ביטוחים חתום כדין על ידי מבטחיו, חברת ביטוח בעלת רישוי מטעם המפקח על הביטוח </w:t>
      </w:r>
      <w:r w:rsidRPr="00355C41">
        <w:rPr>
          <w:rFonts w:ascii="QDavid" w:hAnsi="QDavid"/>
          <w:sz w:val="24"/>
          <w:szCs w:val="24"/>
          <w:rtl/>
        </w:rPr>
        <w:t>לעסוק בביטוח בישראל, במשך כל זמן חלותו של הסכם זה ו/או תקופת העבודות ו/או עד המסירה הסופית של העבודות ו/או יציאתו של הקבלן מאתר העבודות (המאוחר מבין המועדים), וזאת מבלי צורך בקבלת דרישה כלשהי מצד העירייה. המצאת טופס האישור על קיום ביטוחים חתום ותקין מטעם מבטחי הקבלן, מהווה תנאי מהותי בהסכם.</w:t>
      </w:r>
    </w:p>
    <w:p w14:paraId="3853249A"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ביטוח כלי רכב- הקבלן יערוך או יוודא שנערך, ביטוח לכל כלי רכב המשמש במישרין או בעקיפין לביצוע העבודות לכל אורך תקופת ההתקשרות מפני כל חבות שחובה לבטחה על פי דין לרבות ביטוח אחריות מפני נזקי גוף בגבולות אחריות בלתי מוגבלים (ביטוח חובה) וכן ביטוח חבות בגין נזק לרכוש בסכום גבול אחריות שלא יפחת מ- 600,000 ₪ , כיסוי לנזקי רכוש הנגרמים על ידי כלי רכב מעל לגבולות האחריות הסטנדרטים של פוליסת כלי</w:t>
      </w:r>
      <w:r w:rsidRPr="00B16CFC">
        <w:rPr>
          <w:rFonts w:ascii="QDavid"/>
          <w:sz w:val="24"/>
          <w:szCs w:val="24"/>
        </w:rPr>
        <w:t></w:t>
      </w:r>
      <w:r w:rsidRPr="00B16CFC">
        <w:rPr>
          <w:rFonts w:ascii="QDavid" w:hAnsi="QDavid"/>
          <w:sz w:val="24"/>
          <w:szCs w:val="24"/>
          <w:rtl/>
        </w:rPr>
        <w:t xml:space="preserve"> הרכב וכן לנזקי גוף שאינם</w:t>
      </w:r>
      <w:r w:rsidRPr="00B16CFC">
        <w:rPr>
          <w:rFonts w:ascii="QDavid"/>
          <w:sz w:val="24"/>
          <w:szCs w:val="24"/>
        </w:rPr>
        <w:t></w:t>
      </w:r>
      <w:r w:rsidRPr="00B16CFC">
        <w:rPr>
          <w:rFonts w:ascii="QDavid" w:hAnsi="QDavid"/>
          <w:sz w:val="24"/>
          <w:szCs w:val="24"/>
          <w:rtl/>
        </w:rPr>
        <w:t xml:space="preserve"> ניתנים לביטוח ע"י ביטוח רכב</w:t>
      </w:r>
      <w:r w:rsidRPr="00B16CFC">
        <w:rPr>
          <w:rFonts w:ascii="QDavid"/>
          <w:sz w:val="24"/>
          <w:szCs w:val="24"/>
        </w:rPr>
        <w:t></w:t>
      </w:r>
      <w:r w:rsidRPr="00B16CFC">
        <w:rPr>
          <w:rFonts w:ascii="QDavid" w:hAnsi="QDavid"/>
          <w:sz w:val="24"/>
          <w:szCs w:val="24"/>
          <w:rtl/>
        </w:rPr>
        <w:t xml:space="preserve"> חובה בהתאם להגדרות </w:t>
      </w:r>
      <w:proofErr w:type="spellStart"/>
      <w:r w:rsidRPr="00B16CFC">
        <w:rPr>
          <w:rFonts w:ascii="QDavid" w:hAnsi="QDavid"/>
          <w:sz w:val="24"/>
          <w:szCs w:val="24"/>
          <w:rtl/>
        </w:rPr>
        <w:t>הפלת"ד</w:t>
      </w:r>
      <w:proofErr w:type="spellEnd"/>
      <w:r w:rsidRPr="00B16CFC">
        <w:rPr>
          <w:rFonts w:ascii="QDavid" w:hAnsi="QDavid"/>
          <w:sz w:val="24"/>
          <w:szCs w:val="24"/>
          <w:rtl/>
        </w:rPr>
        <w:t xml:space="preserve"> . למען ספק מוסכם כי המונח "כלי רכב" כולל מנופים, מלגזות, טרקטורים, מחפרים, גוררים וכן כלים נעים ממונעים מכל סוג.</w:t>
      </w:r>
    </w:p>
    <w:p w14:paraId="68B00B5F"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"כלי רכב" וציוד מכני הנדסי כאמור, אשר אין חובה חוקית לבטחו בביטוח חובה יערך עבורו גם ביטוח אחריות מפני נזקי גוף בגבולות אחריות שלא יפחתו מ-2,000,000 ₪  למקרה.</w:t>
      </w:r>
    </w:p>
    <w:p w14:paraId="44B13D23"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Pr>
      </w:pPr>
      <w:r w:rsidRPr="00B16CFC">
        <w:rPr>
          <w:rFonts w:ascii="QDavid" w:hAnsi="QDavid"/>
          <w:sz w:val="24"/>
          <w:szCs w:val="24"/>
          <w:rtl/>
        </w:rPr>
        <w:t>הקבלן מתחייב כי פוליסת "כל הסיכונים" עבודות קבלניות תכלול את ההרחבות להלן.</w:t>
      </w:r>
    </w:p>
    <w:p w14:paraId="5E834AB2" w14:textId="77777777" w:rsidR="00BD3DDA" w:rsidRPr="00B16CFC" w:rsidRDefault="00BD3DDA" w:rsidP="00BD3DDA">
      <w:pPr>
        <w:pStyle w:val="affe"/>
        <w:autoSpaceDE w:val="0"/>
        <w:autoSpaceDN w:val="0"/>
        <w:adjustRightInd w:val="0"/>
        <w:spacing w:after="240" w:line="300" w:lineRule="auto"/>
        <w:ind w:left="955"/>
        <w:jc w:val="both"/>
        <w:rPr>
          <w:rFonts w:ascii="QDavid" w:hAnsi="QDavid"/>
          <w:sz w:val="24"/>
          <w:szCs w:val="24"/>
          <w:u w:val="single"/>
          <w:rtl/>
        </w:rPr>
      </w:pPr>
      <w:r w:rsidRPr="00B16CFC">
        <w:rPr>
          <w:rFonts w:ascii="QDavid" w:hAnsi="QDavid"/>
          <w:sz w:val="24"/>
          <w:szCs w:val="24"/>
          <w:u w:val="single"/>
          <w:rtl/>
        </w:rPr>
        <w:t>פרק ב' – צד ג' -</w:t>
      </w:r>
    </w:p>
    <w:p w14:paraId="6DD5667A" w14:textId="39EFA335" w:rsidR="00BD3DDA" w:rsidRPr="00B16CFC" w:rsidRDefault="00BD3DDA" w:rsidP="0021129F">
      <w:pPr>
        <w:pStyle w:val="affe"/>
        <w:numPr>
          <w:ilvl w:val="1"/>
          <w:numId w:val="52"/>
        </w:numPr>
        <w:autoSpaceDE w:val="0"/>
        <w:autoSpaceDN w:val="0"/>
        <w:adjustRightInd w:val="0"/>
        <w:spacing w:after="240" w:line="300" w:lineRule="auto"/>
        <w:jc w:val="both"/>
        <w:rPr>
          <w:rFonts w:ascii="QDavid" w:hAnsi="QDavid"/>
          <w:sz w:val="24"/>
          <w:szCs w:val="24"/>
        </w:rPr>
      </w:pPr>
      <w:r w:rsidRPr="00B16CFC">
        <w:rPr>
          <w:rFonts w:ascii="QDavid" w:hAnsi="QDavid"/>
          <w:sz w:val="24"/>
          <w:szCs w:val="24"/>
          <w:rtl/>
        </w:rPr>
        <w:t>אחריות לנזקים לרכוש העירייה אשר הקבלן פועל בו, לרכוש סמוך, ולכל רכוש אחר של העירייה למעט רכוש המבוטח במסגרת פרק א' לעיל, מעל לסכומים המבוטחים תחת סעיפי הכיסוי של רכוש סמוך ורכוש עליו עובדים, כמפורט לעיל, אולם גבול האחריות הכולל של המבטחת בגין נזקים כאמור לא יעלה על גבול האחריות על פי פרק ב'.</w:t>
      </w:r>
    </w:p>
    <w:p w14:paraId="2EC95207" w14:textId="77777777" w:rsidR="00BD3DDA" w:rsidRPr="00B16CFC" w:rsidRDefault="00BD3DDA" w:rsidP="0021129F">
      <w:pPr>
        <w:pStyle w:val="affe"/>
        <w:numPr>
          <w:ilvl w:val="1"/>
          <w:numId w:val="52"/>
        </w:numPr>
        <w:autoSpaceDE w:val="0"/>
        <w:autoSpaceDN w:val="0"/>
        <w:adjustRightInd w:val="0"/>
        <w:spacing w:after="240" w:line="300" w:lineRule="auto"/>
        <w:jc w:val="both"/>
        <w:rPr>
          <w:rFonts w:ascii="QDavid" w:hAnsi="QDavid"/>
          <w:sz w:val="24"/>
          <w:szCs w:val="24"/>
          <w:rtl/>
        </w:rPr>
      </w:pPr>
      <w:r w:rsidRPr="00B16CFC">
        <w:rPr>
          <w:rFonts w:ascii="QDavid" w:hAnsi="QDavid"/>
          <w:sz w:val="24"/>
          <w:szCs w:val="24"/>
          <w:rtl/>
        </w:rPr>
        <w:lastRenderedPageBreak/>
        <w:t>אחריות העירייה כלפי עובדי הקבלן וכל הפועל בשמו ומטעמו, בגין נזקים שיגרמו להם במהלך ו/או בקשר עם ביצוע התחייבויותיו של הקבלן כלפי העירייה.</w:t>
      </w:r>
    </w:p>
    <w:p w14:paraId="7C5CAC2F" w14:textId="77777777" w:rsidR="00BD3DDA" w:rsidRPr="00B16CFC" w:rsidRDefault="00BD3DDA" w:rsidP="0021129F">
      <w:pPr>
        <w:pStyle w:val="affe"/>
        <w:numPr>
          <w:ilvl w:val="1"/>
          <w:numId w:val="52"/>
        </w:numPr>
        <w:autoSpaceDE w:val="0"/>
        <w:autoSpaceDN w:val="0"/>
        <w:adjustRightInd w:val="0"/>
        <w:spacing w:after="240" w:line="300" w:lineRule="auto"/>
        <w:jc w:val="both"/>
        <w:rPr>
          <w:rFonts w:ascii="QDavid" w:hAnsi="QDavid"/>
          <w:sz w:val="24"/>
          <w:szCs w:val="24"/>
          <w:rtl/>
        </w:rPr>
      </w:pPr>
      <w:r w:rsidRPr="00B16CFC">
        <w:rPr>
          <w:rFonts w:ascii="QDavid" w:hAnsi="QDavid"/>
          <w:sz w:val="24"/>
          <w:szCs w:val="24"/>
          <w:rtl/>
        </w:rPr>
        <w:t>סכומי ההשתתפות העצמית בפוליסת העבודות הקבלניות לא יעלו על הסכומים המפורטים להלן:</w:t>
      </w:r>
    </w:p>
    <w:p w14:paraId="0A467885" w14:textId="559F7231" w:rsidR="00BD3DDA" w:rsidRPr="00B16CFC" w:rsidRDefault="00BD3DDA" w:rsidP="0021129F">
      <w:pPr>
        <w:pStyle w:val="affe"/>
        <w:numPr>
          <w:ilvl w:val="2"/>
          <w:numId w:val="52"/>
        </w:numPr>
        <w:autoSpaceDE w:val="0"/>
        <w:autoSpaceDN w:val="0"/>
        <w:adjustRightInd w:val="0"/>
        <w:ind w:hanging="1326"/>
        <w:jc w:val="both"/>
        <w:rPr>
          <w:rFonts w:ascii="QDavid" w:hAnsi="QDavid"/>
          <w:sz w:val="24"/>
          <w:szCs w:val="24"/>
          <w:rtl/>
        </w:rPr>
      </w:pPr>
      <w:r w:rsidRPr="00B16CFC">
        <w:rPr>
          <w:rFonts w:ascii="QDavid" w:hAnsi="QDavid"/>
          <w:sz w:val="24"/>
          <w:szCs w:val="24"/>
          <w:rtl/>
        </w:rPr>
        <w:t xml:space="preserve">פרק א' – רכוש    </w:t>
      </w:r>
    </w:p>
    <w:p w14:paraId="4C8A3A17" w14:textId="77777777" w:rsidR="00BD3DDA" w:rsidRPr="00B16CFC" w:rsidRDefault="00BD3DDA" w:rsidP="0021129F">
      <w:pPr>
        <w:pStyle w:val="affe"/>
        <w:autoSpaceDE w:val="0"/>
        <w:autoSpaceDN w:val="0"/>
        <w:adjustRightInd w:val="0"/>
        <w:ind w:left="2630"/>
        <w:jc w:val="both"/>
        <w:rPr>
          <w:rFonts w:ascii="QDavid" w:hAnsi="QDavid"/>
          <w:sz w:val="24"/>
          <w:szCs w:val="24"/>
          <w:rtl/>
        </w:rPr>
      </w:pPr>
      <w:r w:rsidRPr="00B16CFC">
        <w:rPr>
          <w:rFonts w:ascii="QDavid" w:hAnsi="QDavid"/>
          <w:sz w:val="24"/>
          <w:szCs w:val="24"/>
          <w:rtl/>
        </w:rPr>
        <w:t>עד 5%  מערך הפרויקט ובלבד  שלא תעלה על 100,000 ₪.</w:t>
      </w:r>
    </w:p>
    <w:p w14:paraId="6DE371E6" w14:textId="77777777" w:rsidR="00BD3DDA" w:rsidRPr="00B16CFC" w:rsidRDefault="00BD3DDA" w:rsidP="0021129F">
      <w:pPr>
        <w:pStyle w:val="affe"/>
        <w:autoSpaceDE w:val="0"/>
        <w:autoSpaceDN w:val="0"/>
        <w:adjustRightInd w:val="0"/>
        <w:ind w:left="2630"/>
        <w:jc w:val="both"/>
        <w:rPr>
          <w:rFonts w:ascii="QDavid" w:hAnsi="QDavid"/>
          <w:sz w:val="24"/>
          <w:szCs w:val="24"/>
          <w:rtl/>
        </w:rPr>
      </w:pPr>
      <w:r w:rsidRPr="00B16CFC">
        <w:rPr>
          <w:rFonts w:ascii="QDavid" w:hAnsi="QDavid"/>
          <w:sz w:val="24"/>
          <w:szCs w:val="24"/>
          <w:rtl/>
        </w:rPr>
        <w:t>למעט כיסוי רעידת אדמה ונזקי טבע בכפוף להשתתפויות עצמיות כמקובל לגבי סיכונים אלה.</w:t>
      </w:r>
    </w:p>
    <w:p w14:paraId="499573D3" w14:textId="1A4018EC" w:rsidR="00BD3DDA" w:rsidRPr="00B16CFC" w:rsidRDefault="00BD3DDA" w:rsidP="0021129F">
      <w:pPr>
        <w:pStyle w:val="affe"/>
        <w:numPr>
          <w:ilvl w:val="2"/>
          <w:numId w:val="52"/>
        </w:numPr>
        <w:autoSpaceDE w:val="0"/>
        <w:autoSpaceDN w:val="0"/>
        <w:adjustRightInd w:val="0"/>
        <w:ind w:hanging="1326"/>
        <w:jc w:val="both"/>
        <w:rPr>
          <w:rFonts w:ascii="QDavid" w:hAnsi="QDavid"/>
          <w:sz w:val="24"/>
          <w:szCs w:val="24"/>
        </w:rPr>
      </w:pPr>
      <w:r w:rsidRPr="00B16CFC">
        <w:rPr>
          <w:rFonts w:ascii="QDavid" w:hAnsi="QDavid"/>
          <w:sz w:val="24"/>
          <w:szCs w:val="24"/>
          <w:rtl/>
        </w:rPr>
        <w:t xml:space="preserve">פרק ב' – צד ג'  </w:t>
      </w:r>
    </w:p>
    <w:p w14:paraId="05893574" w14:textId="5D3C1B15" w:rsidR="00BD3DDA" w:rsidRPr="00B16CFC" w:rsidRDefault="00DC0742" w:rsidP="0021129F">
      <w:pPr>
        <w:pStyle w:val="affe"/>
        <w:autoSpaceDE w:val="0"/>
        <w:autoSpaceDN w:val="0"/>
        <w:adjustRightInd w:val="0"/>
        <w:ind w:left="2630"/>
        <w:jc w:val="both"/>
        <w:rPr>
          <w:rFonts w:ascii="QDavid" w:hAnsi="QDavid"/>
          <w:sz w:val="24"/>
          <w:szCs w:val="24"/>
          <w:rtl/>
        </w:rPr>
      </w:pPr>
      <w:r w:rsidRPr="00B16CFC">
        <w:rPr>
          <w:rFonts w:ascii="QDavid" w:hAnsi="QDavid" w:hint="cs"/>
          <w:sz w:val="24"/>
          <w:szCs w:val="24"/>
          <w:rtl/>
        </w:rPr>
        <w:t>50,000</w:t>
      </w:r>
      <w:r w:rsidR="00CF0A6C" w:rsidRPr="00B16CFC">
        <w:rPr>
          <w:rFonts w:ascii="QDavid" w:hAnsi="QDavid" w:hint="cs"/>
          <w:sz w:val="24"/>
          <w:szCs w:val="24"/>
          <w:rtl/>
        </w:rPr>
        <w:t xml:space="preserve"> </w:t>
      </w:r>
      <w:r w:rsidR="00BD3DDA" w:rsidRPr="00B16CFC">
        <w:rPr>
          <w:rFonts w:ascii="QDavid" w:hAnsi="QDavid"/>
          <w:sz w:val="24"/>
          <w:szCs w:val="24"/>
          <w:rtl/>
        </w:rPr>
        <w:t>₪ למעט הרחבות בגין רעד ויברציה וכבלים תת קרקעיים לגביהן ההשתתפות העצמית המרבית לא תעלה על 200,000 ₪.</w:t>
      </w:r>
    </w:p>
    <w:p w14:paraId="7BD467C6" w14:textId="6D2C7481" w:rsidR="00BD3DDA" w:rsidRPr="00B16CFC" w:rsidRDefault="00BD3DDA" w:rsidP="0021129F">
      <w:pPr>
        <w:pStyle w:val="affe"/>
        <w:numPr>
          <w:ilvl w:val="2"/>
          <w:numId w:val="52"/>
        </w:numPr>
        <w:autoSpaceDE w:val="0"/>
        <w:autoSpaceDN w:val="0"/>
        <w:adjustRightInd w:val="0"/>
        <w:ind w:hanging="1326"/>
        <w:jc w:val="both"/>
        <w:rPr>
          <w:rFonts w:ascii="QDavid" w:hAnsi="QDavid"/>
          <w:sz w:val="24"/>
          <w:szCs w:val="24"/>
          <w:rtl/>
        </w:rPr>
      </w:pPr>
      <w:r w:rsidRPr="00B16CFC">
        <w:rPr>
          <w:rFonts w:ascii="QDavid" w:hAnsi="QDavid"/>
          <w:sz w:val="24"/>
          <w:szCs w:val="24"/>
          <w:rtl/>
        </w:rPr>
        <w:t>פרק ג' – חבות מעבידים</w:t>
      </w:r>
      <w:r w:rsidR="00CF0A6C" w:rsidRPr="00B16CFC">
        <w:rPr>
          <w:rFonts w:ascii="QDavid" w:hAnsi="QDavid" w:hint="cs"/>
          <w:sz w:val="24"/>
          <w:szCs w:val="24"/>
          <w:rtl/>
        </w:rPr>
        <w:t xml:space="preserve"> 20,000 ₪ </w:t>
      </w:r>
      <w:r w:rsidRPr="00B16CFC">
        <w:rPr>
          <w:rFonts w:ascii="QDavid" w:hAnsi="QDavid"/>
          <w:sz w:val="24"/>
          <w:szCs w:val="24"/>
          <w:rtl/>
        </w:rPr>
        <w:t xml:space="preserve"> לאירוע.</w:t>
      </w:r>
    </w:p>
    <w:p w14:paraId="1E9DFF75" w14:textId="77777777" w:rsidR="00BD3DDA" w:rsidRPr="00B16CFC" w:rsidRDefault="00BD3DDA" w:rsidP="00BD3DDA">
      <w:pPr>
        <w:tabs>
          <w:tab w:val="right" w:pos="1415"/>
          <w:tab w:val="left" w:pos="8078"/>
          <w:tab w:val="right" w:pos="8645"/>
        </w:tabs>
        <w:spacing w:before="80" w:line="280" w:lineRule="exact"/>
        <w:ind w:left="1440"/>
        <w:rPr>
          <w:rtl/>
        </w:rPr>
      </w:pPr>
    </w:p>
    <w:p w14:paraId="647EFAFD" w14:textId="78D376E0" w:rsidR="00BD3DDA" w:rsidRPr="00BA5EF3" w:rsidRDefault="00BD3DDA" w:rsidP="00BA5EF3">
      <w:pPr>
        <w:pStyle w:val="affe"/>
        <w:numPr>
          <w:ilvl w:val="6"/>
          <w:numId w:val="41"/>
        </w:numPr>
        <w:autoSpaceDE w:val="0"/>
        <w:autoSpaceDN w:val="0"/>
        <w:adjustRightInd w:val="0"/>
        <w:spacing w:after="240" w:line="300" w:lineRule="auto"/>
        <w:ind w:left="595"/>
        <w:jc w:val="both"/>
        <w:rPr>
          <w:rFonts w:ascii="QDavid" w:hAnsi="QDavid"/>
          <w:sz w:val="24"/>
          <w:szCs w:val="24"/>
        </w:rPr>
      </w:pPr>
      <w:r w:rsidRPr="00144B18">
        <w:rPr>
          <w:rFonts w:ascii="QDavid" w:hAnsi="QDavid" w:hint="eastAsia"/>
          <w:b/>
          <w:bCs/>
          <w:sz w:val="24"/>
          <w:szCs w:val="24"/>
          <w:rtl/>
        </w:rPr>
        <w:t>ביטוח</w:t>
      </w:r>
      <w:r w:rsidRPr="00144B18">
        <w:rPr>
          <w:rFonts w:ascii="QDavid" w:hAnsi="QDavid"/>
          <w:b/>
          <w:bCs/>
          <w:sz w:val="24"/>
          <w:szCs w:val="24"/>
          <w:rtl/>
        </w:rPr>
        <w:t xml:space="preserve"> "</w:t>
      </w:r>
      <w:r w:rsidRPr="00144B18">
        <w:rPr>
          <w:rFonts w:ascii="QDavid" w:hAnsi="QDavid" w:hint="eastAsia"/>
          <w:b/>
          <w:bCs/>
          <w:sz w:val="24"/>
          <w:szCs w:val="24"/>
          <w:rtl/>
        </w:rPr>
        <w:t>אחריות</w:t>
      </w:r>
      <w:r w:rsidRPr="00144B18">
        <w:rPr>
          <w:rFonts w:ascii="QDavid" w:hAnsi="QDavid"/>
          <w:b/>
          <w:bCs/>
          <w:sz w:val="24"/>
          <w:szCs w:val="24"/>
          <w:rtl/>
        </w:rPr>
        <w:t xml:space="preserve">  </w:t>
      </w:r>
      <w:r w:rsidRPr="00144B18">
        <w:rPr>
          <w:rFonts w:ascii="QDavid" w:hAnsi="QDavid" w:hint="eastAsia"/>
          <w:b/>
          <w:bCs/>
          <w:sz w:val="24"/>
          <w:szCs w:val="24"/>
          <w:rtl/>
        </w:rPr>
        <w:t>מוצר</w:t>
      </w:r>
      <w:r w:rsidRPr="00144B18">
        <w:rPr>
          <w:rFonts w:ascii="QDavid" w:hAnsi="QDavid"/>
          <w:b/>
          <w:bCs/>
          <w:sz w:val="24"/>
          <w:szCs w:val="24"/>
          <w:rtl/>
        </w:rPr>
        <w:t xml:space="preserve">" </w:t>
      </w:r>
      <w:r w:rsidRPr="00144B18">
        <w:rPr>
          <w:rFonts w:ascii="QDavid" w:hAnsi="QDavid" w:hint="eastAsia"/>
          <w:b/>
          <w:bCs/>
          <w:sz w:val="24"/>
          <w:szCs w:val="24"/>
          <w:rtl/>
        </w:rPr>
        <w:t>–</w:t>
      </w:r>
      <w:r w:rsidRPr="00144B18">
        <w:rPr>
          <w:rFonts w:ascii="QDavid" w:hAnsi="QDavid"/>
          <w:b/>
          <w:bCs/>
          <w:sz w:val="24"/>
          <w:szCs w:val="24"/>
          <w:rtl/>
        </w:rPr>
        <w:t xml:space="preserve"> </w:t>
      </w:r>
      <w:r w:rsidR="00F46003" w:rsidRPr="00144B18">
        <w:rPr>
          <w:rFonts w:ascii="QDavid" w:hAnsi="QDavid" w:hint="eastAsia"/>
          <w:b/>
          <w:bCs/>
          <w:sz w:val="24"/>
          <w:szCs w:val="24"/>
          <w:rtl/>
        </w:rPr>
        <w:t>הדרישה</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לפי</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סעיף</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זה</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חלה</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רק</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על</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הקבלן</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המבצע</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עבודות</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בשצ</w:t>
      </w:r>
      <w:r w:rsidR="00F46003" w:rsidRPr="00144B18">
        <w:rPr>
          <w:rFonts w:ascii="QDavid" w:hAnsi="QDavid"/>
          <w:b/>
          <w:bCs/>
          <w:sz w:val="24"/>
          <w:szCs w:val="24"/>
          <w:rtl/>
        </w:rPr>
        <w:t>"</w:t>
      </w:r>
      <w:r w:rsidR="00F46003" w:rsidRPr="00144B18">
        <w:rPr>
          <w:rFonts w:ascii="QDavid" w:hAnsi="QDavid" w:hint="eastAsia"/>
          <w:b/>
          <w:bCs/>
          <w:sz w:val="24"/>
          <w:szCs w:val="24"/>
          <w:rtl/>
        </w:rPr>
        <w:t>פ</w:t>
      </w:r>
      <w:r w:rsidR="00F46003" w:rsidRPr="00144B18">
        <w:rPr>
          <w:rFonts w:ascii="QDavid" w:hAnsi="QDavid"/>
          <w:b/>
          <w:bCs/>
          <w:sz w:val="24"/>
          <w:szCs w:val="24"/>
          <w:rtl/>
        </w:rPr>
        <w:t xml:space="preserve"> 955 </w:t>
      </w:r>
      <w:r w:rsidR="00F46003" w:rsidRPr="00144B18">
        <w:rPr>
          <w:rFonts w:ascii="QDavid" w:hAnsi="QDavid" w:hint="eastAsia"/>
          <w:b/>
          <w:bCs/>
          <w:sz w:val="24"/>
          <w:szCs w:val="24"/>
          <w:rtl/>
        </w:rPr>
        <w:t>ו</w:t>
      </w:r>
      <w:r w:rsidR="00F46003" w:rsidRPr="00144B18">
        <w:rPr>
          <w:rFonts w:ascii="QDavid" w:hAnsi="QDavid"/>
          <w:b/>
          <w:bCs/>
          <w:sz w:val="24"/>
          <w:szCs w:val="24"/>
          <w:rtl/>
        </w:rPr>
        <w:t>/</w:t>
      </w:r>
      <w:r w:rsidR="00F46003" w:rsidRPr="00144B18">
        <w:rPr>
          <w:rFonts w:ascii="QDavid" w:hAnsi="QDavid" w:hint="eastAsia"/>
          <w:b/>
          <w:bCs/>
          <w:sz w:val="24"/>
          <w:szCs w:val="24"/>
          <w:rtl/>
        </w:rPr>
        <w:t>או</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בשצ</w:t>
      </w:r>
      <w:r w:rsidR="00F46003" w:rsidRPr="00144B18">
        <w:rPr>
          <w:rFonts w:ascii="QDavid" w:hAnsi="QDavid"/>
          <w:b/>
          <w:bCs/>
          <w:sz w:val="24"/>
          <w:szCs w:val="24"/>
          <w:rtl/>
        </w:rPr>
        <w:t>"</w:t>
      </w:r>
      <w:r w:rsidR="00F46003" w:rsidRPr="00144B18">
        <w:rPr>
          <w:rFonts w:ascii="QDavid" w:hAnsi="QDavid" w:hint="eastAsia"/>
          <w:b/>
          <w:bCs/>
          <w:sz w:val="24"/>
          <w:szCs w:val="24"/>
          <w:rtl/>
        </w:rPr>
        <w:t>פ</w:t>
      </w:r>
      <w:r w:rsidR="00F46003" w:rsidRPr="00144B18">
        <w:rPr>
          <w:rFonts w:ascii="QDavid" w:hAnsi="QDavid"/>
          <w:b/>
          <w:bCs/>
          <w:sz w:val="24"/>
          <w:szCs w:val="24"/>
          <w:rtl/>
        </w:rPr>
        <w:t xml:space="preserve"> 953, </w:t>
      </w:r>
      <w:r w:rsidR="00F46003" w:rsidRPr="00144B18">
        <w:rPr>
          <w:rFonts w:ascii="QDavid" w:hAnsi="QDavid" w:hint="eastAsia"/>
          <w:b/>
          <w:bCs/>
          <w:sz w:val="24"/>
          <w:szCs w:val="24"/>
          <w:rtl/>
        </w:rPr>
        <w:t>ביחס</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לעבודותיו</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באתרים</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אלה</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בלבד</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ואינה</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חלה</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על</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העבודות</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במתחם</w:t>
      </w:r>
      <w:r w:rsidR="00F46003" w:rsidRPr="00144B18">
        <w:rPr>
          <w:rFonts w:ascii="QDavid" w:hAnsi="QDavid"/>
          <w:b/>
          <w:bCs/>
          <w:sz w:val="24"/>
          <w:szCs w:val="24"/>
          <w:rtl/>
        </w:rPr>
        <w:t xml:space="preserve"> </w:t>
      </w:r>
      <w:r w:rsidR="00F46003" w:rsidRPr="00144B18">
        <w:rPr>
          <w:rFonts w:ascii="QDavid" w:hAnsi="QDavid" w:hint="eastAsia"/>
          <w:b/>
          <w:bCs/>
          <w:sz w:val="24"/>
          <w:szCs w:val="24"/>
          <w:rtl/>
        </w:rPr>
        <w:t>אגם</w:t>
      </w:r>
      <w:r w:rsidR="00F46003">
        <w:rPr>
          <w:rFonts w:ascii="QDavid" w:hAnsi="QDavid" w:hint="cs"/>
          <w:sz w:val="24"/>
          <w:szCs w:val="24"/>
          <w:rtl/>
        </w:rPr>
        <w:t xml:space="preserve">: </w:t>
      </w:r>
      <w:r w:rsidRPr="00144B18">
        <w:rPr>
          <w:rFonts w:ascii="QDavid" w:hAnsi="QDavid"/>
          <w:sz w:val="24"/>
          <w:szCs w:val="24"/>
          <w:rtl/>
        </w:rPr>
        <w:t xml:space="preserve">הקבלן יערוך ויקיים ביטוח אחריות מוצר החל ממועד מסירת העבודות  (או חלקן) לעירייה, וזאת בכל תקופה בה הוא עשוי להימצא אחראי על פי הוראות ההסכם ו/או על פי כל דין. ביטוח חבות המוצר יורחב לשפות את העירייה בגין ו/או בקשר עם ביצוע העבודות ו/או המוצרים של הקבלן ומי מטעמו. הקבלן מתחייב </w:t>
      </w:r>
      <w:r w:rsidRPr="00BA5EF3">
        <w:rPr>
          <w:rFonts w:ascii="QDavid" w:hAnsi="QDavid"/>
          <w:sz w:val="24"/>
          <w:szCs w:val="24"/>
          <w:rtl/>
        </w:rPr>
        <w:t>להמציא לידי העירייה, לא יאוחר משבעה ימים לפני מועד מסירת העבודות   (או חלקן) אישור על ביטוח "אחריות  המוצר" בהיקף ובתנאים שלא יפחתו מאלה  המפורטים בטופס האישור על קיום ביטוחים. הקבלן מתחייב להמציא לעירייה  את טופס האישור על קיום ביטוחים חתום כדין על ידי חברת ביטוח המורשית כחוק לעסוק בביטוח בישראל , ולחזור ולמסור לעירייה אישור על קיום ביטוחים תקף בכל עת שתוקף האישור הקודם יפוג מכל סיבה שהיא , וכך במשך</w:t>
      </w:r>
      <w:r w:rsidR="00DF0178">
        <w:rPr>
          <w:rFonts w:ascii="QDavid" w:hAnsi="QDavid" w:hint="cs"/>
          <w:sz w:val="24"/>
          <w:szCs w:val="24"/>
          <w:rtl/>
        </w:rPr>
        <w:t xml:space="preserve"> כל תקופת האחריות על פי ההסכם, ולכל הפחות במשך</w:t>
      </w:r>
      <w:r w:rsidRPr="00BA5EF3">
        <w:rPr>
          <w:rFonts w:ascii="QDavid" w:hAnsi="QDavid"/>
          <w:sz w:val="24"/>
          <w:szCs w:val="24"/>
          <w:rtl/>
        </w:rPr>
        <w:t xml:space="preserve"> </w:t>
      </w:r>
      <w:r w:rsidR="00DF0178">
        <w:rPr>
          <w:rFonts w:ascii="QDavid" w:hAnsi="QDavid" w:hint="cs"/>
          <w:sz w:val="24"/>
          <w:szCs w:val="24"/>
          <w:rtl/>
        </w:rPr>
        <w:t>10</w:t>
      </w:r>
      <w:r w:rsidR="00DF0178" w:rsidRPr="00BA5EF3">
        <w:rPr>
          <w:rFonts w:ascii="QDavid" w:hAnsi="QDavid"/>
          <w:sz w:val="24"/>
          <w:szCs w:val="24"/>
          <w:rtl/>
        </w:rPr>
        <w:t xml:space="preserve"> </w:t>
      </w:r>
      <w:r w:rsidRPr="00BA5EF3">
        <w:rPr>
          <w:rFonts w:ascii="QDavid" w:hAnsi="QDavid"/>
          <w:sz w:val="24"/>
          <w:szCs w:val="24"/>
          <w:rtl/>
        </w:rPr>
        <w:t>שנים נוספות לאחר מסירת העבודות, וזאת מבלי צורך בקבלת דרישה כלשהי מצד העירייה. המצאת טופס האישור על קיום ביטוחים בקשר לביטוח אחריות  המוצר חתום ותקין מטעם מבטחי הקבלן, מהווה תנאי מהותי בהסכם.</w:t>
      </w:r>
    </w:p>
    <w:p w14:paraId="766FA914"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בכל הפוליסות הנזכרות מתחייב הקבלן לכלול את הסעיפים הבאים:</w:t>
      </w:r>
    </w:p>
    <w:p w14:paraId="761CE704" w14:textId="7A91F347" w:rsidR="00DC0742" w:rsidRPr="00B16CFC" w:rsidRDefault="00DC0742" w:rsidP="00DC0742">
      <w:pPr>
        <w:pStyle w:val="affe"/>
        <w:numPr>
          <w:ilvl w:val="1"/>
          <w:numId w:val="53"/>
        </w:numPr>
        <w:tabs>
          <w:tab w:val="right" w:pos="1415"/>
          <w:tab w:val="left" w:pos="8078"/>
          <w:tab w:val="right" w:pos="8645"/>
        </w:tabs>
        <w:spacing w:line="280" w:lineRule="exact"/>
        <w:ind w:left="1445" w:hanging="850"/>
        <w:contextualSpacing/>
        <w:jc w:val="both"/>
        <w:rPr>
          <w:rFonts w:ascii="QDavid" w:hAnsi="QDavid"/>
          <w:sz w:val="24"/>
          <w:szCs w:val="24"/>
        </w:rPr>
      </w:pPr>
      <w:r w:rsidRPr="00B16CFC">
        <w:rPr>
          <w:rFonts w:ascii="QDavid" w:hAnsi="QDavid" w:hint="cs"/>
          <w:sz w:val="24"/>
          <w:szCs w:val="24"/>
          <w:rtl/>
        </w:rPr>
        <w:t xml:space="preserve">שם "המבוטח" בפוליסות הינו </w:t>
      </w:r>
      <w:r w:rsidRPr="00B16CFC">
        <w:rPr>
          <w:rFonts w:ascii="QDavid" w:hAnsi="QDavid"/>
          <w:sz w:val="24"/>
          <w:szCs w:val="24"/>
          <w:rtl/>
        </w:rPr>
        <w:t>–</w:t>
      </w:r>
      <w:r w:rsidRPr="00B16CFC">
        <w:rPr>
          <w:rFonts w:ascii="QDavid" w:hAnsi="QDavid" w:hint="cs"/>
          <w:sz w:val="24"/>
          <w:szCs w:val="24"/>
          <w:rtl/>
        </w:rPr>
        <w:t xml:space="preserve"> הספק ו/או העירייה.</w:t>
      </w:r>
    </w:p>
    <w:p w14:paraId="4C2EE30D" w14:textId="0149433F" w:rsidR="00DC0742" w:rsidRPr="00B16CFC" w:rsidRDefault="00DC0742" w:rsidP="00DC0742">
      <w:pPr>
        <w:pStyle w:val="affe"/>
        <w:numPr>
          <w:ilvl w:val="1"/>
          <w:numId w:val="53"/>
        </w:numPr>
        <w:tabs>
          <w:tab w:val="right" w:pos="1415"/>
          <w:tab w:val="left" w:pos="8078"/>
          <w:tab w:val="right" w:pos="8645"/>
        </w:tabs>
        <w:spacing w:line="280" w:lineRule="exact"/>
        <w:ind w:left="1445" w:hanging="850"/>
        <w:contextualSpacing/>
        <w:jc w:val="both"/>
        <w:rPr>
          <w:rFonts w:ascii="QDavid" w:hAnsi="QDavid"/>
          <w:sz w:val="24"/>
          <w:szCs w:val="24"/>
        </w:rPr>
      </w:pPr>
      <w:r w:rsidRPr="00B16CFC">
        <w:rPr>
          <w:rFonts w:ascii="QDavid" w:hAnsi="QDavid" w:hint="cs"/>
          <w:sz w:val="24"/>
          <w:szCs w:val="24"/>
          <w:rtl/>
        </w:rPr>
        <w:t xml:space="preserve">"העירייה" לעניין הכיסוי </w:t>
      </w:r>
      <w:proofErr w:type="spellStart"/>
      <w:r w:rsidRPr="00B16CFC">
        <w:rPr>
          <w:rFonts w:ascii="QDavid" w:hAnsi="QDavid" w:hint="cs"/>
          <w:sz w:val="24"/>
          <w:szCs w:val="24"/>
          <w:rtl/>
        </w:rPr>
        <w:t>הביטוחי</w:t>
      </w:r>
      <w:proofErr w:type="spellEnd"/>
      <w:r w:rsidRPr="00B16CFC">
        <w:rPr>
          <w:rFonts w:ascii="QDavid" w:hAnsi="QDavid" w:hint="cs"/>
          <w:sz w:val="24"/>
          <w:szCs w:val="24"/>
          <w:rtl/>
        </w:rPr>
        <w:t>: עיריית נתיבות</w:t>
      </w:r>
      <w:r w:rsidR="00C93E2D" w:rsidRPr="00B16CFC">
        <w:rPr>
          <w:rFonts w:ascii="QDavid" w:hAnsi="QDavid" w:hint="cs"/>
          <w:sz w:val="24"/>
          <w:szCs w:val="24"/>
          <w:rtl/>
        </w:rPr>
        <w:t xml:space="preserve"> ו/או תאגידים עירוניים ועובדים של הנ"ל.</w:t>
      </w:r>
    </w:p>
    <w:p w14:paraId="34B6570F" w14:textId="4A1DD90F" w:rsidR="00BD3DDA" w:rsidRPr="00B16CFC" w:rsidRDefault="00BD3DDA" w:rsidP="0021129F">
      <w:pPr>
        <w:pStyle w:val="affe"/>
        <w:numPr>
          <w:ilvl w:val="1"/>
          <w:numId w:val="53"/>
        </w:numPr>
        <w:tabs>
          <w:tab w:val="right" w:pos="1415"/>
          <w:tab w:val="left" w:pos="8078"/>
          <w:tab w:val="right" w:pos="8645"/>
        </w:tabs>
        <w:spacing w:line="280" w:lineRule="exact"/>
        <w:ind w:left="1445" w:hanging="850"/>
        <w:contextualSpacing/>
        <w:jc w:val="both"/>
        <w:rPr>
          <w:rFonts w:ascii="QDavid" w:hAnsi="QDavid"/>
          <w:sz w:val="24"/>
          <w:szCs w:val="24"/>
          <w:rtl/>
        </w:rPr>
      </w:pPr>
      <w:r w:rsidRPr="00B16CFC">
        <w:rPr>
          <w:rFonts w:ascii="QDavid" w:hAnsi="QDavid"/>
          <w:sz w:val="24"/>
          <w:szCs w:val="24"/>
          <w:rtl/>
        </w:rPr>
        <w:t>ביטול זכות השיבוב ו/או התחלוף כלפי העירייה ו/או עובדיה, למעט כלפי מי שגרם לנזק בזדון.</w:t>
      </w:r>
    </w:p>
    <w:p w14:paraId="5236986A" w14:textId="65E7E52B" w:rsidR="00BD3DDA" w:rsidRPr="00B16CFC" w:rsidRDefault="00BD3DDA" w:rsidP="0021129F">
      <w:pPr>
        <w:pStyle w:val="affe"/>
        <w:numPr>
          <w:ilvl w:val="1"/>
          <w:numId w:val="53"/>
        </w:numPr>
        <w:tabs>
          <w:tab w:val="right" w:pos="1415"/>
          <w:tab w:val="left" w:pos="8078"/>
          <w:tab w:val="right" w:pos="8645"/>
        </w:tabs>
        <w:spacing w:line="280" w:lineRule="exact"/>
        <w:ind w:left="1445" w:hanging="850"/>
        <w:contextualSpacing/>
        <w:jc w:val="both"/>
        <w:rPr>
          <w:rFonts w:ascii="QDavid" w:hAnsi="QDavid"/>
          <w:sz w:val="24"/>
          <w:szCs w:val="24"/>
          <w:rtl/>
        </w:rPr>
      </w:pPr>
      <w:r w:rsidRPr="00B16CFC">
        <w:rPr>
          <w:rFonts w:ascii="QDavid" w:hAnsi="QDavid"/>
          <w:sz w:val="24"/>
          <w:szCs w:val="24"/>
          <w:rtl/>
        </w:rPr>
        <w:t>חריג רשלנות רבתי לא יחול בפוליסות</w:t>
      </w:r>
      <w:r w:rsidR="00C93E2D" w:rsidRPr="00B16CFC">
        <w:rPr>
          <w:rFonts w:ascii="QDavid" w:hAnsi="QDavid" w:hint="cs"/>
          <w:sz w:val="24"/>
          <w:szCs w:val="24"/>
          <w:rtl/>
        </w:rPr>
        <w:t xml:space="preserve"> אולם אין בביטול החריג כדי לגרוע מזכויות המבטח וחובות המבוטח על פי דין.</w:t>
      </w:r>
    </w:p>
    <w:p w14:paraId="1381FCAB" w14:textId="77777777" w:rsidR="00BD3DDA" w:rsidRPr="00B16CFC" w:rsidRDefault="00BD3DDA" w:rsidP="0021129F">
      <w:pPr>
        <w:pStyle w:val="affe"/>
        <w:numPr>
          <w:ilvl w:val="1"/>
          <w:numId w:val="53"/>
        </w:numPr>
        <w:tabs>
          <w:tab w:val="right" w:pos="1415"/>
          <w:tab w:val="left" w:pos="8078"/>
          <w:tab w:val="right" w:pos="8645"/>
        </w:tabs>
        <w:spacing w:line="280" w:lineRule="exact"/>
        <w:ind w:left="1445" w:hanging="850"/>
        <w:contextualSpacing/>
        <w:jc w:val="both"/>
        <w:rPr>
          <w:rFonts w:ascii="QDavid" w:hAnsi="QDavid"/>
          <w:sz w:val="24"/>
          <w:szCs w:val="24"/>
        </w:rPr>
      </w:pPr>
      <w:r w:rsidRPr="00B16CFC">
        <w:rPr>
          <w:rFonts w:ascii="QDavid" w:hAnsi="QDavid"/>
          <w:sz w:val="24"/>
          <w:szCs w:val="24"/>
          <w:rtl/>
        </w:rPr>
        <w:t>הביטוחים לא יהיו ניתנים לביטול ו/או לשנוי תנאיהם לרעה, אלא לאחר שתימסר לעירייה הודעה בכתב, ע"י הקבלן ו/או חברת הביטוח מטעמו, במכתב רשום, 60 יום לפחות לפני מועד הביטול ו/או השינוי המבוקש.</w:t>
      </w:r>
    </w:p>
    <w:p w14:paraId="7CC6DDA5" w14:textId="070E7E37" w:rsidR="00BD3DDA" w:rsidRPr="00B16CFC" w:rsidRDefault="00BD3DDA" w:rsidP="0021129F">
      <w:pPr>
        <w:pStyle w:val="affe"/>
        <w:numPr>
          <w:ilvl w:val="1"/>
          <w:numId w:val="53"/>
        </w:numPr>
        <w:tabs>
          <w:tab w:val="right" w:pos="1415"/>
          <w:tab w:val="left" w:pos="8078"/>
          <w:tab w:val="right" w:pos="8645"/>
        </w:tabs>
        <w:spacing w:line="280" w:lineRule="exact"/>
        <w:ind w:left="1445" w:hanging="850"/>
        <w:contextualSpacing/>
        <w:jc w:val="both"/>
        <w:rPr>
          <w:rFonts w:ascii="QDavid" w:hAnsi="QDavid"/>
          <w:sz w:val="24"/>
          <w:szCs w:val="24"/>
          <w:rtl/>
        </w:rPr>
      </w:pPr>
      <w:r w:rsidRPr="00B16CFC">
        <w:rPr>
          <w:rFonts w:ascii="QDavid" w:hAnsi="QDavid"/>
          <w:sz w:val="24"/>
          <w:szCs w:val="24"/>
          <w:rtl/>
        </w:rPr>
        <w:t>סעיף "ביטוח ראשוני"</w:t>
      </w:r>
      <w:r w:rsidR="00CF0A6C" w:rsidRPr="00B16CFC">
        <w:rPr>
          <w:rFonts w:ascii="QDavid" w:hAnsi="QDavid" w:hint="cs"/>
          <w:sz w:val="24"/>
          <w:szCs w:val="24"/>
          <w:rtl/>
        </w:rPr>
        <w:t xml:space="preserve"> </w:t>
      </w:r>
      <w:r w:rsidRPr="00B16CFC">
        <w:rPr>
          <w:rFonts w:ascii="QDavid" w:hAnsi="QDavid"/>
          <w:sz w:val="24"/>
          <w:szCs w:val="24"/>
          <w:rtl/>
        </w:rPr>
        <w:t>כלפי העירייה המזכה אותה במלוא השיפוי המגיע לפי תנאי הביטוח, ללא זכות השתתפות בביטוחיהן מצד חברת הביטוח של הקבלן ו/או מי מטעמו מבלי שתהיה לחברת הביטוח של הקבלן זכות תביעה ממבטחי העירייה להשתתף בנטל החיוב כאמור בסעיף 59 לחוק חוזה הביטוח תשמ"א – 1981, ולמען הסר ספק הקבלן וחברת הביטוח יוותרו על טענה של ביטוח כפל כלפי הנ"ל.</w:t>
      </w:r>
    </w:p>
    <w:p w14:paraId="7432059D" w14:textId="77777777" w:rsidR="00BD3DDA" w:rsidRPr="00B16CFC" w:rsidRDefault="00BD3DDA" w:rsidP="0021129F">
      <w:pPr>
        <w:pStyle w:val="affe"/>
        <w:numPr>
          <w:ilvl w:val="1"/>
          <w:numId w:val="53"/>
        </w:numPr>
        <w:tabs>
          <w:tab w:val="right" w:pos="1415"/>
          <w:tab w:val="left" w:pos="8078"/>
          <w:tab w:val="right" w:pos="8645"/>
        </w:tabs>
        <w:spacing w:line="280" w:lineRule="exact"/>
        <w:ind w:left="1445" w:hanging="850"/>
        <w:contextualSpacing/>
        <w:jc w:val="both"/>
        <w:rPr>
          <w:rFonts w:ascii="QDavid" w:hAnsi="QDavid"/>
          <w:sz w:val="24"/>
          <w:szCs w:val="24"/>
          <w:rtl/>
        </w:rPr>
      </w:pPr>
      <w:r w:rsidRPr="00B16CFC">
        <w:rPr>
          <w:rFonts w:ascii="QDavid" w:hAnsi="QDavid"/>
          <w:sz w:val="24"/>
          <w:szCs w:val="24"/>
          <w:rtl/>
        </w:rPr>
        <w:t>היקף הכיסוי בפוליסות לא יפחת מהיקף הכיסוי על פי פוליסות "ביט" של קבוצת כלל ביטוח התקפות במועד התחלת הביטוח.</w:t>
      </w:r>
    </w:p>
    <w:p w14:paraId="3E0E4FD9" w14:textId="77777777" w:rsidR="00BD3DDA" w:rsidRPr="00B16CFC" w:rsidRDefault="00BD3DDA" w:rsidP="00BD3DDA">
      <w:pPr>
        <w:tabs>
          <w:tab w:val="right" w:pos="1415"/>
          <w:tab w:val="left" w:pos="8078"/>
          <w:tab w:val="right" w:pos="8645"/>
        </w:tabs>
        <w:spacing w:before="80" w:line="280" w:lineRule="exact"/>
        <w:ind w:left="720"/>
        <w:jc w:val="both"/>
        <w:rPr>
          <w:rtl/>
        </w:rPr>
      </w:pPr>
    </w:p>
    <w:p w14:paraId="4619FC64"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lastRenderedPageBreak/>
        <w:t xml:space="preserve">עריכת הביטוחים ו/או תיקונם והמצאת פוליסות הביטוח ו/או האישורים על קיום ביטוחים לעירייה לא יהוו אישור כלשהו מהעירייה על התאמת הביטוחים ולא יטילו עליה אחריות כלשהי בקשר לכך ו/או לא יהא בכך כדי לצמצם את אחריותו של הקבלן על-פי הסכם זה או על-פי כל דין. </w:t>
      </w:r>
    </w:p>
    <w:p w14:paraId="6DF469E2"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הקבלן לבדו אחראי על תשלום דמי הביטוחים הנ"ל וכן יישא בדמי ההשתתפויות העצמיות הקבועות בפוליסות הביטוח.</w:t>
      </w:r>
    </w:p>
    <w:p w14:paraId="548EEFF9"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הקבלן לבדו אחראי כלפי העירייה לאבדן, נזק או קלקול לרכוש ו/או ציוד מכל סוג ותאור הנמצא או שהובא על ידו ו/או על ידי מי מטעמו ו/או שבאחריותו ו/או המשמש לצורך העבודות ו/או לכל אובדן תוצאתי בקשר עם ההתקשרות. הקבלן רשאי שלא לערוך ביטוח לרכוש ו/או לציוד המפורט לעיל במלואו ו/או בחלקו, אולם יובהר כי בכל מקרה הקבלן פוטר, בשמו ובשם הבאים מטעמו, את העירייה ואת הבאים מטעם העירייה מאחריות לכל אובדן או נזק לרכוש או ציוד כלשהו כאמור ו/או לכל אובדן תוצאתי בקשר עם ההתקשרות.</w:t>
      </w:r>
    </w:p>
    <w:p w14:paraId="0A98FA74"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הקבלן לבדו יהיה אחראי לנזקים אשר היו מבוטחים אילולא מעשה או מחדל של הקבלן ו/או הפועלים מטעמו, לרבות קבלנים מבצעי עבודות, קבלני משנה ועובדיהם, אשר יגרמו להפחתה מלאה או חלקית של תגמולי הביטוח אשר היו משולמים בגין אותם נזקים. מובהר, כי הקבלן יהיה אחראי לנזקים בלתי מבוטחים, לרבות נזקים שהם מתחת לסכום ההשתתפות העצמית הקבועה בפוליסות. הקבלן פוטר את העירייה ו/או הפועלים מטעמה מאחריות לכל נזק ו/או אובדן כאמור למעט אם גרמו לנזק בזדון.</w:t>
      </w:r>
    </w:p>
    <w:p w14:paraId="29CCE333"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 xml:space="preserve">הקבלן מתחייב לשמור ולקיים את כל הוראות פוליסות הביטוח כלשונן ומבלי לפגוע בכלליות האמור, לשמור על כל הוראות הבטיחות והזהירות הנכללות בפוליסות הביטוח. ולדרישת העירייה  לעשות כל פעולה כדי לממש את פוליסות הביטוח בעת הצורך.  </w:t>
      </w:r>
    </w:p>
    <w:p w14:paraId="3434D1B4"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הפר הקבלן את הוראות הפוליסות באופן המפקיע את זכויות העירייה, יהיה הקבלן אחראי לנזקים באופן מלא ובלעדי מבלי שתהיה לו טענה כלשהי כלפי העירייה על כל נזק כספי ו/או אחר שיגרם לו עקב זאת.</w:t>
      </w:r>
    </w:p>
    <w:p w14:paraId="695DA661"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על הקבלן לשאת בתשלומים המוטלים עליו כמעביד לפי חוק הביטוח הלאומי ו/או כל חוק אחר הדן בביטוח עובדים על ידי מעבידים.</w:t>
      </w:r>
    </w:p>
    <w:p w14:paraId="48C4B5B9" w14:textId="77777777" w:rsidR="00BD3DDA"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מבלי לפגוע באמור לעיל מוסכם ומוצהר בזה כי הפרת הוראות סעיף זה, כולן או חלקן, מהווה הפרה יסודית של חוזה זה.</w:t>
      </w:r>
    </w:p>
    <w:p w14:paraId="58016B96" w14:textId="552555B9" w:rsidR="00511C9E" w:rsidRPr="00B16CFC" w:rsidRDefault="00BD3DDA" w:rsidP="00BD3DDA">
      <w:pPr>
        <w:pStyle w:val="affe"/>
        <w:numPr>
          <w:ilvl w:val="6"/>
          <w:numId w:val="41"/>
        </w:numPr>
        <w:autoSpaceDE w:val="0"/>
        <w:autoSpaceDN w:val="0"/>
        <w:adjustRightInd w:val="0"/>
        <w:spacing w:after="240" w:line="300" w:lineRule="auto"/>
        <w:ind w:left="595"/>
        <w:jc w:val="both"/>
        <w:rPr>
          <w:rFonts w:ascii="QDavid" w:hAnsi="QDavid"/>
          <w:sz w:val="24"/>
          <w:szCs w:val="24"/>
          <w:rtl/>
        </w:rPr>
      </w:pPr>
      <w:r w:rsidRPr="00B16CFC">
        <w:rPr>
          <w:rFonts w:ascii="QDavid" w:hAnsi="QDavid"/>
          <w:sz w:val="24"/>
          <w:szCs w:val="24"/>
          <w:rtl/>
        </w:rPr>
        <w:t>מבלי לגרוע מאחריות הקבלן על פי חוזה זה ו/או על פי דין לעניין הוראות האחריות, השיפוי והביטוח הכלולים בהסכמים בין העירייה לבין רשות מקרקעי ישראל ו/או משרד התחבורה ו/או מדינת ישראל ו/או גופים שונים המעורבים בעבודות,</w:t>
      </w:r>
      <w:r w:rsidRPr="00B16CFC">
        <w:rPr>
          <w:rFonts w:ascii="QDavid"/>
          <w:sz w:val="24"/>
          <w:szCs w:val="24"/>
        </w:rPr>
        <w:t></w:t>
      </w:r>
      <w:r w:rsidRPr="00B16CFC">
        <w:rPr>
          <w:rFonts w:ascii="QDavid" w:hAnsi="QDavid"/>
          <w:sz w:val="24"/>
          <w:szCs w:val="24"/>
          <w:rtl/>
        </w:rPr>
        <w:t xml:space="preserve"> הקבלן מצהיר כי ההוראות הנ"ל יחולו עליו "גב-אל-גב" והקבלן יעמוד התחייבויות העירייה בהתאמה.</w:t>
      </w:r>
    </w:p>
    <w:p w14:paraId="003720C0" w14:textId="77777777" w:rsidR="002D352E" w:rsidRPr="00B16CFC" w:rsidRDefault="002D352E" w:rsidP="009E124D">
      <w:pPr>
        <w:bidi w:val="0"/>
        <w:spacing w:after="120" w:line="360" w:lineRule="auto"/>
      </w:pPr>
      <w:r w:rsidRPr="00B16CFC">
        <w:rPr>
          <w:rtl/>
        </w:rPr>
        <w:br w:type="page"/>
      </w:r>
    </w:p>
    <w:p w14:paraId="5C9013A1" w14:textId="04545220" w:rsidR="00C93E2D" w:rsidRPr="00B16CFC" w:rsidRDefault="002D352E" w:rsidP="0021129F">
      <w:pPr>
        <w:pStyle w:val="2DAVID"/>
        <w:rPr>
          <w:rtl/>
        </w:rPr>
      </w:pPr>
      <w:bookmarkStart w:id="28" w:name="_Toc197422371"/>
      <w:r w:rsidRPr="00B16CFC">
        <w:rPr>
          <w:rFonts w:hint="cs"/>
          <w:rtl/>
        </w:rPr>
        <w:lastRenderedPageBreak/>
        <w:t xml:space="preserve">נספח </w:t>
      </w:r>
      <w:r w:rsidR="00E241A5" w:rsidRPr="00B16CFC">
        <w:rPr>
          <w:rFonts w:hint="cs"/>
          <w:rtl/>
        </w:rPr>
        <w:t>ג</w:t>
      </w:r>
      <w:r w:rsidRPr="00B16CFC">
        <w:rPr>
          <w:rFonts w:hint="cs"/>
          <w:rtl/>
        </w:rPr>
        <w:t xml:space="preserve">'1 </w:t>
      </w:r>
      <w:r w:rsidR="00CF0A6C" w:rsidRPr="00B16CFC">
        <w:rPr>
          <w:rtl/>
        </w:rPr>
        <w:t>–</w:t>
      </w:r>
      <w:r w:rsidRPr="00B16CFC">
        <w:rPr>
          <w:rFonts w:hint="cs"/>
          <w:rtl/>
        </w:rPr>
        <w:t xml:space="preserve"> </w:t>
      </w:r>
      <w:r w:rsidRPr="00B16CFC">
        <w:rPr>
          <w:rtl/>
        </w:rPr>
        <w:t xml:space="preserve">אישור עריכת ביטוח </w:t>
      </w:r>
      <w:r w:rsidRPr="00B16CFC">
        <w:rPr>
          <w:rFonts w:hint="cs"/>
          <w:rtl/>
        </w:rPr>
        <w:t xml:space="preserve">עבודות </w:t>
      </w:r>
      <w:r w:rsidRPr="00B16CFC">
        <w:rPr>
          <w:rtl/>
        </w:rPr>
        <w:t>הספק</w:t>
      </w:r>
      <w:bookmarkEnd w:id="28"/>
    </w:p>
    <w:p w14:paraId="632643FC" w14:textId="77777777" w:rsidR="00C93E2D" w:rsidRPr="00B16CFC" w:rsidRDefault="00C93E2D" w:rsidP="00C93E2D">
      <w:pPr>
        <w:bidi w:val="0"/>
        <w:spacing w:after="120" w:line="360" w:lineRule="auto"/>
        <w:jc w:val="right"/>
      </w:pPr>
    </w:p>
    <w:tbl>
      <w:tblPr>
        <w:tblpPr w:leftFromText="180" w:rightFromText="180" w:vertAnchor="text" w:horzAnchor="margin" w:tblpXSpec="center" w:tblpY="-591"/>
        <w:bidiVisual/>
        <w:tblW w:w="10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850"/>
        <w:gridCol w:w="928"/>
        <w:gridCol w:w="367"/>
        <w:gridCol w:w="306"/>
        <w:gridCol w:w="704"/>
        <w:gridCol w:w="595"/>
        <w:gridCol w:w="1090"/>
        <w:gridCol w:w="1680"/>
        <w:gridCol w:w="1149"/>
        <w:gridCol w:w="1540"/>
      </w:tblGrid>
      <w:tr w:rsidR="00B16CFC" w:rsidRPr="00B16CFC" w14:paraId="6A710EF6" w14:textId="77777777" w:rsidTr="0058684F">
        <w:trPr>
          <w:trHeight w:val="132"/>
          <w:tblHeader/>
        </w:trPr>
        <w:tc>
          <w:tcPr>
            <w:tcW w:w="7934" w:type="dxa"/>
            <w:gridSpan w:val="9"/>
            <w:shd w:val="clear" w:color="auto" w:fill="F2F2F2"/>
          </w:tcPr>
          <w:p w14:paraId="5FAEB1C4" w14:textId="77777777" w:rsidR="00C93E2D" w:rsidRPr="00B16CFC" w:rsidRDefault="00C93E2D" w:rsidP="0058684F">
            <w:pPr>
              <w:ind w:right="-1418"/>
              <w:jc w:val="center"/>
              <w:rPr>
                <w:rFonts w:ascii="David" w:hAnsi="David"/>
                <w:b/>
                <w:bCs/>
                <w:noProof/>
                <w:sz w:val="14"/>
                <w:szCs w:val="14"/>
                <w:u w:val="single"/>
                <w:rtl/>
              </w:rPr>
            </w:pPr>
            <w:r w:rsidRPr="00B16CFC">
              <w:rPr>
                <w:rFonts w:ascii="David" w:hAnsi="David"/>
                <w:b/>
                <w:bCs/>
                <w:noProof/>
                <w:sz w:val="14"/>
                <w:szCs w:val="14"/>
                <w:rtl/>
              </w:rPr>
              <w:t>אישור קיום ביטוחים</w:t>
            </w:r>
            <w:r w:rsidRPr="00B16CFC">
              <w:rPr>
                <w:rFonts w:ascii="David" w:hAnsi="David"/>
                <w:b/>
                <w:bCs/>
                <w:noProof/>
                <w:sz w:val="14"/>
                <w:szCs w:val="14"/>
                <w:rtl/>
              </w:rPr>
              <w:br w:type="page"/>
            </w:r>
            <w:r w:rsidRPr="00B16CFC">
              <w:rPr>
                <w:rFonts w:ascii="David" w:hAnsi="David"/>
                <w:b/>
                <w:bCs/>
                <w:noProof/>
                <w:sz w:val="14"/>
                <w:szCs w:val="14"/>
                <w:u w:val="single"/>
                <w:rtl/>
              </w:rPr>
              <w:t xml:space="preserve"> </w:t>
            </w:r>
            <w:r w:rsidRPr="00B16CFC">
              <w:rPr>
                <w:rFonts w:ascii="David" w:hAnsi="David"/>
                <w:b/>
                <w:bCs/>
                <w:noProof/>
                <w:sz w:val="14"/>
                <w:szCs w:val="14"/>
                <w:u w:val="single"/>
                <w:rtl/>
              </w:rPr>
              <w:br w:type="page"/>
              <w:t>–</w:t>
            </w:r>
            <w:r w:rsidRPr="00B16CFC">
              <w:rPr>
                <w:rFonts w:ascii="David" w:hAnsi="David" w:hint="cs"/>
                <w:b/>
                <w:bCs/>
                <w:noProof/>
                <w:sz w:val="14"/>
                <w:szCs w:val="14"/>
                <w:u w:val="single"/>
                <w:rtl/>
              </w:rPr>
              <w:t xml:space="preserve"> נספח ג'1</w:t>
            </w:r>
          </w:p>
        </w:tc>
        <w:tc>
          <w:tcPr>
            <w:tcW w:w="2689" w:type="dxa"/>
            <w:gridSpan w:val="2"/>
          </w:tcPr>
          <w:p w14:paraId="4BE6A5BD" w14:textId="77777777" w:rsidR="00C93E2D" w:rsidRPr="00B16CFC" w:rsidRDefault="00C93E2D" w:rsidP="0058684F">
            <w:pPr>
              <w:keepNext/>
              <w:keepLines/>
              <w:jc w:val="both"/>
              <w:rPr>
                <w:rFonts w:ascii="David" w:hAnsi="David"/>
                <w:noProof/>
                <w:sz w:val="14"/>
                <w:szCs w:val="14"/>
                <w:rtl/>
              </w:rPr>
            </w:pPr>
            <w:r w:rsidRPr="00B16CFC">
              <w:rPr>
                <w:rFonts w:ascii="David" w:hAnsi="David"/>
                <w:noProof/>
                <w:sz w:val="14"/>
                <w:szCs w:val="14"/>
                <w:rtl/>
              </w:rPr>
              <w:t xml:space="preserve">תאריך הנפקת האישור </w:t>
            </w:r>
          </w:p>
        </w:tc>
      </w:tr>
      <w:tr w:rsidR="00B16CFC" w:rsidRPr="00B16CFC" w14:paraId="5C8FF795" w14:textId="77777777" w:rsidTr="0058684F">
        <w:trPr>
          <w:trHeight w:val="315"/>
        </w:trPr>
        <w:tc>
          <w:tcPr>
            <w:tcW w:w="10623" w:type="dxa"/>
            <w:gridSpan w:val="11"/>
          </w:tcPr>
          <w:p w14:paraId="0E57E244"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B16CFC" w:rsidRPr="00B16CFC" w14:paraId="1B2C2D26" w14:textId="77777777" w:rsidTr="0058684F">
        <w:trPr>
          <w:trHeight w:val="63"/>
        </w:trPr>
        <w:tc>
          <w:tcPr>
            <w:tcW w:w="2264" w:type="dxa"/>
            <w:gridSpan w:val="2"/>
          </w:tcPr>
          <w:p w14:paraId="1A1A07C4"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מבקש האישור הראשי</w:t>
            </w:r>
          </w:p>
        </w:tc>
        <w:tc>
          <w:tcPr>
            <w:tcW w:w="1295" w:type="dxa"/>
            <w:gridSpan w:val="2"/>
          </w:tcPr>
          <w:p w14:paraId="73A8AE9C"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גורמים נוספים הקשורים למבקש האישור וייחשבו כמבקש האישור</w:t>
            </w:r>
          </w:p>
        </w:tc>
        <w:tc>
          <w:tcPr>
            <w:tcW w:w="1605" w:type="dxa"/>
            <w:gridSpan w:val="3"/>
          </w:tcPr>
          <w:p w14:paraId="293F90A8"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המבוטח</w:t>
            </w:r>
          </w:p>
        </w:tc>
        <w:tc>
          <w:tcPr>
            <w:tcW w:w="3919" w:type="dxa"/>
            <w:gridSpan w:val="3"/>
          </w:tcPr>
          <w:p w14:paraId="069D4BC9"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מען הנכס המבוטח / כתובת ביצוע העבודות</w:t>
            </w:r>
          </w:p>
        </w:tc>
        <w:tc>
          <w:tcPr>
            <w:tcW w:w="1540" w:type="dxa"/>
          </w:tcPr>
          <w:p w14:paraId="5B710DD3"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מעמד מבקש האישור*</w:t>
            </w:r>
          </w:p>
        </w:tc>
      </w:tr>
      <w:tr w:rsidR="00B16CFC" w:rsidRPr="00B16CFC" w14:paraId="5D38BB5E" w14:textId="77777777" w:rsidTr="0058684F">
        <w:trPr>
          <w:trHeight w:val="63"/>
        </w:trPr>
        <w:tc>
          <w:tcPr>
            <w:tcW w:w="2264" w:type="dxa"/>
            <w:gridSpan w:val="2"/>
          </w:tcPr>
          <w:p w14:paraId="08CCC7F3"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hint="cs"/>
                <w:noProof/>
                <w:sz w:val="14"/>
                <w:szCs w:val="14"/>
                <w:rtl/>
              </w:rPr>
              <w:t>עיריית נתיבות</w:t>
            </w:r>
          </w:p>
        </w:tc>
        <w:tc>
          <w:tcPr>
            <w:tcW w:w="1295" w:type="dxa"/>
            <w:gridSpan w:val="2"/>
          </w:tcPr>
          <w:p w14:paraId="331F7125"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hint="cs"/>
                <w:noProof/>
                <w:sz w:val="14"/>
                <w:szCs w:val="14"/>
                <w:rtl/>
              </w:rPr>
              <w:t xml:space="preserve">תאגידים עירונים ו/או </w:t>
            </w:r>
            <w:r w:rsidRPr="00B16CFC">
              <w:rPr>
                <w:rFonts w:ascii="David" w:hAnsi="David"/>
                <w:noProof/>
                <w:sz w:val="14"/>
                <w:szCs w:val="14"/>
                <w:rtl/>
              </w:rPr>
              <w:t>חברות בנות ועובדים של הנ"ל</w:t>
            </w:r>
          </w:p>
        </w:tc>
        <w:tc>
          <w:tcPr>
            <w:tcW w:w="1605" w:type="dxa"/>
            <w:gridSpan w:val="3"/>
          </w:tcPr>
          <w:p w14:paraId="5844774D"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שם _____________ ו/או קבלני משנה ועובדיהם</w:t>
            </w:r>
          </w:p>
        </w:tc>
        <w:tc>
          <w:tcPr>
            <w:tcW w:w="3919" w:type="dxa"/>
            <w:gridSpan w:val="3"/>
            <w:vMerge w:val="restart"/>
          </w:tcPr>
          <w:p w14:paraId="55A19D2A" w14:textId="4ED38567" w:rsidR="00C93E2D" w:rsidRPr="00B16CFC" w:rsidRDefault="00C93E2D" w:rsidP="000C46BF">
            <w:pPr>
              <w:keepNext/>
              <w:keepLines/>
              <w:ind w:hanging="27"/>
              <w:jc w:val="both"/>
              <w:rPr>
                <w:rFonts w:ascii="David" w:hAnsi="David"/>
                <w:b/>
                <w:bCs/>
                <w:noProof/>
                <w:sz w:val="14"/>
                <w:szCs w:val="14"/>
                <w:u w:val="single"/>
                <w:rtl/>
              </w:rPr>
            </w:pPr>
            <w:r w:rsidRPr="00B16CFC">
              <w:rPr>
                <w:rFonts w:ascii="David" w:hAnsi="David" w:hint="cs"/>
                <w:b/>
                <w:bCs/>
                <w:noProof/>
                <w:sz w:val="14"/>
                <w:szCs w:val="14"/>
                <w:rtl/>
              </w:rPr>
              <w:t xml:space="preserve">עבודות תכנון, הקמה ואספקה של מתקני משחק, כושר ופנאי </w:t>
            </w:r>
            <w:r w:rsidR="000C46BF" w:rsidRPr="00B16CFC">
              <w:rPr>
                <w:rFonts w:ascii="David" w:hAnsi="David" w:hint="cs"/>
                <w:b/>
                <w:bCs/>
                <w:noProof/>
                <w:sz w:val="14"/>
                <w:szCs w:val="14"/>
                <w:rtl/>
              </w:rPr>
              <w:t>בש</w:t>
            </w:r>
            <w:r w:rsidR="000C46BF">
              <w:rPr>
                <w:rFonts w:ascii="David" w:hAnsi="David" w:hint="cs"/>
                <w:b/>
                <w:bCs/>
                <w:noProof/>
                <w:sz w:val="14"/>
                <w:szCs w:val="14"/>
                <w:rtl/>
              </w:rPr>
              <w:t xml:space="preserve">צ"פ </w:t>
            </w:r>
            <w:r w:rsidR="000C46BF" w:rsidRPr="000C46BF">
              <w:rPr>
                <w:rFonts w:ascii="QDavid" w:hAnsi="QDavid"/>
                <w:sz w:val="24"/>
                <w:szCs w:val="24"/>
                <w:rtl/>
              </w:rPr>
              <w:t xml:space="preserve"> </w:t>
            </w:r>
            <w:r w:rsidR="000C46BF" w:rsidRPr="000C46BF">
              <w:rPr>
                <w:rFonts w:ascii="David" w:hAnsi="David"/>
                <w:b/>
                <w:bCs/>
                <w:noProof/>
                <w:sz w:val="14"/>
                <w:szCs w:val="14"/>
                <w:rtl/>
              </w:rPr>
              <w:t>955 ובשצ"פ 953</w:t>
            </w:r>
            <w:r w:rsidR="00EC5C9E">
              <w:rPr>
                <w:rFonts w:ascii="David" w:hAnsi="David" w:hint="cs"/>
                <w:b/>
                <w:bCs/>
                <w:noProof/>
                <w:sz w:val="14"/>
                <w:szCs w:val="14"/>
                <w:rtl/>
              </w:rPr>
              <w:t xml:space="preserve"> ב</w:t>
            </w:r>
            <w:r w:rsidR="0086179C">
              <w:rPr>
                <w:rFonts w:ascii="David" w:hAnsi="David" w:hint="cs"/>
                <w:b/>
                <w:bCs/>
                <w:noProof/>
                <w:sz w:val="14"/>
                <w:szCs w:val="14"/>
                <w:rtl/>
              </w:rPr>
              <w:t>עיר</w:t>
            </w:r>
            <w:r w:rsidRPr="00B16CFC">
              <w:rPr>
                <w:rFonts w:ascii="David" w:hAnsi="David" w:hint="cs"/>
                <w:b/>
                <w:bCs/>
                <w:noProof/>
                <w:sz w:val="14"/>
                <w:szCs w:val="14"/>
                <w:rtl/>
              </w:rPr>
              <w:t xml:space="preserve"> נתיבות ו/או עבודות נלוות</w:t>
            </w:r>
          </w:p>
        </w:tc>
        <w:tc>
          <w:tcPr>
            <w:tcW w:w="1540" w:type="dxa"/>
            <w:vMerge w:val="restart"/>
          </w:tcPr>
          <w:p w14:paraId="34172615" w14:textId="77777777" w:rsidR="00C93E2D" w:rsidRPr="00B16CFC" w:rsidRDefault="00C93E2D" w:rsidP="0058684F">
            <w:pPr>
              <w:keepNext/>
              <w:keepLines/>
              <w:ind w:hanging="27"/>
              <w:jc w:val="both"/>
              <w:rPr>
                <w:rFonts w:ascii="David" w:hAnsi="David"/>
                <w:noProof/>
                <w:sz w:val="14"/>
                <w:szCs w:val="14"/>
                <w:rtl/>
              </w:rPr>
            </w:pPr>
            <w:r w:rsidRPr="00B16CFC">
              <w:rPr>
                <w:rFonts w:ascii="Segoe UI Symbol" w:hAnsi="Segoe UI Symbol" w:cs="Segoe UI Symbol" w:hint="cs"/>
                <w:noProof/>
                <w:sz w:val="14"/>
                <w:szCs w:val="14"/>
                <w:rtl/>
              </w:rPr>
              <w:t>☐</w:t>
            </w:r>
            <w:r w:rsidRPr="00B16CFC">
              <w:rPr>
                <w:rFonts w:ascii="David" w:hAnsi="David"/>
                <w:noProof/>
                <w:sz w:val="14"/>
                <w:szCs w:val="14"/>
                <w:rtl/>
              </w:rPr>
              <w:t>קבלן הביצוע</w:t>
            </w:r>
          </w:p>
          <w:p w14:paraId="771CB497" w14:textId="77777777" w:rsidR="00C93E2D" w:rsidRPr="00B16CFC" w:rsidRDefault="00C93E2D" w:rsidP="0058684F">
            <w:pPr>
              <w:keepNext/>
              <w:keepLines/>
              <w:ind w:hanging="27"/>
              <w:jc w:val="both"/>
              <w:rPr>
                <w:rFonts w:ascii="David" w:hAnsi="David"/>
                <w:noProof/>
                <w:sz w:val="14"/>
                <w:szCs w:val="14"/>
                <w:rtl/>
              </w:rPr>
            </w:pPr>
            <w:r w:rsidRPr="00B16CFC">
              <w:rPr>
                <w:rFonts w:ascii="Segoe UI Symbol" w:hAnsi="Segoe UI Symbol" w:cs="Segoe UI Symbol" w:hint="cs"/>
                <w:noProof/>
                <w:sz w:val="14"/>
                <w:szCs w:val="14"/>
                <w:rtl/>
              </w:rPr>
              <w:t>☐</w:t>
            </w:r>
            <w:r w:rsidRPr="00B16CFC">
              <w:rPr>
                <w:rFonts w:ascii="David" w:hAnsi="David"/>
                <w:noProof/>
                <w:sz w:val="14"/>
                <w:szCs w:val="14"/>
                <w:rtl/>
              </w:rPr>
              <w:t>קבלני משנה</w:t>
            </w:r>
          </w:p>
          <w:p w14:paraId="2348F134" w14:textId="77777777" w:rsidR="00C93E2D" w:rsidRPr="00B16CFC" w:rsidRDefault="00C93E2D" w:rsidP="0058684F">
            <w:pPr>
              <w:keepNext/>
              <w:keepLines/>
              <w:ind w:hanging="27"/>
              <w:jc w:val="both"/>
              <w:rPr>
                <w:rFonts w:ascii="David" w:hAnsi="David"/>
                <w:noProof/>
                <w:sz w:val="14"/>
                <w:szCs w:val="14"/>
                <w:rtl/>
              </w:rPr>
            </w:pPr>
            <w:r w:rsidRPr="00B16CFC">
              <w:rPr>
                <w:rFonts w:ascii="Segoe UI Symbol" w:hAnsi="Segoe UI Symbol" w:cs="Segoe UI Symbol" w:hint="cs"/>
                <w:noProof/>
                <w:sz w:val="14"/>
                <w:szCs w:val="14"/>
                <w:rtl/>
              </w:rPr>
              <w:t>☐</w:t>
            </w:r>
            <w:r w:rsidRPr="00B16CFC">
              <w:rPr>
                <w:rFonts w:ascii="David" w:hAnsi="David"/>
                <w:noProof/>
                <w:sz w:val="14"/>
                <w:szCs w:val="14"/>
                <w:rtl/>
              </w:rPr>
              <w:t>בעלי הנכס</w:t>
            </w:r>
          </w:p>
          <w:p w14:paraId="405A248B" w14:textId="77777777" w:rsidR="00C93E2D" w:rsidRPr="00B16CFC" w:rsidRDefault="00C93E2D" w:rsidP="0058684F">
            <w:pPr>
              <w:keepNext/>
              <w:keepLines/>
              <w:ind w:hanging="27"/>
              <w:jc w:val="both"/>
              <w:rPr>
                <w:rFonts w:ascii="David" w:hAnsi="David"/>
                <w:noProof/>
                <w:sz w:val="14"/>
                <w:szCs w:val="14"/>
                <w:rtl/>
              </w:rPr>
            </w:pPr>
            <w:r w:rsidRPr="00B16CFC">
              <w:rPr>
                <w:rFonts w:ascii="Segoe UI Symbol" w:hAnsi="Segoe UI Symbol" w:cs="Segoe UI Symbol" w:hint="cs"/>
                <w:noProof/>
                <w:sz w:val="14"/>
                <w:szCs w:val="14"/>
                <w:rtl/>
              </w:rPr>
              <w:t>☒</w:t>
            </w:r>
            <w:r w:rsidRPr="00B16CFC">
              <w:rPr>
                <w:rFonts w:ascii="David" w:hAnsi="David"/>
                <w:noProof/>
                <w:sz w:val="14"/>
                <w:szCs w:val="14"/>
                <w:rtl/>
              </w:rPr>
              <w:t>אחר:</w:t>
            </w:r>
            <w:r w:rsidRPr="00B16CFC">
              <w:rPr>
                <w:rFonts w:ascii="David" w:hAnsi="David" w:hint="cs"/>
                <w:noProof/>
                <w:sz w:val="14"/>
                <w:szCs w:val="14"/>
                <w:rtl/>
              </w:rPr>
              <w:t xml:space="preserve"> </w:t>
            </w:r>
            <w:r w:rsidRPr="00B16CFC">
              <w:rPr>
                <w:rFonts w:ascii="David" w:hAnsi="David" w:hint="cs"/>
                <w:b/>
                <w:noProof/>
                <w:sz w:val="14"/>
                <w:szCs w:val="14"/>
                <w:rtl/>
              </w:rPr>
              <w:t xml:space="preserve"> מזמין העבודות/השירותים</w:t>
            </w:r>
          </w:p>
        </w:tc>
      </w:tr>
      <w:tr w:rsidR="00B16CFC" w:rsidRPr="00B16CFC" w14:paraId="2C682B49" w14:textId="77777777" w:rsidTr="0058684F">
        <w:trPr>
          <w:trHeight w:val="63"/>
        </w:trPr>
        <w:tc>
          <w:tcPr>
            <w:tcW w:w="3559" w:type="dxa"/>
            <w:gridSpan w:val="4"/>
          </w:tcPr>
          <w:p w14:paraId="6478DAF0"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 xml:space="preserve">ת.ז./ח.פ </w:t>
            </w:r>
          </w:p>
          <w:p w14:paraId="0B742892" w14:textId="77777777" w:rsidR="00C93E2D" w:rsidRPr="00B16CFC" w:rsidRDefault="00C93E2D" w:rsidP="0058684F">
            <w:pPr>
              <w:keepNext/>
              <w:keepLines/>
              <w:ind w:hanging="27"/>
              <w:jc w:val="both"/>
              <w:rPr>
                <w:rFonts w:ascii="David" w:hAnsi="David"/>
                <w:noProof/>
                <w:sz w:val="14"/>
                <w:szCs w:val="14"/>
                <w:rtl/>
              </w:rPr>
            </w:pPr>
          </w:p>
        </w:tc>
        <w:tc>
          <w:tcPr>
            <w:tcW w:w="1605" w:type="dxa"/>
            <w:gridSpan w:val="3"/>
          </w:tcPr>
          <w:p w14:paraId="0245146D"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ת.ז./ח.פ.</w:t>
            </w:r>
          </w:p>
        </w:tc>
        <w:tc>
          <w:tcPr>
            <w:tcW w:w="3919" w:type="dxa"/>
            <w:gridSpan w:val="3"/>
            <w:vMerge/>
          </w:tcPr>
          <w:p w14:paraId="2F2D5398" w14:textId="77777777" w:rsidR="00C93E2D" w:rsidRPr="00B16CFC" w:rsidRDefault="00C93E2D" w:rsidP="0058684F">
            <w:pPr>
              <w:keepNext/>
              <w:keepLines/>
              <w:ind w:hanging="27"/>
              <w:jc w:val="both"/>
              <w:rPr>
                <w:rFonts w:ascii="David" w:hAnsi="David"/>
                <w:noProof/>
                <w:sz w:val="14"/>
                <w:szCs w:val="14"/>
                <w:rtl/>
              </w:rPr>
            </w:pPr>
          </w:p>
        </w:tc>
        <w:tc>
          <w:tcPr>
            <w:tcW w:w="1540" w:type="dxa"/>
            <w:vMerge/>
          </w:tcPr>
          <w:p w14:paraId="78ECB852" w14:textId="77777777" w:rsidR="00C93E2D" w:rsidRPr="00B16CFC" w:rsidRDefault="00C93E2D" w:rsidP="0058684F">
            <w:pPr>
              <w:keepNext/>
              <w:keepLines/>
              <w:ind w:hanging="27"/>
              <w:jc w:val="both"/>
              <w:rPr>
                <w:rFonts w:ascii="David" w:hAnsi="David"/>
                <w:noProof/>
                <w:sz w:val="14"/>
                <w:szCs w:val="14"/>
                <w:rtl/>
              </w:rPr>
            </w:pPr>
          </w:p>
        </w:tc>
      </w:tr>
      <w:tr w:rsidR="00B16CFC" w:rsidRPr="00B16CFC" w14:paraId="28175429" w14:textId="77777777" w:rsidTr="0058684F">
        <w:trPr>
          <w:trHeight w:val="63"/>
        </w:trPr>
        <w:tc>
          <w:tcPr>
            <w:tcW w:w="3559" w:type="dxa"/>
            <w:gridSpan w:val="4"/>
          </w:tcPr>
          <w:p w14:paraId="33514EFC"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מען</w:t>
            </w:r>
          </w:p>
          <w:p w14:paraId="514FED9E" w14:textId="77777777" w:rsidR="00C93E2D" w:rsidRPr="00B16CFC" w:rsidRDefault="00C93E2D" w:rsidP="0058684F">
            <w:pPr>
              <w:keepNext/>
              <w:keepLines/>
              <w:ind w:hanging="27"/>
              <w:jc w:val="both"/>
              <w:rPr>
                <w:rFonts w:ascii="David" w:hAnsi="David"/>
                <w:noProof/>
                <w:sz w:val="14"/>
                <w:szCs w:val="14"/>
                <w:rtl/>
              </w:rPr>
            </w:pPr>
          </w:p>
        </w:tc>
        <w:tc>
          <w:tcPr>
            <w:tcW w:w="1605" w:type="dxa"/>
            <w:gridSpan w:val="3"/>
            <w:vMerge w:val="restart"/>
          </w:tcPr>
          <w:p w14:paraId="025B9899"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מען:</w:t>
            </w:r>
          </w:p>
          <w:p w14:paraId="0EF9E307" w14:textId="77777777" w:rsidR="00C93E2D" w:rsidRPr="00B16CFC" w:rsidRDefault="00C93E2D" w:rsidP="0058684F">
            <w:pPr>
              <w:keepNext/>
              <w:keepLines/>
              <w:ind w:hanging="27"/>
              <w:jc w:val="both"/>
              <w:rPr>
                <w:rFonts w:ascii="David" w:hAnsi="David"/>
                <w:noProof/>
                <w:sz w:val="14"/>
                <w:szCs w:val="14"/>
                <w:rtl/>
              </w:rPr>
            </w:pPr>
          </w:p>
        </w:tc>
        <w:tc>
          <w:tcPr>
            <w:tcW w:w="3919" w:type="dxa"/>
            <w:gridSpan w:val="3"/>
            <w:vMerge/>
          </w:tcPr>
          <w:p w14:paraId="238734ED" w14:textId="77777777" w:rsidR="00C93E2D" w:rsidRPr="00B16CFC" w:rsidRDefault="00C93E2D" w:rsidP="0058684F">
            <w:pPr>
              <w:keepNext/>
              <w:keepLines/>
              <w:ind w:hanging="27"/>
              <w:jc w:val="both"/>
              <w:rPr>
                <w:rFonts w:ascii="David" w:hAnsi="David"/>
                <w:noProof/>
                <w:sz w:val="14"/>
                <w:szCs w:val="14"/>
                <w:rtl/>
              </w:rPr>
            </w:pPr>
          </w:p>
        </w:tc>
        <w:tc>
          <w:tcPr>
            <w:tcW w:w="1540" w:type="dxa"/>
            <w:vMerge/>
          </w:tcPr>
          <w:p w14:paraId="1506271E" w14:textId="77777777" w:rsidR="00C93E2D" w:rsidRPr="00B16CFC" w:rsidRDefault="00C93E2D" w:rsidP="0058684F">
            <w:pPr>
              <w:keepNext/>
              <w:keepLines/>
              <w:ind w:hanging="27"/>
              <w:jc w:val="both"/>
              <w:rPr>
                <w:rFonts w:ascii="David" w:hAnsi="David"/>
                <w:noProof/>
                <w:sz w:val="14"/>
                <w:szCs w:val="14"/>
                <w:rtl/>
              </w:rPr>
            </w:pPr>
          </w:p>
        </w:tc>
      </w:tr>
      <w:tr w:rsidR="00B16CFC" w:rsidRPr="00B16CFC" w14:paraId="71E0D3B2" w14:textId="77777777" w:rsidTr="0058684F">
        <w:trPr>
          <w:trHeight w:val="63"/>
        </w:trPr>
        <w:tc>
          <w:tcPr>
            <w:tcW w:w="3559" w:type="dxa"/>
            <w:gridSpan w:val="4"/>
          </w:tcPr>
          <w:p w14:paraId="22046D75"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hint="cs"/>
                <w:noProof/>
                <w:sz w:val="14"/>
                <w:szCs w:val="14"/>
                <w:rtl/>
              </w:rPr>
              <w:t xml:space="preserve">תיאור הקשר למבקש האישור הראשי: </w:t>
            </w:r>
          </w:p>
          <w:p w14:paraId="1EE7DCB3" w14:textId="77777777" w:rsidR="00C93E2D" w:rsidRPr="00B16CFC" w:rsidRDefault="00C93E2D" w:rsidP="0058684F">
            <w:pPr>
              <w:keepNext/>
              <w:keepLines/>
              <w:ind w:hanging="27"/>
              <w:rPr>
                <w:rFonts w:ascii="David" w:hAnsi="David"/>
                <w:noProof/>
                <w:sz w:val="14"/>
                <w:szCs w:val="14"/>
                <w:rtl/>
              </w:rPr>
            </w:pPr>
            <w:r w:rsidRPr="00B16CFC">
              <w:rPr>
                <w:rFonts w:ascii="David" w:hAnsi="David" w:hint="cs"/>
                <w:noProof/>
                <w:sz w:val="14"/>
                <w:szCs w:val="14"/>
                <w:rtl/>
              </w:rPr>
              <w:t>חברות בת</w:t>
            </w:r>
          </w:p>
        </w:tc>
        <w:tc>
          <w:tcPr>
            <w:tcW w:w="1605" w:type="dxa"/>
            <w:gridSpan w:val="3"/>
            <w:vMerge/>
          </w:tcPr>
          <w:p w14:paraId="400A8589" w14:textId="77777777" w:rsidR="00C93E2D" w:rsidRPr="00B16CFC" w:rsidRDefault="00C93E2D" w:rsidP="0058684F">
            <w:pPr>
              <w:keepNext/>
              <w:keepLines/>
              <w:ind w:hanging="27"/>
              <w:jc w:val="both"/>
              <w:rPr>
                <w:rFonts w:ascii="David" w:hAnsi="David"/>
                <w:noProof/>
                <w:sz w:val="14"/>
                <w:szCs w:val="14"/>
                <w:rtl/>
              </w:rPr>
            </w:pPr>
          </w:p>
        </w:tc>
        <w:tc>
          <w:tcPr>
            <w:tcW w:w="3919" w:type="dxa"/>
            <w:gridSpan w:val="3"/>
            <w:vMerge/>
          </w:tcPr>
          <w:p w14:paraId="6EB1AFAF" w14:textId="77777777" w:rsidR="00C93E2D" w:rsidRPr="00B16CFC" w:rsidRDefault="00C93E2D" w:rsidP="0058684F">
            <w:pPr>
              <w:keepNext/>
              <w:keepLines/>
              <w:ind w:hanging="27"/>
              <w:jc w:val="both"/>
              <w:rPr>
                <w:rFonts w:ascii="David" w:hAnsi="David"/>
                <w:noProof/>
                <w:sz w:val="14"/>
                <w:szCs w:val="14"/>
                <w:rtl/>
              </w:rPr>
            </w:pPr>
          </w:p>
        </w:tc>
        <w:tc>
          <w:tcPr>
            <w:tcW w:w="1540" w:type="dxa"/>
            <w:vMerge/>
          </w:tcPr>
          <w:p w14:paraId="31ADC163" w14:textId="77777777" w:rsidR="00C93E2D" w:rsidRPr="00B16CFC" w:rsidRDefault="00C93E2D" w:rsidP="0058684F">
            <w:pPr>
              <w:keepNext/>
              <w:keepLines/>
              <w:ind w:hanging="27"/>
              <w:jc w:val="both"/>
              <w:rPr>
                <w:rFonts w:ascii="David" w:hAnsi="David"/>
                <w:noProof/>
                <w:sz w:val="14"/>
                <w:szCs w:val="14"/>
                <w:rtl/>
              </w:rPr>
            </w:pPr>
          </w:p>
        </w:tc>
      </w:tr>
      <w:tr w:rsidR="00B16CFC" w:rsidRPr="00B16CFC" w14:paraId="2B897EB5" w14:textId="77777777" w:rsidTr="0058684F">
        <w:trPr>
          <w:trHeight w:val="168"/>
          <w:tblHeader/>
        </w:trPr>
        <w:tc>
          <w:tcPr>
            <w:tcW w:w="10623" w:type="dxa"/>
            <w:gridSpan w:val="11"/>
          </w:tcPr>
          <w:p w14:paraId="5926409C"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כיסויים</w:t>
            </w:r>
          </w:p>
        </w:tc>
      </w:tr>
      <w:tr w:rsidR="00B16CFC" w:rsidRPr="00B16CFC" w14:paraId="59550773" w14:textId="77777777" w:rsidTr="0058684F">
        <w:trPr>
          <w:trHeight w:val="173"/>
        </w:trPr>
        <w:tc>
          <w:tcPr>
            <w:tcW w:w="1414" w:type="dxa"/>
            <w:vMerge w:val="restart"/>
            <w:shd w:val="clear" w:color="auto" w:fill="F2F2F2"/>
          </w:tcPr>
          <w:p w14:paraId="54CEBE05" w14:textId="77777777" w:rsidR="00C93E2D" w:rsidRPr="00B16CFC" w:rsidRDefault="00C93E2D" w:rsidP="0058684F">
            <w:pPr>
              <w:keepNext/>
              <w:keepLines/>
              <w:ind w:hanging="27"/>
              <w:jc w:val="center"/>
              <w:rPr>
                <w:rFonts w:ascii="David" w:hAnsi="David"/>
                <w:noProof/>
                <w:sz w:val="14"/>
                <w:szCs w:val="14"/>
                <w:rtl/>
              </w:rPr>
            </w:pPr>
            <w:r w:rsidRPr="00B16CFC">
              <w:rPr>
                <w:rFonts w:ascii="David" w:hAnsi="David"/>
                <w:noProof/>
                <w:sz w:val="14"/>
                <w:szCs w:val="14"/>
                <w:rtl/>
              </w:rPr>
              <w:t>פרקי הפוליסה</w:t>
            </w:r>
          </w:p>
          <w:p w14:paraId="1A5C9E9C" w14:textId="77777777" w:rsidR="00C93E2D" w:rsidRPr="00B16CFC" w:rsidRDefault="00C93E2D" w:rsidP="0058684F">
            <w:pPr>
              <w:keepNext/>
              <w:keepLines/>
              <w:ind w:hanging="27"/>
              <w:jc w:val="center"/>
              <w:rPr>
                <w:rFonts w:ascii="David" w:hAnsi="David"/>
                <w:noProof/>
                <w:sz w:val="14"/>
                <w:szCs w:val="14"/>
                <w:rtl/>
              </w:rPr>
            </w:pPr>
            <w:r w:rsidRPr="00B16CFC">
              <w:rPr>
                <w:rFonts w:ascii="David" w:hAnsi="David"/>
                <w:noProof/>
                <w:sz w:val="14"/>
                <w:szCs w:val="14"/>
                <w:rtl/>
              </w:rPr>
              <w:t>חלוקה לפי גבולות אחריות או סכומי ביטוח</w:t>
            </w:r>
          </w:p>
        </w:tc>
        <w:tc>
          <w:tcPr>
            <w:tcW w:w="850" w:type="dxa"/>
            <w:vMerge w:val="restart"/>
            <w:shd w:val="clear" w:color="auto" w:fill="F2F2F2"/>
          </w:tcPr>
          <w:p w14:paraId="6E3D8383" w14:textId="77777777" w:rsidR="00C93E2D" w:rsidRPr="00B16CFC" w:rsidRDefault="00C93E2D" w:rsidP="0058684F">
            <w:pPr>
              <w:keepNext/>
              <w:keepLines/>
              <w:ind w:hanging="27"/>
              <w:jc w:val="center"/>
              <w:rPr>
                <w:rFonts w:ascii="David" w:hAnsi="David"/>
                <w:noProof/>
                <w:sz w:val="14"/>
                <w:szCs w:val="14"/>
                <w:rtl/>
              </w:rPr>
            </w:pPr>
            <w:r w:rsidRPr="00B16CFC">
              <w:rPr>
                <w:rFonts w:ascii="David" w:hAnsi="David"/>
                <w:noProof/>
                <w:sz w:val="14"/>
                <w:szCs w:val="14"/>
                <w:rtl/>
              </w:rPr>
              <w:t>מספר הפוליסה</w:t>
            </w:r>
          </w:p>
        </w:tc>
        <w:tc>
          <w:tcPr>
            <w:tcW w:w="928" w:type="dxa"/>
            <w:vMerge w:val="restart"/>
            <w:shd w:val="clear" w:color="auto" w:fill="F2F2F2"/>
          </w:tcPr>
          <w:p w14:paraId="48EB2550" w14:textId="77777777" w:rsidR="00C93E2D" w:rsidRPr="00B16CFC" w:rsidRDefault="00C93E2D" w:rsidP="0058684F">
            <w:pPr>
              <w:keepNext/>
              <w:keepLines/>
              <w:ind w:hanging="27"/>
              <w:jc w:val="center"/>
              <w:rPr>
                <w:rFonts w:ascii="David" w:hAnsi="David"/>
                <w:noProof/>
                <w:sz w:val="14"/>
                <w:szCs w:val="14"/>
                <w:rtl/>
              </w:rPr>
            </w:pPr>
            <w:r w:rsidRPr="00B16CFC">
              <w:rPr>
                <w:rFonts w:ascii="David" w:hAnsi="David"/>
                <w:noProof/>
                <w:sz w:val="14"/>
                <w:szCs w:val="14"/>
                <w:rtl/>
              </w:rPr>
              <w:t>נוסח ומהדורת פוליסה</w:t>
            </w:r>
          </w:p>
        </w:tc>
        <w:tc>
          <w:tcPr>
            <w:tcW w:w="673" w:type="dxa"/>
            <w:gridSpan w:val="2"/>
            <w:vMerge w:val="restart"/>
            <w:shd w:val="clear" w:color="auto" w:fill="F2F2F2"/>
          </w:tcPr>
          <w:p w14:paraId="0003371F" w14:textId="77777777" w:rsidR="00C93E2D" w:rsidRPr="00B16CFC" w:rsidRDefault="00C93E2D" w:rsidP="0058684F">
            <w:pPr>
              <w:keepNext/>
              <w:keepLines/>
              <w:ind w:hanging="27"/>
              <w:jc w:val="center"/>
              <w:rPr>
                <w:rFonts w:ascii="David" w:hAnsi="David"/>
                <w:noProof/>
                <w:sz w:val="14"/>
                <w:szCs w:val="14"/>
                <w:rtl/>
              </w:rPr>
            </w:pPr>
            <w:r w:rsidRPr="00B16CFC">
              <w:rPr>
                <w:rFonts w:ascii="David" w:hAnsi="David"/>
                <w:noProof/>
                <w:sz w:val="14"/>
                <w:szCs w:val="14"/>
                <w:rtl/>
              </w:rPr>
              <w:t>תאריך תחילה</w:t>
            </w:r>
          </w:p>
        </w:tc>
        <w:tc>
          <w:tcPr>
            <w:tcW w:w="704" w:type="dxa"/>
            <w:vMerge w:val="restart"/>
            <w:shd w:val="clear" w:color="auto" w:fill="F2F2F2"/>
          </w:tcPr>
          <w:p w14:paraId="16665790" w14:textId="77777777" w:rsidR="00C93E2D" w:rsidRPr="00B16CFC" w:rsidRDefault="00C93E2D" w:rsidP="0058684F">
            <w:pPr>
              <w:keepNext/>
              <w:keepLines/>
              <w:ind w:hanging="27"/>
              <w:jc w:val="center"/>
              <w:rPr>
                <w:rFonts w:ascii="David" w:hAnsi="David"/>
                <w:noProof/>
                <w:sz w:val="14"/>
                <w:szCs w:val="14"/>
                <w:rtl/>
              </w:rPr>
            </w:pPr>
            <w:r w:rsidRPr="00B16CFC">
              <w:rPr>
                <w:rFonts w:ascii="David" w:hAnsi="David"/>
                <w:noProof/>
                <w:sz w:val="14"/>
                <w:szCs w:val="14"/>
                <w:rtl/>
              </w:rPr>
              <w:t>תאריך סיום</w:t>
            </w:r>
          </w:p>
          <w:p w14:paraId="6F39E4BC" w14:textId="77777777" w:rsidR="00C93E2D" w:rsidRPr="00B16CFC" w:rsidRDefault="00C93E2D" w:rsidP="0058684F">
            <w:pPr>
              <w:keepNext/>
              <w:keepLines/>
              <w:ind w:hanging="27"/>
              <w:jc w:val="both"/>
              <w:rPr>
                <w:rFonts w:ascii="David" w:hAnsi="David"/>
                <w:noProof/>
                <w:sz w:val="14"/>
                <w:szCs w:val="14"/>
                <w:rtl/>
              </w:rPr>
            </w:pPr>
          </w:p>
        </w:tc>
        <w:tc>
          <w:tcPr>
            <w:tcW w:w="3365" w:type="dxa"/>
            <w:gridSpan w:val="3"/>
            <w:shd w:val="clear" w:color="auto" w:fill="F2F2F2"/>
          </w:tcPr>
          <w:p w14:paraId="1B08FB85" w14:textId="77777777" w:rsidR="00C93E2D" w:rsidRPr="00B16CFC" w:rsidRDefault="00C93E2D" w:rsidP="0058684F">
            <w:pPr>
              <w:keepNext/>
              <w:keepLines/>
              <w:ind w:hanging="27"/>
              <w:jc w:val="center"/>
              <w:rPr>
                <w:rFonts w:ascii="David" w:hAnsi="David"/>
                <w:noProof/>
                <w:sz w:val="14"/>
                <w:szCs w:val="14"/>
                <w:rtl/>
              </w:rPr>
            </w:pPr>
            <w:r w:rsidRPr="00B16CFC">
              <w:rPr>
                <w:rFonts w:ascii="David" w:hAnsi="David"/>
                <w:noProof/>
                <w:sz w:val="14"/>
                <w:szCs w:val="14"/>
                <w:rtl/>
              </w:rPr>
              <w:t>גבול האחריות / סכום ביטוח / שווי העבודה</w:t>
            </w:r>
          </w:p>
        </w:tc>
        <w:tc>
          <w:tcPr>
            <w:tcW w:w="2689" w:type="dxa"/>
            <w:gridSpan w:val="2"/>
            <w:vMerge w:val="restart"/>
            <w:shd w:val="clear" w:color="auto" w:fill="F2F2F2"/>
          </w:tcPr>
          <w:p w14:paraId="42A5D8E2" w14:textId="77777777" w:rsidR="00C93E2D" w:rsidRPr="00B16CFC" w:rsidRDefault="00C93E2D" w:rsidP="0058684F">
            <w:pPr>
              <w:keepNext/>
              <w:keepLines/>
              <w:jc w:val="center"/>
              <w:rPr>
                <w:rFonts w:ascii="David" w:hAnsi="David"/>
                <w:noProof/>
                <w:sz w:val="14"/>
                <w:szCs w:val="14"/>
                <w:rtl/>
              </w:rPr>
            </w:pPr>
            <w:r w:rsidRPr="00B16CFC">
              <w:rPr>
                <w:rFonts w:ascii="David" w:hAnsi="David"/>
                <w:noProof/>
                <w:sz w:val="14"/>
                <w:szCs w:val="14"/>
                <w:rtl/>
              </w:rPr>
              <w:t>כיסויים נוספים בתוקף וביטול חריגים</w:t>
            </w:r>
          </w:p>
          <w:p w14:paraId="6F7E3F73" w14:textId="77777777" w:rsidR="00C93E2D" w:rsidRPr="00B16CFC" w:rsidRDefault="00C93E2D" w:rsidP="0058684F">
            <w:pPr>
              <w:keepNext/>
              <w:keepLines/>
              <w:jc w:val="both"/>
              <w:rPr>
                <w:rFonts w:ascii="David" w:hAnsi="David"/>
                <w:noProof/>
                <w:sz w:val="14"/>
                <w:szCs w:val="14"/>
                <w:rtl/>
              </w:rPr>
            </w:pPr>
            <w:r w:rsidRPr="00B16CFC">
              <w:rPr>
                <w:rFonts w:ascii="David" w:hAnsi="David"/>
                <w:noProof/>
                <w:sz w:val="14"/>
                <w:szCs w:val="14"/>
                <w:rtl/>
              </w:rPr>
              <w:t>יש לציין קוד כיסוי בהתאם לנספח ד'</w:t>
            </w:r>
          </w:p>
        </w:tc>
      </w:tr>
      <w:tr w:rsidR="00B16CFC" w:rsidRPr="00B16CFC" w14:paraId="67E3759F" w14:textId="77777777" w:rsidTr="0058684F">
        <w:trPr>
          <w:trHeight w:val="216"/>
        </w:trPr>
        <w:tc>
          <w:tcPr>
            <w:tcW w:w="1414" w:type="dxa"/>
            <w:vMerge/>
            <w:tcBorders>
              <w:bottom w:val="single" w:sz="4" w:space="0" w:color="auto"/>
            </w:tcBorders>
            <w:shd w:val="clear" w:color="auto" w:fill="F2F2F2"/>
          </w:tcPr>
          <w:p w14:paraId="2E0BBD8A" w14:textId="77777777" w:rsidR="00C93E2D" w:rsidRPr="00B16CFC" w:rsidRDefault="00C93E2D" w:rsidP="0058684F">
            <w:pPr>
              <w:keepNext/>
              <w:keepLines/>
              <w:ind w:hanging="27"/>
              <w:jc w:val="both"/>
              <w:rPr>
                <w:rFonts w:ascii="David" w:hAnsi="David"/>
                <w:noProof/>
                <w:sz w:val="14"/>
                <w:szCs w:val="14"/>
                <w:rtl/>
              </w:rPr>
            </w:pPr>
          </w:p>
        </w:tc>
        <w:tc>
          <w:tcPr>
            <w:tcW w:w="850" w:type="dxa"/>
            <w:vMerge/>
            <w:shd w:val="clear" w:color="auto" w:fill="F2F2F2"/>
          </w:tcPr>
          <w:p w14:paraId="13732D27" w14:textId="77777777" w:rsidR="00C93E2D" w:rsidRPr="00B16CFC" w:rsidRDefault="00C93E2D" w:rsidP="0058684F">
            <w:pPr>
              <w:keepNext/>
              <w:keepLines/>
              <w:ind w:hanging="27"/>
              <w:jc w:val="both"/>
              <w:rPr>
                <w:rFonts w:ascii="David" w:hAnsi="David"/>
                <w:noProof/>
                <w:sz w:val="14"/>
                <w:szCs w:val="14"/>
                <w:rtl/>
              </w:rPr>
            </w:pPr>
          </w:p>
        </w:tc>
        <w:tc>
          <w:tcPr>
            <w:tcW w:w="928" w:type="dxa"/>
            <w:vMerge/>
            <w:shd w:val="clear" w:color="auto" w:fill="F2F2F2"/>
          </w:tcPr>
          <w:p w14:paraId="4497F8B9"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shd w:val="clear" w:color="auto" w:fill="F2F2F2"/>
          </w:tcPr>
          <w:p w14:paraId="152DBCF5" w14:textId="77777777" w:rsidR="00C93E2D" w:rsidRPr="00B16CFC" w:rsidRDefault="00C93E2D" w:rsidP="0058684F">
            <w:pPr>
              <w:keepNext/>
              <w:keepLines/>
              <w:ind w:hanging="27"/>
              <w:jc w:val="both"/>
              <w:rPr>
                <w:rFonts w:ascii="David" w:hAnsi="David"/>
                <w:noProof/>
                <w:sz w:val="14"/>
                <w:szCs w:val="14"/>
                <w:rtl/>
              </w:rPr>
            </w:pPr>
          </w:p>
        </w:tc>
        <w:tc>
          <w:tcPr>
            <w:tcW w:w="704" w:type="dxa"/>
            <w:vMerge/>
            <w:shd w:val="clear" w:color="auto" w:fill="F2F2F2"/>
          </w:tcPr>
          <w:p w14:paraId="16B6BE20"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shd w:val="clear" w:color="auto" w:fill="F2F2F2"/>
          </w:tcPr>
          <w:p w14:paraId="7BA89129" w14:textId="77777777" w:rsidR="00C93E2D" w:rsidRPr="00B16CFC" w:rsidRDefault="00C93E2D" w:rsidP="0058684F">
            <w:pPr>
              <w:keepNext/>
              <w:keepLines/>
              <w:ind w:hanging="27"/>
              <w:jc w:val="center"/>
              <w:rPr>
                <w:rFonts w:ascii="David" w:hAnsi="David"/>
                <w:noProof/>
                <w:sz w:val="14"/>
                <w:szCs w:val="14"/>
                <w:rtl/>
              </w:rPr>
            </w:pPr>
            <w:r w:rsidRPr="00B16CFC">
              <w:rPr>
                <w:rFonts w:ascii="David" w:hAnsi="David"/>
                <w:noProof/>
                <w:sz w:val="14"/>
                <w:szCs w:val="14"/>
                <w:rtl/>
              </w:rPr>
              <w:t>סכום</w:t>
            </w:r>
          </w:p>
        </w:tc>
        <w:tc>
          <w:tcPr>
            <w:tcW w:w="1680" w:type="dxa"/>
            <w:shd w:val="clear" w:color="auto" w:fill="F2F2F2"/>
          </w:tcPr>
          <w:p w14:paraId="0CD5D34D" w14:textId="77777777" w:rsidR="00C93E2D" w:rsidRPr="00B16CFC" w:rsidRDefault="00C93E2D" w:rsidP="0058684F">
            <w:pPr>
              <w:keepNext/>
              <w:keepLines/>
              <w:ind w:hanging="27"/>
              <w:jc w:val="center"/>
              <w:rPr>
                <w:rFonts w:ascii="David" w:hAnsi="David"/>
                <w:noProof/>
                <w:sz w:val="14"/>
                <w:szCs w:val="14"/>
                <w:rtl/>
              </w:rPr>
            </w:pPr>
            <w:r w:rsidRPr="00B16CFC">
              <w:rPr>
                <w:rFonts w:ascii="David" w:hAnsi="David"/>
                <w:noProof/>
                <w:sz w:val="14"/>
                <w:szCs w:val="14"/>
                <w:rtl/>
              </w:rPr>
              <w:t>מטבע</w:t>
            </w:r>
          </w:p>
        </w:tc>
        <w:tc>
          <w:tcPr>
            <w:tcW w:w="2689" w:type="dxa"/>
            <w:gridSpan w:val="2"/>
            <w:vMerge/>
            <w:shd w:val="clear" w:color="auto" w:fill="F2F2F2"/>
          </w:tcPr>
          <w:p w14:paraId="0217D8C4" w14:textId="77777777" w:rsidR="00C93E2D" w:rsidRPr="00B16CFC" w:rsidRDefault="00C93E2D" w:rsidP="0058684F">
            <w:pPr>
              <w:keepNext/>
              <w:keepLines/>
              <w:jc w:val="both"/>
              <w:rPr>
                <w:rFonts w:ascii="David" w:hAnsi="David"/>
                <w:noProof/>
                <w:sz w:val="14"/>
                <w:szCs w:val="14"/>
                <w:rtl/>
              </w:rPr>
            </w:pPr>
          </w:p>
        </w:tc>
      </w:tr>
      <w:tr w:rsidR="00B16CFC" w:rsidRPr="00B16CFC" w14:paraId="53A7B263" w14:textId="77777777" w:rsidTr="0058684F">
        <w:trPr>
          <w:trHeight w:val="284"/>
        </w:trPr>
        <w:tc>
          <w:tcPr>
            <w:tcW w:w="1414" w:type="dxa"/>
            <w:tcBorders>
              <w:bottom w:val="single" w:sz="4" w:space="0" w:color="auto"/>
            </w:tcBorders>
          </w:tcPr>
          <w:p w14:paraId="1C244B3A"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כל הסיכונים עבודות קבלניות</w:t>
            </w:r>
          </w:p>
          <w:p w14:paraId="3766C138"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הרחבות לדוגמה (ניתן לפרט בהתאם לפרקי הפוליסה):</w:t>
            </w:r>
          </w:p>
        </w:tc>
        <w:tc>
          <w:tcPr>
            <w:tcW w:w="850" w:type="dxa"/>
            <w:vMerge w:val="restart"/>
          </w:tcPr>
          <w:p w14:paraId="7C0F5051" w14:textId="77777777" w:rsidR="00C93E2D" w:rsidRPr="00B16CFC" w:rsidRDefault="00C93E2D" w:rsidP="0058684F">
            <w:pPr>
              <w:keepNext/>
              <w:keepLines/>
              <w:ind w:hanging="27"/>
              <w:jc w:val="both"/>
              <w:rPr>
                <w:rFonts w:ascii="David" w:hAnsi="David"/>
                <w:noProof/>
                <w:sz w:val="14"/>
                <w:szCs w:val="14"/>
                <w:rtl/>
              </w:rPr>
            </w:pPr>
          </w:p>
        </w:tc>
        <w:tc>
          <w:tcPr>
            <w:tcW w:w="928" w:type="dxa"/>
            <w:vMerge w:val="restart"/>
          </w:tcPr>
          <w:p w14:paraId="72891E7F"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ביט ______</w:t>
            </w:r>
          </w:p>
        </w:tc>
        <w:tc>
          <w:tcPr>
            <w:tcW w:w="673" w:type="dxa"/>
            <w:gridSpan w:val="2"/>
            <w:vMerge w:val="restart"/>
          </w:tcPr>
          <w:p w14:paraId="1163DDB5" w14:textId="77777777" w:rsidR="00C93E2D" w:rsidRPr="00B16CFC" w:rsidRDefault="00C93E2D" w:rsidP="0058684F">
            <w:pPr>
              <w:keepNext/>
              <w:keepLines/>
              <w:ind w:hanging="27"/>
              <w:jc w:val="both"/>
              <w:rPr>
                <w:rFonts w:ascii="David" w:hAnsi="David"/>
                <w:noProof/>
                <w:sz w:val="14"/>
                <w:szCs w:val="14"/>
                <w:rtl/>
              </w:rPr>
            </w:pPr>
          </w:p>
        </w:tc>
        <w:tc>
          <w:tcPr>
            <w:tcW w:w="704" w:type="dxa"/>
            <w:vMerge w:val="restart"/>
          </w:tcPr>
          <w:p w14:paraId="3F3D2E10"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tcPr>
          <w:p w14:paraId="291CF654" w14:textId="77777777" w:rsidR="00C93E2D" w:rsidRPr="00B16CFC" w:rsidRDefault="00C93E2D" w:rsidP="0058684F">
            <w:pPr>
              <w:keepNext/>
              <w:keepLines/>
              <w:ind w:hanging="27"/>
              <w:jc w:val="both"/>
              <w:rPr>
                <w:rFonts w:ascii="David" w:hAnsi="David"/>
                <w:noProof/>
                <w:sz w:val="14"/>
                <w:szCs w:val="14"/>
                <w:rtl/>
              </w:rPr>
            </w:pPr>
          </w:p>
        </w:tc>
        <w:tc>
          <w:tcPr>
            <w:tcW w:w="1680" w:type="dxa"/>
          </w:tcPr>
          <w:p w14:paraId="5722B82D"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val="restart"/>
          </w:tcPr>
          <w:p w14:paraId="6A007102"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309  ויתור על תחלוף  לטובת מבקש האישור למעט מי שגרם לנזק בזדון.</w:t>
            </w:r>
          </w:p>
          <w:p w14:paraId="2DFC51B0"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313 כיסוי בגין נזקי טבע</w:t>
            </w:r>
          </w:p>
          <w:p w14:paraId="43D69F5C" w14:textId="77777777" w:rsidR="00C93E2D" w:rsidRPr="00B16CFC" w:rsidRDefault="00C93E2D" w:rsidP="0058684F">
            <w:pPr>
              <w:keepNext/>
              <w:keepLines/>
              <w:ind w:left="50"/>
              <w:rPr>
                <w:rFonts w:ascii="David" w:hAnsi="David"/>
                <w:noProof/>
                <w:sz w:val="14"/>
                <w:szCs w:val="14"/>
              </w:rPr>
            </w:pPr>
            <w:r w:rsidRPr="00B16CFC">
              <w:rPr>
                <w:rFonts w:ascii="David" w:hAnsi="David"/>
                <w:noProof/>
                <w:sz w:val="14"/>
                <w:szCs w:val="14"/>
                <w:rtl/>
              </w:rPr>
              <w:t>314 כיסוי גניבה פריצה ושוד</w:t>
            </w:r>
          </w:p>
          <w:p w14:paraId="1BAC5EC5" w14:textId="77777777" w:rsidR="00C93E2D" w:rsidRPr="00B16CFC" w:rsidRDefault="00C93E2D" w:rsidP="0058684F">
            <w:pPr>
              <w:keepNext/>
              <w:keepLines/>
              <w:ind w:left="50"/>
              <w:rPr>
                <w:rFonts w:ascii="David" w:hAnsi="David"/>
                <w:noProof/>
                <w:sz w:val="14"/>
                <w:szCs w:val="14"/>
              </w:rPr>
            </w:pPr>
            <w:r w:rsidRPr="00B16CFC">
              <w:rPr>
                <w:rFonts w:ascii="David" w:hAnsi="David"/>
                <w:noProof/>
                <w:sz w:val="14"/>
                <w:szCs w:val="14"/>
                <w:rtl/>
              </w:rPr>
              <w:t>316 כיסוי רעידת אדמה</w:t>
            </w:r>
          </w:p>
          <w:p w14:paraId="3EBC76F2"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318  מבקש האישור מבוטח נוסף</w:t>
            </w:r>
          </w:p>
          <w:p w14:paraId="5F2BF169"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324 מוטב לתגמולי הביטוח – מבקש האישור</w:t>
            </w:r>
          </w:p>
          <w:p w14:paraId="33D93EA2"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328  ראשוניות</w:t>
            </w:r>
          </w:p>
          <w:p w14:paraId="30449F80" w14:textId="77777777" w:rsidR="00C93E2D" w:rsidRPr="00B16CFC" w:rsidRDefault="00C93E2D" w:rsidP="0058684F">
            <w:pPr>
              <w:keepNext/>
              <w:keepLines/>
              <w:ind w:left="50"/>
              <w:jc w:val="both"/>
              <w:rPr>
                <w:rFonts w:ascii="David" w:hAnsi="David"/>
                <w:noProof/>
                <w:sz w:val="14"/>
                <w:szCs w:val="14"/>
                <w:rtl/>
              </w:rPr>
            </w:pPr>
            <w:r w:rsidRPr="00B16CFC">
              <w:rPr>
                <w:rFonts w:ascii="David" w:hAnsi="David"/>
                <w:noProof/>
                <w:sz w:val="14"/>
                <w:szCs w:val="14"/>
                <w:rtl/>
              </w:rPr>
              <w:t xml:space="preserve">334 תקופת תחזוקה – </w:t>
            </w:r>
            <w:r w:rsidRPr="00B16CFC">
              <w:rPr>
                <w:rFonts w:ascii="David" w:hAnsi="David" w:hint="cs"/>
                <w:noProof/>
                <w:sz w:val="14"/>
                <w:szCs w:val="14"/>
                <w:rtl/>
              </w:rPr>
              <w:t>24</w:t>
            </w:r>
            <w:r w:rsidRPr="00B16CFC">
              <w:rPr>
                <w:rFonts w:ascii="David" w:hAnsi="David"/>
                <w:noProof/>
                <w:sz w:val="14"/>
                <w:szCs w:val="14"/>
                <w:rtl/>
              </w:rPr>
              <w:t xml:space="preserve"> חודשים</w:t>
            </w:r>
          </w:p>
        </w:tc>
      </w:tr>
      <w:tr w:rsidR="00B16CFC" w:rsidRPr="00B16CFC" w14:paraId="2D1DFA96" w14:textId="77777777" w:rsidTr="0058684F">
        <w:trPr>
          <w:trHeight w:val="562"/>
        </w:trPr>
        <w:tc>
          <w:tcPr>
            <w:tcW w:w="1414" w:type="dxa"/>
            <w:tcBorders>
              <w:bottom w:val="single" w:sz="4" w:space="0" w:color="auto"/>
            </w:tcBorders>
          </w:tcPr>
          <w:p w14:paraId="63736557"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רכוש עליו עובדים</w:t>
            </w:r>
          </w:p>
        </w:tc>
        <w:tc>
          <w:tcPr>
            <w:tcW w:w="850" w:type="dxa"/>
            <w:vMerge/>
          </w:tcPr>
          <w:p w14:paraId="5D03B197" w14:textId="77777777" w:rsidR="00C93E2D" w:rsidRPr="00B16CFC" w:rsidRDefault="00C93E2D" w:rsidP="0058684F">
            <w:pPr>
              <w:keepNext/>
              <w:keepLines/>
              <w:ind w:hanging="27"/>
              <w:jc w:val="both"/>
              <w:rPr>
                <w:rFonts w:ascii="David" w:hAnsi="David"/>
                <w:noProof/>
                <w:sz w:val="14"/>
                <w:szCs w:val="14"/>
                <w:rtl/>
              </w:rPr>
            </w:pPr>
          </w:p>
        </w:tc>
        <w:tc>
          <w:tcPr>
            <w:tcW w:w="928" w:type="dxa"/>
            <w:vMerge/>
          </w:tcPr>
          <w:p w14:paraId="71C0D8C7"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tcPr>
          <w:p w14:paraId="0E492BDA" w14:textId="77777777" w:rsidR="00C93E2D" w:rsidRPr="00B16CFC" w:rsidRDefault="00C93E2D" w:rsidP="0058684F">
            <w:pPr>
              <w:keepNext/>
              <w:keepLines/>
              <w:ind w:hanging="27"/>
              <w:jc w:val="both"/>
              <w:rPr>
                <w:rFonts w:ascii="David" w:hAnsi="David"/>
                <w:noProof/>
                <w:sz w:val="14"/>
                <w:szCs w:val="14"/>
                <w:rtl/>
              </w:rPr>
            </w:pPr>
          </w:p>
        </w:tc>
        <w:tc>
          <w:tcPr>
            <w:tcW w:w="704" w:type="dxa"/>
            <w:vMerge/>
          </w:tcPr>
          <w:p w14:paraId="282410DB"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tcPr>
          <w:p w14:paraId="0AA7600D"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גבול אחריות בסכום השווה ל-10% מערך העבודות אך לא פחות מ-</w:t>
            </w:r>
            <w:r w:rsidRPr="00B16CFC">
              <w:rPr>
                <w:rFonts w:ascii="David" w:hAnsi="David" w:hint="cs"/>
                <w:noProof/>
                <w:sz w:val="14"/>
                <w:szCs w:val="14"/>
                <w:rtl/>
              </w:rPr>
              <w:t>500</w:t>
            </w:r>
            <w:r w:rsidRPr="00B16CFC">
              <w:rPr>
                <w:rFonts w:ascii="David" w:hAnsi="David"/>
                <w:noProof/>
                <w:sz w:val="14"/>
                <w:szCs w:val="14"/>
                <w:rtl/>
              </w:rPr>
              <w:t>,000 ₪ על בסיס נזק ראשון.</w:t>
            </w:r>
          </w:p>
        </w:tc>
        <w:tc>
          <w:tcPr>
            <w:tcW w:w="1680" w:type="dxa"/>
          </w:tcPr>
          <w:p w14:paraId="521C98EE"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2E23C3DE" w14:textId="77777777" w:rsidR="00C93E2D" w:rsidRPr="00B16CFC" w:rsidRDefault="00C93E2D" w:rsidP="0058684F">
            <w:pPr>
              <w:keepNext/>
              <w:keepLines/>
              <w:ind w:left="50" w:right="78"/>
              <w:jc w:val="both"/>
              <w:rPr>
                <w:rFonts w:ascii="David" w:hAnsi="David"/>
                <w:noProof/>
                <w:sz w:val="14"/>
                <w:szCs w:val="14"/>
                <w:rtl/>
              </w:rPr>
            </w:pPr>
          </w:p>
        </w:tc>
      </w:tr>
      <w:tr w:rsidR="00B16CFC" w:rsidRPr="00B16CFC" w14:paraId="0363CB66" w14:textId="77777777" w:rsidTr="0058684F">
        <w:trPr>
          <w:trHeight w:val="150"/>
        </w:trPr>
        <w:tc>
          <w:tcPr>
            <w:tcW w:w="1414" w:type="dxa"/>
            <w:tcBorders>
              <w:bottom w:val="single" w:sz="4" w:space="0" w:color="auto"/>
            </w:tcBorders>
          </w:tcPr>
          <w:p w14:paraId="72230549"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רכוש סמוך</w:t>
            </w:r>
          </w:p>
        </w:tc>
        <w:tc>
          <w:tcPr>
            <w:tcW w:w="850" w:type="dxa"/>
            <w:vMerge/>
          </w:tcPr>
          <w:p w14:paraId="448EB595" w14:textId="77777777" w:rsidR="00C93E2D" w:rsidRPr="00B16CFC" w:rsidRDefault="00C93E2D" w:rsidP="0058684F">
            <w:pPr>
              <w:keepNext/>
              <w:keepLines/>
              <w:ind w:hanging="27"/>
              <w:jc w:val="both"/>
              <w:rPr>
                <w:rFonts w:ascii="David" w:hAnsi="David"/>
                <w:noProof/>
                <w:sz w:val="14"/>
                <w:szCs w:val="14"/>
                <w:rtl/>
              </w:rPr>
            </w:pPr>
          </w:p>
        </w:tc>
        <w:tc>
          <w:tcPr>
            <w:tcW w:w="928" w:type="dxa"/>
            <w:vMerge/>
          </w:tcPr>
          <w:p w14:paraId="31D8FCE8"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tcPr>
          <w:p w14:paraId="6C6B19B5" w14:textId="77777777" w:rsidR="00C93E2D" w:rsidRPr="00B16CFC" w:rsidRDefault="00C93E2D" w:rsidP="0058684F">
            <w:pPr>
              <w:keepNext/>
              <w:keepLines/>
              <w:ind w:hanging="27"/>
              <w:jc w:val="both"/>
              <w:rPr>
                <w:rFonts w:ascii="David" w:hAnsi="David"/>
                <w:noProof/>
                <w:sz w:val="14"/>
                <w:szCs w:val="14"/>
                <w:rtl/>
              </w:rPr>
            </w:pPr>
          </w:p>
        </w:tc>
        <w:tc>
          <w:tcPr>
            <w:tcW w:w="704" w:type="dxa"/>
            <w:vMerge/>
          </w:tcPr>
          <w:p w14:paraId="63C63541"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tcPr>
          <w:p w14:paraId="45F5EC3C"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גבול אחריות בסכום השווה ל-10% מערך העבודות אך לא פחות מ-</w:t>
            </w:r>
            <w:r w:rsidRPr="00B16CFC">
              <w:rPr>
                <w:rFonts w:ascii="David" w:hAnsi="David" w:hint="cs"/>
                <w:noProof/>
                <w:sz w:val="14"/>
                <w:szCs w:val="14"/>
                <w:rtl/>
              </w:rPr>
              <w:t>500</w:t>
            </w:r>
            <w:r w:rsidRPr="00B16CFC">
              <w:rPr>
                <w:rFonts w:ascii="David" w:hAnsi="David"/>
                <w:noProof/>
                <w:sz w:val="14"/>
                <w:szCs w:val="14"/>
                <w:rtl/>
              </w:rPr>
              <w:t>,000 ₪ על בסיס נזק ראשון.</w:t>
            </w:r>
          </w:p>
        </w:tc>
        <w:tc>
          <w:tcPr>
            <w:tcW w:w="1680" w:type="dxa"/>
          </w:tcPr>
          <w:p w14:paraId="067489AD"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3FD25716" w14:textId="77777777" w:rsidR="00C93E2D" w:rsidRPr="00B16CFC" w:rsidRDefault="00C93E2D" w:rsidP="0058684F">
            <w:pPr>
              <w:keepNext/>
              <w:keepLines/>
              <w:ind w:left="50" w:right="78"/>
              <w:jc w:val="both"/>
              <w:rPr>
                <w:rFonts w:ascii="David" w:hAnsi="David"/>
                <w:noProof/>
                <w:sz w:val="14"/>
                <w:szCs w:val="14"/>
                <w:rtl/>
              </w:rPr>
            </w:pPr>
          </w:p>
        </w:tc>
      </w:tr>
      <w:tr w:rsidR="00B16CFC" w:rsidRPr="00B16CFC" w14:paraId="264893B7" w14:textId="77777777" w:rsidTr="0058684F">
        <w:trPr>
          <w:trHeight w:val="157"/>
        </w:trPr>
        <w:tc>
          <w:tcPr>
            <w:tcW w:w="1414" w:type="dxa"/>
            <w:tcBorders>
              <w:bottom w:val="single" w:sz="4" w:space="0" w:color="auto"/>
            </w:tcBorders>
          </w:tcPr>
          <w:p w14:paraId="267ECAD1"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פינוי הריסות</w:t>
            </w:r>
          </w:p>
        </w:tc>
        <w:tc>
          <w:tcPr>
            <w:tcW w:w="850" w:type="dxa"/>
            <w:vMerge/>
          </w:tcPr>
          <w:p w14:paraId="693787B2" w14:textId="77777777" w:rsidR="00C93E2D" w:rsidRPr="00B16CFC" w:rsidRDefault="00C93E2D" w:rsidP="0058684F">
            <w:pPr>
              <w:keepNext/>
              <w:keepLines/>
              <w:ind w:hanging="27"/>
              <w:jc w:val="both"/>
              <w:rPr>
                <w:rFonts w:ascii="David" w:hAnsi="David"/>
                <w:noProof/>
                <w:sz w:val="14"/>
                <w:szCs w:val="14"/>
                <w:rtl/>
              </w:rPr>
            </w:pPr>
          </w:p>
        </w:tc>
        <w:tc>
          <w:tcPr>
            <w:tcW w:w="928" w:type="dxa"/>
            <w:vMerge/>
          </w:tcPr>
          <w:p w14:paraId="125D945A"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tcPr>
          <w:p w14:paraId="2B110E9F" w14:textId="77777777" w:rsidR="00C93E2D" w:rsidRPr="00B16CFC" w:rsidRDefault="00C93E2D" w:rsidP="0058684F">
            <w:pPr>
              <w:keepNext/>
              <w:keepLines/>
              <w:ind w:hanging="27"/>
              <w:jc w:val="both"/>
              <w:rPr>
                <w:rFonts w:ascii="David" w:hAnsi="David"/>
                <w:noProof/>
                <w:sz w:val="14"/>
                <w:szCs w:val="14"/>
                <w:rtl/>
              </w:rPr>
            </w:pPr>
          </w:p>
        </w:tc>
        <w:tc>
          <w:tcPr>
            <w:tcW w:w="704" w:type="dxa"/>
            <w:vMerge/>
          </w:tcPr>
          <w:p w14:paraId="486AC001"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tcPr>
          <w:p w14:paraId="4254C2D3"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גבול אחריות בסכום השווה ל-</w:t>
            </w:r>
            <w:r w:rsidRPr="00B16CFC">
              <w:rPr>
                <w:rFonts w:ascii="David" w:hAnsi="David" w:hint="cs"/>
                <w:noProof/>
                <w:sz w:val="14"/>
                <w:szCs w:val="14"/>
                <w:rtl/>
              </w:rPr>
              <w:t>5</w:t>
            </w:r>
            <w:r w:rsidRPr="00B16CFC">
              <w:rPr>
                <w:rFonts w:ascii="David" w:hAnsi="David"/>
                <w:noProof/>
                <w:sz w:val="14"/>
                <w:szCs w:val="14"/>
                <w:rtl/>
              </w:rPr>
              <w:t>% מערך העבודות אך לא פחות מ-</w:t>
            </w:r>
            <w:r w:rsidRPr="00B16CFC">
              <w:rPr>
                <w:rFonts w:ascii="David" w:hAnsi="David" w:hint="cs"/>
                <w:noProof/>
                <w:sz w:val="14"/>
                <w:szCs w:val="14"/>
                <w:rtl/>
              </w:rPr>
              <w:t>500</w:t>
            </w:r>
            <w:r w:rsidRPr="00B16CFC">
              <w:rPr>
                <w:rFonts w:ascii="David" w:hAnsi="David"/>
                <w:noProof/>
                <w:sz w:val="14"/>
                <w:szCs w:val="14"/>
                <w:rtl/>
              </w:rPr>
              <w:t>,000 ₪ על בסיס נזק ראשון.</w:t>
            </w:r>
          </w:p>
        </w:tc>
        <w:tc>
          <w:tcPr>
            <w:tcW w:w="1680" w:type="dxa"/>
          </w:tcPr>
          <w:p w14:paraId="48C2F809"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7AB253DF" w14:textId="77777777" w:rsidR="00C93E2D" w:rsidRPr="00B16CFC" w:rsidRDefault="00C93E2D" w:rsidP="0058684F">
            <w:pPr>
              <w:keepNext/>
              <w:keepLines/>
              <w:ind w:left="50" w:right="78"/>
              <w:jc w:val="both"/>
              <w:rPr>
                <w:rFonts w:ascii="David" w:hAnsi="David"/>
                <w:noProof/>
                <w:sz w:val="14"/>
                <w:szCs w:val="14"/>
                <w:rtl/>
              </w:rPr>
            </w:pPr>
          </w:p>
        </w:tc>
      </w:tr>
      <w:tr w:rsidR="00B16CFC" w:rsidRPr="00B16CFC" w14:paraId="0C8440D7" w14:textId="77777777" w:rsidTr="0058684F">
        <w:trPr>
          <w:trHeight w:val="157"/>
        </w:trPr>
        <w:tc>
          <w:tcPr>
            <w:tcW w:w="1414" w:type="dxa"/>
            <w:tcBorders>
              <w:bottom w:val="single" w:sz="4" w:space="0" w:color="auto"/>
            </w:tcBorders>
          </w:tcPr>
          <w:p w14:paraId="49579724"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נזק ישיר הנובע מתכנון / עבודה / חומרים לקויים</w:t>
            </w:r>
          </w:p>
        </w:tc>
        <w:tc>
          <w:tcPr>
            <w:tcW w:w="850" w:type="dxa"/>
            <w:vMerge/>
          </w:tcPr>
          <w:p w14:paraId="404E1ABE" w14:textId="77777777" w:rsidR="00C93E2D" w:rsidRPr="00B16CFC" w:rsidRDefault="00C93E2D" w:rsidP="0058684F">
            <w:pPr>
              <w:keepNext/>
              <w:keepLines/>
              <w:ind w:hanging="27"/>
              <w:jc w:val="both"/>
              <w:rPr>
                <w:rFonts w:ascii="David" w:hAnsi="David"/>
                <w:noProof/>
                <w:sz w:val="14"/>
                <w:szCs w:val="14"/>
                <w:rtl/>
              </w:rPr>
            </w:pPr>
          </w:p>
        </w:tc>
        <w:tc>
          <w:tcPr>
            <w:tcW w:w="928" w:type="dxa"/>
            <w:vMerge/>
          </w:tcPr>
          <w:p w14:paraId="0F64BCA0"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tcPr>
          <w:p w14:paraId="26A4F22F" w14:textId="77777777" w:rsidR="00C93E2D" w:rsidRPr="00B16CFC" w:rsidRDefault="00C93E2D" w:rsidP="0058684F">
            <w:pPr>
              <w:keepNext/>
              <w:keepLines/>
              <w:ind w:hanging="27"/>
              <w:jc w:val="both"/>
              <w:rPr>
                <w:rFonts w:ascii="David" w:hAnsi="David"/>
                <w:noProof/>
                <w:sz w:val="14"/>
                <w:szCs w:val="14"/>
                <w:rtl/>
              </w:rPr>
            </w:pPr>
          </w:p>
        </w:tc>
        <w:tc>
          <w:tcPr>
            <w:tcW w:w="704" w:type="dxa"/>
            <w:vMerge/>
          </w:tcPr>
          <w:p w14:paraId="20EBC76C"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tcPr>
          <w:p w14:paraId="104E459E"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גבול אחריות בסכום השווה ל-10% מערך העבודות אך לא פחות מ-</w:t>
            </w:r>
            <w:r w:rsidRPr="00B16CFC">
              <w:rPr>
                <w:rFonts w:ascii="David" w:hAnsi="David" w:hint="cs"/>
                <w:noProof/>
                <w:sz w:val="14"/>
                <w:szCs w:val="14"/>
                <w:rtl/>
              </w:rPr>
              <w:t>500</w:t>
            </w:r>
            <w:r w:rsidRPr="00B16CFC">
              <w:rPr>
                <w:rFonts w:ascii="David" w:hAnsi="David"/>
                <w:noProof/>
                <w:sz w:val="14"/>
                <w:szCs w:val="14"/>
                <w:rtl/>
              </w:rPr>
              <w:t>,000 ₪ על בסיס נזק ראשון.</w:t>
            </w:r>
          </w:p>
        </w:tc>
        <w:tc>
          <w:tcPr>
            <w:tcW w:w="1680" w:type="dxa"/>
          </w:tcPr>
          <w:p w14:paraId="25D16789"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6D7DC1E4" w14:textId="77777777" w:rsidR="00C93E2D" w:rsidRPr="00B16CFC" w:rsidRDefault="00C93E2D" w:rsidP="0058684F">
            <w:pPr>
              <w:keepNext/>
              <w:keepLines/>
              <w:ind w:left="50" w:right="78"/>
              <w:jc w:val="both"/>
              <w:rPr>
                <w:rFonts w:ascii="David" w:hAnsi="David"/>
                <w:noProof/>
                <w:sz w:val="14"/>
                <w:szCs w:val="14"/>
                <w:rtl/>
              </w:rPr>
            </w:pPr>
          </w:p>
        </w:tc>
      </w:tr>
      <w:tr w:rsidR="00B16CFC" w:rsidRPr="00B16CFC" w14:paraId="3E4F4C86" w14:textId="77777777" w:rsidTr="0058684F">
        <w:trPr>
          <w:trHeight w:val="296"/>
        </w:trPr>
        <w:tc>
          <w:tcPr>
            <w:tcW w:w="1414" w:type="dxa"/>
            <w:tcBorders>
              <w:bottom w:val="single" w:sz="4" w:space="0" w:color="auto"/>
            </w:tcBorders>
          </w:tcPr>
          <w:p w14:paraId="48B83911"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נזק עקיף הנובע מתכנון ו/או עבודה ו/או חומרים לקויים</w:t>
            </w:r>
          </w:p>
        </w:tc>
        <w:tc>
          <w:tcPr>
            <w:tcW w:w="850" w:type="dxa"/>
            <w:vMerge/>
          </w:tcPr>
          <w:p w14:paraId="5E722D85" w14:textId="77777777" w:rsidR="00C93E2D" w:rsidRPr="00B16CFC" w:rsidRDefault="00C93E2D" w:rsidP="0058684F">
            <w:pPr>
              <w:keepNext/>
              <w:keepLines/>
              <w:ind w:hanging="27"/>
              <w:jc w:val="both"/>
              <w:rPr>
                <w:rFonts w:ascii="David" w:hAnsi="David"/>
                <w:noProof/>
                <w:sz w:val="14"/>
                <w:szCs w:val="14"/>
                <w:rtl/>
              </w:rPr>
            </w:pPr>
          </w:p>
        </w:tc>
        <w:tc>
          <w:tcPr>
            <w:tcW w:w="928" w:type="dxa"/>
            <w:vMerge/>
          </w:tcPr>
          <w:p w14:paraId="5D493A2E"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tcPr>
          <w:p w14:paraId="5D49E202" w14:textId="77777777" w:rsidR="00C93E2D" w:rsidRPr="00B16CFC" w:rsidRDefault="00C93E2D" w:rsidP="0058684F">
            <w:pPr>
              <w:keepNext/>
              <w:keepLines/>
              <w:ind w:hanging="27"/>
              <w:jc w:val="both"/>
              <w:rPr>
                <w:rFonts w:ascii="David" w:hAnsi="David"/>
                <w:noProof/>
                <w:sz w:val="14"/>
                <w:szCs w:val="14"/>
                <w:rtl/>
              </w:rPr>
            </w:pPr>
          </w:p>
        </w:tc>
        <w:tc>
          <w:tcPr>
            <w:tcW w:w="704" w:type="dxa"/>
            <w:vMerge/>
          </w:tcPr>
          <w:p w14:paraId="767044C2"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tcPr>
          <w:p w14:paraId="4C0AC51B"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במלוא גבול האחריות</w:t>
            </w:r>
          </w:p>
        </w:tc>
        <w:tc>
          <w:tcPr>
            <w:tcW w:w="1680" w:type="dxa"/>
          </w:tcPr>
          <w:p w14:paraId="543875BF"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150A1188" w14:textId="77777777" w:rsidR="00C93E2D" w:rsidRPr="00B16CFC" w:rsidRDefault="00C93E2D" w:rsidP="0058684F">
            <w:pPr>
              <w:keepNext/>
              <w:keepLines/>
              <w:ind w:left="50" w:right="78"/>
              <w:jc w:val="both"/>
              <w:rPr>
                <w:rFonts w:ascii="David" w:hAnsi="David"/>
                <w:noProof/>
                <w:sz w:val="14"/>
                <w:szCs w:val="14"/>
                <w:rtl/>
              </w:rPr>
            </w:pPr>
          </w:p>
        </w:tc>
      </w:tr>
      <w:tr w:rsidR="00B16CFC" w:rsidRPr="00B16CFC" w14:paraId="114272A6" w14:textId="77777777" w:rsidTr="0058684F">
        <w:trPr>
          <w:trHeight w:val="584"/>
        </w:trPr>
        <w:tc>
          <w:tcPr>
            <w:tcW w:w="1414" w:type="dxa"/>
            <w:tcBorders>
              <w:top w:val="single" w:sz="4" w:space="0" w:color="auto"/>
            </w:tcBorders>
            <w:shd w:val="clear" w:color="auto" w:fill="F2F2F2"/>
          </w:tcPr>
          <w:p w14:paraId="03377A6A"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צד ג'</w:t>
            </w:r>
          </w:p>
        </w:tc>
        <w:tc>
          <w:tcPr>
            <w:tcW w:w="850" w:type="dxa"/>
            <w:vMerge/>
            <w:shd w:val="clear" w:color="auto" w:fill="F2F2F2"/>
          </w:tcPr>
          <w:p w14:paraId="025FDDCC" w14:textId="77777777" w:rsidR="00C93E2D" w:rsidRPr="00B16CFC" w:rsidRDefault="00C93E2D" w:rsidP="0058684F">
            <w:pPr>
              <w:keepNext/>
              <w:keepLines/>
              <w:ind w:hanging="27"/>
              <w:jc w:val="both"/>
              <w:rPr>
                <w:rFonts w:ascii="David" w:hAnsi="David"/>
                <w:noProof/>
                <w:sz w:val="14"/>
                <w:szCs w:val="14"/>
                <w:rtl/>
              </w:rPr>
            </w:pPr>
          </w:p>
        </w:tc>
        <w:tc>
          <w:tcPr>
            <w:tcW w:w="928" w:type="dxa"/>
            <w:vMerge/>
            <w:shd w:val="clear" w:color="auto" w:fill="F2F2F2"/>
          </w:tcPr>
          <w:p w14:paraId="32CC91CF"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shd w:val="clear" w:color="auto" w:fill="F2F2F2"/>
          </w:tcPr>
          <w:p w14:paraId="6D029399" w14:textId="77777777" w:rsidR="00C93E2D" w:rsidRPr="00B16CFC" w:rsidRDefault="00C93E2D" w:rsidP="0058684F">
            <w:pPr>
              <w:keepNext/>
              <w:keepLines/>
              <w:ind w:hanging="27"/>
              <w:jc w:val="both"/>
              <w:rPr>
                <w:rFonts w:ascii="David" w:hAnsi="David"/>
                <w:noProof/>
                <w:sz w:val="14"/>
                <w:szCs w:val="14"/>
                <w:rtl/>
              </w:rPr>
            </w:pPr>
          </w:p>
        </w:tc>
        <w:tc>
          <w:tcPr>
            <w:tcW w:w="704" w:type="dxa"/>
            <w:vMerge/>
            <w:shd w:val="clear" w:color="auto" w:fill="F2F2F2"/>
          </w:tcPr>
          <w:p w14:paraId="16E5523D"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shd w:val="clear" w:color="auto" w:fill="F2F2F2"/>
          </w:tcPr>
          <w:p w14:paraId="7690B929"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hint="cs"/>
                <w:noProof/>
                <w:sz w:val="14"/>
                <w:szCs w:val="14"/>
                <w:rtl/>
              </w:rPr>
              <w:t>6</w:t>
            </w:r>
            <w:r w:rsidRPr="00B16CFC">
              <w:rPr>
                <w:rFonts w:ascii="David" w:hAnsi="David"/>
                <w:noProof/>
                <w:sz w:val="14"/>
                <w:szCs w:val="14"/>
                <w:rtl/>
              </w:rPr>
              <w:t>,000,000</w:t>
            </w:r>
          </w:p>
          <w:p w14:paraId="291C5348" w14:textId="77777777" w:rsidR="00C93E2D" w:rsidRPr="00B16CFC" w:rsidRDefault="00C93E2D" w:rsidP="0058684F">
            <w:pPr>
              <w:keepNext/>
              <w:keepLines/>
              <w:ind w:hanging="27"/>
              <w:jc w:val="both"/>
              <w:rPr>
                <w:rFonts w:ascii="David" w:hAnsi="David"/>
                <w:noProof/>
                <w:sz w:val="14"/>
                <w:szCs w:val="14"/>
                <w:rtl/>
              </w:rPr>
            </w:pPr>
          </w:p>
        </w:tc>
        <w:tc>
          <w:tcPr>
            <w:tcW w:w="1680" w:type="dxa"/>
            <w:shd w:val="clear" w:color="auto" w:fill="F2F2F2"/>
          </w:tcPr>
          <w:p w14:paraId="3EB3AE86"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val="restart"/>
            <w:shd w:val="clear" w:color="auto" w:fill="F2F2F2"/>
          </w:tcPr>
          <w:p w14:paraId="0E3B1B75"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302  אחריות צולבת</w:t>
            </w:r>
          </w:p>
          <w:p w14:paraId="0C9903A4"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 xml:space="preserve">307 קבלנים וקבלני משנה </w:t>
            </w:r>
          </w:p>
          <w:p w14:paraId="652D5D87"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309  ויתור על תחלוף לטובת מבקש האישור למעט מי שגרם לנזק בזדון</w:t>
            </w:r>
          </w:p>
          <w:p w14:paraId="1869F1AA"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312  כיסוי בגין נזק שנגרם משימוש בצמ"ה</w:t>
            </w:r>
          </w:p>
          <w:p w14:paraId="3368D6A2"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315  כיסוי לתביעות המל"ל</w:t>
            </w:r>
          </w:p>
          <w:p w14:paraId="57FED074"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318  מבוטח נוסף - מבקש האישור</w:t>
            </w:r>
          </w:p>
          <w:p w14:paraId="658FD68B"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 xml:space="preserve">328  ראשוניות </w:t>
            </w:r>
          </w:p>
          <w:p w14:paraId="5A267B9F"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 xml:space="preserve">334 תקופת תחזוקה – </w:t>
            </w:r>
            <w:r w:rsidRPr="00B16CFC">
              <w:rPr>
                <w:rFonts w:ascii="David" w:hAnsi="David" w:hint="cs"/>
                <w:noProof/>
                <w:sz w:val="14"/>
                <w:szCs w:val="14"/>
                <w:rtl/>
              </w:rPr>
              <w:t>24</w:t>
            </w:r>
            <w:r w:rsidRPr="00B16CFC">
              <w:rPr>
                <w:rFonts w:ascii="David" w:hAnsi="David"/>
                <w:noProof/>
                <w:sz w:val="14"/>
                <w:szCs w:val="14"/>
                <w:rtl/>
              </w:rPr>
              <w:t xml:space="preserve"> חודשים</w:t>
            </w:r>
          </w:p>
          <w:p w14:paraId="11615689" w14:textId="77777777" w:rsidR="00C93E2D" w:rsidRPr="00B16CFC" w:rsidRDefault="00C93E2D" w:rsidP="0058684F">
            <w:pPr>
              <w:keepNext/>
              <w:keepLines/>
              <w:ind w:left="50"/>
              <w:rPr>
                <w:rFonts w:ascii="David" w:hAnsi="David"/>
                <w:noProof/>
                <w:sz w:val="14"/>
                <w:szCs w:val="14"/>
                <w:rtl/>
              </w:rPr>
            </w:pPr>
            <w:r w:rsidRPr="00B16CFC">
              <w:rPr>
                <w:rFonts w:ascii="David" w:hAnsi="David"/>
                <w:noProof/>
                <w:sz w:val="14"/>
                <w:szCs w:val="14"/>
                <w:rtl/>
              </w:rPr>
              <w:t xml:space="preserve">340 – רעד והחלשת משען. </w:t>
            </w:r>
          </w:p>
          <w:p w14:paraId="5E417C17" w14:textId="77777777" w:rsidR="00C93E2D" w:rsidRPr="00B16CFC" w:rsidRDefault="00C93E2D" w:rsidP="0058684F">
            <w:pPr>
              <w:keepNext/>
              <w:keepLines/>
              <w:ind w:left="50" w:right="78"/>
              <w:jc w:val="both"/>
              <w:rPr>
                <w:rFonts w:ascii="David" w:hAnsi="David"/>
                <w:noProof/>
                <w:sz w:val="14"/>
                <w:szCs w:val="14"/>
                <w:rtl/>
              </w:rPr>
            </w:pPr>
            <w:r w:rsidRPr="00B16CFC">
              <w:rPr>
                <w:rFonts w:ascii="David" w:hAnsi="David"/>
                <w:noProof/>
                <w:sz w:val="14"/>
                <w:szCs w:val="14"/>
                <w:rtl/>
              </w:rPr>
              <w:t>341 – נזק עקיף, פגיעה במתקנים וכבלים תת קרקעיים.</w:t>
            </w:r>
          </w:p>
        </w:tc>
      </w:tr>
      <w:tr w:rsidR="00B16CFC" w:rsidRPr="00B16CFC" w14:paraId="140EA884" w14:textId="77777777" w:rsidTr="0058684F">
        <w:trPr>
          <w:trHeight w:val="647"/>
        </w:trPr>
        <w:tc>
          <w:tcPr>
            <w:tcW w:w="1414" w:type="dxa"/>
            <w:tcBorders>
              <w:top w:val="single" w:sz="4" w:space="0" w:color="auto"/>
            </w:tcBorders>
            <w:shd w:val="clear" w:color="auto" w:fill="F2F2F2"/>
          </w:tcPr>
          <w:p w14:paraId="3D34FA2F"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נזק ישיר למתקנים ו/או כבלים תת קרקעיים</w:t>
            </w:r>
          </w:p>
        </w:tc>
        <w:tc>
          <w:tcPr>
            <w:tcW w:w="850" w:type="dxa"/>
            <w:vMerge/>
            <w:shd w:val="clear" w:color="auto" w:fill="F2F2F2"/>
          </w:tcPr>
          <w:p w14:paraId="346EB989" w14:textId="77777777" w:rsidR="00C93E2D" w:rsidRPr="00B16CFC" w:rsidRDefault="00C93E2D" w:rsidP="0058684F">
            <w:pPr>
              <w:keepNext/>
              <w:keepLines/>
              <w:ind w:hanging="27"/>
              <w:jc w:val="both"/>
              <w:rPr>
                <w:rFonts w:ascii="David" w:hAnsi="David"/>
                <w:noProof/>
                <w:sz w:val="14"/>
                <w:szCs w:val="14"/>
                <w:rtl/>
              </w:rPr>
            </w:pPr>
          </w:p>
        </w:tc>
        <w:tc>
          <w:tcPr>
            <w:tcW w:w="928" w:type="dxa"/>
            <w:vMerge/>
            <w:shd w:val="clear" w:color="auto" w:fill="F2F2F2"/>
          </w:tcPr>
          <w:p w14:paraId="16D09C28"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shd w:val="clear" w:color="auto" w:fill="F2F2F2"/>
          </w:tcPr>
          <w:p w14:paraId="5C0366C6" w14:textId="77777777" w:rsidR="00C93E2D" w:rsidRPr="00B16CFC" w:rsidRDefault="00C93E2D" w:rsidP="0058684F">
            <w:pPr>
              <w:keepNext/>
              <w:keepLines/>
              <w:ind w:hanging="27"/>
              <w:jc w:val="both"/>
              <w:rPr>
                <w:rFonts w:ascii="David" w:hAnsi="David"/>
                <w:noProof/>
                <w:sz w:val="14"/>
                <w:szCs w:val="14"/>
                <w:rtl/>
              </w:rPr>
            </w:pPr>
          </w:p>
        </w:tc>
        <w:tc>
          <w:tcPr>
            <w:tcW w:w="704" w:type="dxa"/>
            <w:vMerge/>
            <w:shd w:val="clear" w:color="auto" w:fill="F2F2F2"/>
          </w:tcPr>
          <w:p w14:paraId="098A9545"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shd w:val="clear" w:color="auto" w:fill="F2F2F2"/>
          </w:tcPr>
          <w:p w14:paraId="248D3BA7"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hint="cs"/>
                <w:noProof/>
                <w:sz w:val="14"/>
                <w:szCs w:val="14"/>
                <w:rtl/>
              </w:rPr>
              <w:t>במלוא גבול האחריות</w:t>
            </w:r>
          </w:p>
          <w:p w14:paraId="5936495D" w14:textId="77777777" w:rsidR="00C93E2D" w:rsidRPr="00B16CFC" w:rsidRDefault="00C93E2D" w:rsidP="0058684F">
            <w:pPr>
              <w:keepNext/>
              <w:keepLines/>
              <w:ind w:hanging="27"/>
              <w:jc w:val="both"/>
              <w:rPr>
                <w:rFonts w:ascii="David" w:hAnsi="David"/>
                <w:noProof/>
                <w:sz w:val="14"/>
                <w:szCs w:val="14"/>
                <w:rtl/>
              </w:rPr>
            </w:pPr>
          </w:p>
        </w:tc>
        <w:tc>
          <w:tcPr>
            <w:tcW w:w="1680" w:type="dxa"/>
            <w:shd w:val="clear" w:color="auto" w:fill="F2F2F2"/>
          </w:tcPr>
          <w:p w14:paraId="12A94A82"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shd w:val="clear" w:color="auto" w:fill="F2F2F2"/>
          </w:tcPr>
          <w:p w14:paraId="039C08EA" w14:textId="77777777" w:rsidR="00C93E2D" w:rsidRPr="00B16CFC" w:rsidRDefault="00C93E2D" w:rsidP="0058684F">
            <w:pPr>
              <w:keepNext/>
              <w:keepLines/>
              <w:ind w:left="50"/>
              <w:jc w:val="both"/>
              <w:rPr>
                <w:rFonts w:ascii="David" w:hAnsi="David"/>
                <w:noProof/>
                <w:sz w:val="14"/>
                <w:szCs w:val="14"/>
                <w:rtl/>
              </w:rPr>
            </w:pPr>
          </w:p>
        </w:tc>
      </w:tr>
      <w:tr w:rsidR="00B16CFC" w:rsidRPr="00B16CFC" w14:paraId="245C20CE" w14:textId="77777777" w:rsidTr="0058684F">
        <w:trPr>
          <w:trHeight w:val="519"/>
        </w:trPr>
        <w:tc>
          <w:tcPr>
            <w:tcW w:w="1414" w:type="dxa"/>
            <w:tcBorders>
              <w:top w:val="single" w:sz="4" w:space="0" w:color="auto"/>
            </w:tcBorders>
            <w:shd w:val="clear" w:color="auto" w:fill="F2F2F2"/>
          </w:tcPr>
          <w:p w14:paraId="11638993"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hint="cs"/>
                <w:noProof/>
                <w:sz w:val="14"/>
                <w:szCs w:val="14"/>
                <w:rtl/>
              </w:rPr>
              <w:t>נזק עקיף למתקנים ו/או כבלים תת קרקעיים</w:t>
            </w:r>
          </w:p>
        </w:tc>
        <w:tc>
          <w:tcPr>
            <w:tcW w:w="850" w:type="dxa"/>
            <w:vMerge/>
            <w:shd w:val="clear" w:color="auto" w:fill="F2F2F2"/>
          </w:tcPr>
          <w:p w14:paraId="32A19A07" w14:textId="77777777" w:rsidR="00C93E2D" w:rsidRPr="00B16CFC" w:rsidRDefault="00C93E2D" w:rsidP="0058684F">
            <w:pPr>
              <w:keepNext/>
              <w:keepLines/>
              <w:ind w:hanging="27"/>
              <w:jc w:val="both"/>
              <w:rPr>
                <w:rFonts w:ascii="David" w:hAnsi="David"/>
                <w:noProof/>
                <w:sz w:val="14"/>
                <w:szCs w:val="14"/>
                <w:rtl/>
              </w:rPr>
            </w:pPr>
          </w:p>
        </w:tc>
        <w:tc>
          <w:tcPr>
            <w:tcW w:w="928" w:type="dxa"/>
            <w:vMerge/>
            <w:shd w:val="clear" w:color="auto" w:fill="F2F2F2"/>
          </w:tcPr>
          <w:p w14:paraId="7C9EDF46"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shd w:val="clear" w:color="auto" w:fill="F2F2F2"/>
          </w:tcPr>
          <w:p w14:paraId="75E86D5F" w14:textId="77777777" w:rsidR="00C93E2D" w:rsidRPr="00B16CFC" w:rsidRDefault="00C93E2D" w:rsidP="0058684F">
            <w:pPr>
              <w:keepNext/>
              <w:keepLines/>
              <w:ind w:hanging="27"/>
              <w:jc w:val="both"/>
              <w:rPr>
                <w:rFonts w:ascii="David" w:hAnsi="David"/>
                <w:noProof/>
                <w:sz w:val="14"/>
                <w:szCs w:val="14"/>
                <w:rtl/>
              </w:rPr>
            </w:pPr>
          </w:p>
        </w:tc>
        <w:tc>
          <w:tcPr>
            <w:tcW w:w="704" w:type="dxa"/>
            <w:vMerge/>
            <w:shd w:val="clear" w:color="auto" w:fill="F2F2F2"/>
          </w:tcPr>
          <w:p w14:paraId="70B8D9E8"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shd w:val="clear" w:color="auto" w:fill="F2F2F2"/>
          </w:tcPr>
          <w:p w14:paraId="7E8C97FB"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20% מגבול האחריות הכולל בפוליסה</w:t>
            </w:r>
          </w:p>
        </w:tc>
        <w:tc>
          <w:tcPr>
            <w:tcW w:w="1680" w:type="dxa"/>
            <w:shd w:val="clear" w:color="auto" w:fill="F2F2F2"/>
          </w:tcPr>
          <w:p w14:paraId="72AF7E61"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hint="cs"/>
                <w:noProof/>
                <w:sz w:val="14"/>
                <w:szCs w:val="14"/>
                <w:rtl/>
              </w:rPr>
              <w:t xml:space="preserve">₪ </w:t>
            </w:r>
          </w:p>
        </w:tc>
        <w:tc>
          <w:tcPr>
            <w:tcW w:w="2689" w:type="dxa"/>
            <w:gridSpan w:val="2"/>
            <w:vMerge/>
            <w:shd w:val="clear" w:color="auto" w:fill="F2F2F2"/>
          </w:tcPr>
          <w:p w14:paraId="5190355D" w14:textId="77777777" w:rsidR="00C93E2D" w:rsidRPr="00B16CFC" w:rsidRDefault="00C93E2D" w:rsidP="0058684F">
            <w:pPr>
              <w:keepNext/>
              <w:keepLines/>
              <w:ind w:left="50"/>
              <w:jc w:val="both"/>
              <w:rPr>
                <w:rFonts w:ascii="David" w:hAnsi="David"/>
                <w:noProof/>
                <w:sz w:val="14"/>
                <w:szCs w:val="14"/>
                <w:rtl/>
              </w:rPr>
            </w:pPr>
          </w:p>
        </w:tc>
      </w:tr>
      <w:tr w:rsidR="00B16CFC" w:rsidRPr="00B16CFC" w14:paraId="1377B1AE" w14:textId="77777777" w:rsidTr="0058684F">
        <w:trPr>
          <w:trHeight w:val="197"/>
        </w:trPr>
        <w:tc>
          <w:tcPr>
            <w:tcW w:w="1414" w:type="dxa"/>
            <w:tcBorders>
              <w:top w:val="single" w:sz="4" w:space="0" w:color="auto"/>
            </w:tcBorders>
            <w:shd w:val="clear" w:color="auto" w:fill="F2F2F2"/>
          </w:tcPr>
          <w:p w14:paraId="7D634783"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רעידות והחלשות משען</w:t>
            </w:r>
          </w:p>
        </w:tc>
        <w:tc>
          <w:tcPr>
            <w:tcW w:w="850" w:type="dxa"/>
            <w:vMerge/>
            <w:shd w:val="clear" w:color="auto" w:fill="F2F2F2"/>
          </w:tcPr>
          <w:p w14:paraId="64BB7422" w14:textId="77777777" w:rsidR="00C93E2D" w:rsidRPr="00B16CFC" w:rsidRDefault="00C93E2D" w:rsidP="0058684F">
            <w:pPr>
              <w:keepNext/>
              <w:keepLines/>
              <w:ind w:hanging="27"/>
              <w:jc w:val="both"/>
              <w:rPr>
                <w:rFonts w:ascii="David" w:hAnsi="David"/>
                <w:noProof/>
                <w:sz w:val="14"/>
                <w:szCs w:val="14"/>
                <w:rtl/>
              </w:rPr>
            </w:pPr>
          </w:p>
        </w:tc>
        <w:tc>
          <w:tcPr>
            <w:tcW w:w="928" w:type="dxa"/>
            <w:vMerge/>
            <w:shd w:val="clear" w:color="auto" w:fill="F2F2F2"/>
          </w:tcPr>
          <w:p w14:paraId="06632CD3"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shd w:val="clear" w:color="auto" w:fill="F2F2F2"/>
          </w:tcPr>
          <w:p w14:paraId="25BB406B" w14:textId="77777777" w:rsidR="00C93E2D" w:rsidRPr="00B16CFC" w:rsidRDefault="00C93E2D" w:rsidP="0058684F">
            <w:pPr>
              <w:keepNext/>
              <w:keepLines/>
              <w:ind w:hanging="27"/>
              <w:jc w:val="both"/>
              <w:rPr>
                <w:rFonts w:ascii="David" w:hAnsi="David"/>
                <w:noProof/>
                <w:sz w:val="14"/>
                <w:szCs w:val="14"/>
                <w:rtl/>
              </w:rPr>
            </w:pPr>
          </w:p>
        </w:tc>
        <w:tc>
          <w:tcPr>
            <w:tcW w:w="704" w:type="dxa"/>
            <w:vMerge/>
            <w:shd w:val="clear" w:color="auto" w:fill="F2F2F2"/>
          </w:tcPr>
          <w:p w14:paraId="1BA31154"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shd w:val="clear" w:color="auto" w:fill="F2F2F2"/>
          </w:tcPr>
          <w:p w14:paraId="59DC8FCB"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20% מגבול האחריות הכולל בפוליסה</w:t>
            </w:r>
          </w:p>
        </w:tc>
        <w:tc>
          <w:tcPr>
            <w:tcW w:w="1680" w:type="dxa"/>
            <w:shd w:val="clear" w:color="auto" w:fill="F2F2F2"/>
          </w:tcPr>
          <w:p w14:paraId="7D853523"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shd w:val="clear" w:color="auto" w:fill="F2F2F2"/>
          </w:tcPr>
          <w:p w14:paraId="7A546A1C" w14:textId="77777777" w:rsidR="00C93E2D" w:rsidRPr="00B16CFC" w:rsidRDefault="00C93E2D" w:rsidP="0058684F">
            <w:pPr>
              <w:keepNext/>
              <w:keepLines/>
              <w:ind w:left="50"/>
              <w:jc w:val="both"/>
              <w:rPr>
                <w:rFonts w:ascii="David" w:hAnsi="David"/>
                <w:noProof/>
                <w:sz w:val="14"/>
                <w:szCs w:val="14"/>
                <w:rtl/>
              </w:rPr>
            </w:pPr>
          </w:p>
        </w:tc>
      </w:tr>
      <w:tr w:rsidR="00B16CFC" w:rsidRPr="00B16CFC" w14:paraId="16008DAE" w14:textId="77777777" w:rsidTr="0058684F">
        <w:trPr>
          <w:trHeight w:val="70"/>
        </w:trPr>
        <w:tc>
          <w:tcPr>
            <w:tcW w:w="1414" w:type="dxa"/>
          </w:tcPr>
          <w:p w14:paraId="71E81D46"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אחריות מעבידים</w:t>
            </w:r>
          </w:p>
        </w:tc>
        <w:tc>
          <w:tcPr>
            <w:tcW w:w="850" w:type="dxa"/>
            <w:vMerge/>
          </w:tcPr>
          <w:p w14:paraId="70B8080E" w14:textId="77777777" w:rsidR="00C93E2D" w:rsidRPr="00B16CFC" w:rsidRDefault="00C93E2D" w:rsidP="0058684F">
            <w:pPr>
              <w:keepNext/>
              <w:keepLines/>
              <w:ind w:hanging="27"/>
              <w:jc w:val="both"/>
              <w:rPr>
                <w:rFonts w:ascii="David" w:hAnsi="David"/>
                <w:noProof/>
                <w:sz w:val="14"/>
                <w:szCs w:val="14"/>
                <w:rtl/>
              </w:rPr>
            </w:pPr>
          </w:p>
        </w:tc>
        <w:tc>
          <w:tcPr>
            <w:tcW w:w="928" w:type="dxa"/>
            <w:vMerge/>
          </w:tcPr>
          <w:p w14:paraId="5F19E437" w14:textId="77777777" w:rsidR="00C93E2D" w:rsidRPr="00B16CFC" w:rsidRDefault="00C93E2D" w:rsidP="0058684F">
            <w:pPr>
              <w:keepNext/>
              <w:keepLines/>
              <w:ind w:hanging="27"/>
              <w:jc w:val="both"/>
              <w:rPr>
                <w:rFonts w:ascii="David" w:hAnsi="David"/>
                <w:noProof/>
                <w:sz w:val="14"/>
                <w:szCs w:val="14"/>
                <w:rtl/>
              </w:rPr>
            </w:pPr>
          </w:p>
        </w:tc>
        <w:tc>
          <w:tcPr>
            <w:tcW w:w="673" w:type="dxa"/>
            <w:gridSpan w:val="2"/>
            <w:vMerge/>
          </w:tcPr>
          <w:p w14:paraId="7F54F7CE" w14:textId="77777777" w:rsidR="00C93E2D" w:rsidRPr="00B16CFC" w:rsidRDefault="00C93E2D" w:rsidP="0058684F">
            <w:pPr>
              <w:keepNext/>
              <w:keepLines/>
              <w:ind w:hanging="27"/>
              <w:jc w:val="both"/>
              <w:rPr>
                <w:rFonts w:ascii="David" w:hAnsi="David"/>
                <w:noProof/>
                <w:sz w:val="14"/>
                <w:szCs w:val="14"/>
                <w:rtl/>
              </w:rPr>
            </w:pPr>
          </w:p>
        </w:tc>
        <w:tc>
          <w:tcPr>
            <w:tcW w:w="704" w:type="dxa"/>
            <w:vMerge/>
          </w:tcPr>
          <w:p w14:paraId="79B39444"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tcPr>
          <w:p w14:paraId="794BED69"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20,000,000</w:t>
            </w:r>
          </w:p>
        </w:tc>
        <w:tc>
          <w:tcPr>
            <w:tcW w:w="1680" w:type="dxa"/>
          </w:tcPr>
          <w:p w14:paraId="70DFC6F5"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tcPr>
          <w:p w14:paraId="53E0A1E9" w14:textId="77777777" w:rsidR="00C93E2D" w:rsidRPr="00B16CFC" w:rsidRDefault="00C93E2D" w:rsidP="0058684F">
            <w:pPr>
              <w:keepNext/>
              <w:keepLines/>
              <w:ind w:left="50" w:right="78"/>
              <w:rPr>
                <w:rFonts w:ascii="David" w:hAnsi="David"/>
                <w:noProof/>
                <w:sz w:val="14"/>
                <w:szCs w:val="14"/>
                <w:rtl/>
              </w:rPr>
            </w:pPr>
            <w:r w:rsidRPr="00B16CFC">
              <w:rPr>
                <w:rFonts w:ascii="David" w:hAnsi="David"/>
                <w:noProof/>
                <w:sz w:val="14"/>
                <w:szCs w:val="14"/>
                <w:rtl/>
              </w:rPr>
              <w:t>309  ויתור על תחלוף לטובת מבקש האישור למעט מי שגרם לנזק בזדון.</w:t>
            </w:r>
          </w:p>
          <w:p w14:paraId="6BB039B0" w14:textId="77777777" w:rsidR="00C93E2D" w:rsidRPr="00B16CFC" w:rsidRDefault="00C93E2D" w:rsidP="0058684F">
            <w:pPr>
              <w:keepNext/>
              <w:keepLines/>
              <w:ind w:left="50" w:right="78"/>
              <w:rPr>
                <w:rFonts w:ascii="David" w:hAnsi="David"/>
                <w:noProof/>
                <w:sz w:val="14"/>
                <w:szCs w:val="14"/>
                <w:rtl/>
              </w:rPr>
            </w:pPr>
            <w:r w:rsidRPr="00B16CFC">
              <w:rPr>
                <w:rFonts w:ascii="David" w:hAnsi="David"/>
                <w:noProof/>
                <w:sz w:val="14"/>
                <w:szCs w:val="14"/>
                <w:rtl/>
              </w:rPr>
              <w:t>319 מבוטח נוסף היה ויחשב כמעבידם</w:t>
            </w:r>
          </w:p>
          <w:p w14:paraId="62A2112B" w14:textId="77777777" w:rsidR="00C93E2D" w:rsidRPr="00B16CFC" w:rsidRDefault="00C93E2D" w:rsidP="0058684F">
            <w:pPr>
              <w:keepNext/>
              <w:keepLines/>
              <w:ind w:right="78"/>
              <w:jc w:val="both"/>
              <w:rPr>
                <w:rFonts w:ascii="David" w:hAnsi="David"/>
                <w:noProof/>
                <w:sz w:val="14"/>
                <w:szCs w:val="14"/>
                <w:rtl/>
              </w:rPr>
            </w:pPr>
            <w:r w:rsidRPr="00B16CFC">
              <w:rPr>
                <w:rFonts w:ascii="David" w:hAnsi="David"/>
                <w:noProof/>
                <w:sz w:val="14"/>
                <w:szCs w:val="14"/>
                <w:rtl/>
              </w:rPr>
              <w:t>328  ראשוניות</w:t>
            </w:r>
          </w:p>
          <w:p w14:paraId="7E797EC0" w14:textId="77777777" w:rsidR="00C93E2D" w:rsidRPr="00B16CFC" w:rsidRDefault="00C93E2D" w:rsidP="0058684F">
            <w:pPr>
              <w:keepNext/>
              <w:keepLines/>
              <w:ind w:right="78"/>
              <w:jc w:val="both"/>
              <w:rPr>
                <w:rFonts w:ascii="David" w:hAnsi="David"/>
                <w:noProof/>
                <w:sz w:val="14"/>
                <w:szCs w:val="14"/>
                <w:rtl/>
              </w:rPr>
            </w:pPr>
            <w:r w:rsidRPr="00B16CFC">
              <w:rPr>
                <w:rFonts w:ascii="David" w:hAnsi="David"/>
                <w:noProof/>
                <w:sz w:val="14"/>
                <w:szCs w:val="14"/>
                <w:rtl/>
              </w:rPr>
              <w:t xml:space="preserve">334 תקופת תחזוקה – </w:t>
            </w:r>
            <w:r w:rsidRPr="00B16CFC">
              <w:rPr>
                <w:rFonts w:ascii="David" w:hAnsi="David" w:hint="cs"/>
                <w:noProof/>
                <w:sz w:val="14"/>
                <w:szCs w:val="14"/>
                <w:rtl/>
              </w:rPr>
              <w:t>24</w:t>
            </w:r>
            <w:r w:rsidRPr="00B16CFC">
              <w:rPr>
                <w:rFonts w:ascii="David" w:hAnsi="David"/>
                <w:noProof/>
                <w:sz w:val="14"/>
                <w:szCs w:val="14"/>
                <w:rtl/>
              </w:rPr>
              <w:t xml:space="preserve"> חודשים</w:t>
            </w:r>
          </w:p>
        </w:tc>
      </w:tr>
      <w:tr w:rsidR="00B16CFC" w:rsidRPr="00B16CFC" w14:paraId="0ED62E0C" w14:textId="77777777" w:rsidTr="0058684F">
        <w:trPr>
          <w:trHeight w:val="390"/>
        </w:trPr>
        <w:tc>
          <w:tcPr>
            <w:tcW w:w="1414" w:type="dxa"/>
          </w:tcPr>
          <w:p w14:paraId="2E47FE7D"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 xml:space="preserve"> חבות מוצר</w:t>
            </w:r>
          </w:p>
        </w:tc>
        <w:tc>
          <w:tcPr>
            <w:tcW w:w="850" w:type="dxa"/>
          </w:tcPr>
          <w:p w14:paraId="1AFAD6AE" w14:textId="77777777" w:rsidR="00C93E2D" w:rsidRPr="00B16CFC" w:rsidRDefault="00C93E2D" w:rsidP="0058684F">
            <w:pPr>
              <w:keepNext/>
              <w:keepLines/>
              <w:ind w:hanging="27"/>
              <w:jc w:val="both"/>
              <w:rPr>
                <w:rFonts w:ascii="David" w:hAnsi="David"/>
                <w:noProof/>
                <w:sz w:val="14"/>
                <w:szCs w:val="14"/>
                <w:rtl/>
              </w:rPr>
            </w:pPr>
          </w:p>
        </w:tc>
        <w:tc>
          <w:tcPr>
            <w:tcW w:w="928" w:type="dxa"/>
          </w:tcPr>
          <w:p w14:paraId="240A9FD0"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ביט ______</w:t>
            </w:r>
          </w:p>
        </w:tc>
        <w:tc>
          <w:tcPr>
            <w:tcW w:w="673" w:type="dxa"/>
            <w:gridSpan w:val="2"/>
          </w:tcPr>
          <w:p w14:paraId="46A1B6CB" w14:textId="77777777" w:rsidR="00C93E2D" w:rsidRPr="00B16CFC" w:rsidRDefault="00C93E2D" w:rsidP="0058684F">
            <w:pPr>
              <w:jc w:val="both"/>
              <w:rPr>
                <w:rFonts w:ascii="David" w:hAnsi="David"/>
                <w:noProof/>
                <w:sz w:val="14"/>
                <w:szCs w:val="14"/>
                <w:rtl/>
              </w:rPr>
            </w:pPr>
            <w:r w:rsidRPr="00B16CFC">
              <w:rPr>
                <w:rFonts w:ascii="David" w:hAnsi="David"/>
                <w:noProof/>
                <w:sz w:val="14"/>
                <w:szCs w:val="14"/>
                <w:rtl/>
              </w:rPr>
              <w:t xml:space="preserve">ת. רטרו: </w:t>
            </w:r>
          </w:p>
          <w:p w14:paraId="44EE677B"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noProof/>
                <w:sz w:val="14"/>
                <w:szCs w:val="14"/>
                <w:rtl/>
              </w:rPr>
              <w:t>______</w:t>
            </w:r>
          </w:p>
        </w:tc>
        <w:tc>
          <w:tcPr>
            <w:tcW w:w="704" w:type="dxa"/>
          </w:tcPr>
          <w:p w14:paraId="0904BC71" w14:textId="77777777" w:rsidR="00C93E2D" w:rsidRPr="00B16CFC" w:rsidRDefault="00C93E2D" w:rsidP="0058684F">
            <w:pPr>
              <w:keepNext/>
              <w:keepLines/>
              <w:ind w:hanging="27"/>
              <w:jc w:val="both"/>
              <w:rPr>
                <w:rFonts w:ascii="David" w:hAnsi="David"/>
                <w:noProof/>
                <w:sz w:val="14"/>
                <w:szCs w:val="14"/>
                <w:rtl/>
              </w:rPr>
            </w:pPr>
          </w:p>
        </w:tc>
        <w:tc>
          <w:tcPr>
            <w:tcW w:w="1685" w:type="dxa"/>
            <w:gridSpan w:val="2"/>
          </w:tcPr>
          <w:p w14:paraId="15BDFDF7" w14:textId="77777777" w:rsidR="00C93E2D" w:rsidRPr="00B16CFC" w:rsidRDefault="00C93E2D" w:rsidP="0058684F">
            <w:pPr>
              <w:keepNext/>
              <w:keepLines/>
              <w:ind w:hanging="27"/>
              <w:jc w:val="both"/>
              <w:rPr>
                <w:rFonts w:ascii="David" w:hAnsi="David"/>
                <w:noProof/>
                <w:sz w:val="14"/>
                <w:szCs w:val="14"/>
                <w:rtl/>
              </w:rPr>
            </w:pPr>
            <w:r w:rsidRPr="00B16CFC">
              <w:rPr>
                <w:rFonts w:ascii="David" w:hAnsi="David" w:hint="cs"/>
                <w:noProof/>
                <w:sz w:val="14"/>
                <w:szCs w:val="14"/>
                <w:rtl/>
              </w:rPr>
              <w:t>1</w:t>
            </w:r>
            <w:r w:rsidRPr="00B16CFC">
              <w:rPr>
                <w:rFonts w:ascii="David" w:hAnsi="David"/>
                <w:noProof/>
                <w:sz w:val="14"/>
                <w:szCs w:val="14"/>
                <w:rtl/>
              </w:rPr>
              <w:t>,000,00</w:t>
            </w:r>
            <w:r w:rsidRPr="00B16CFC">
              <w:rPr>
                <w:rFonts w:ascii="David" w:hAnsi="David" w:hint="cs"/>
                <w:noProof/>
                <w:sz w:val="14"/>
                <w:szCs w:val="14"/>
                <w:rtl/>
              </w:rPr>
              <w:t>0</w:t>
            </w:r>
          </w:p>
        </w:tc>
        <w:tc>
          <w:tcPr>
            <w:tcW w:w="1680" w:type="dxa"/>
          </w:tcPr>
          <w:p w14:paraId="34C4A813" w14:textId="77777777" w:rsidR="00C93E2D" w:rsidRPr="00B16CFC" w:rsidRDefault="00C93E2D" w:rsidP="0058684F">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tcPr>
          <w:p w14:paraId="7770B558" w14:textId="77777777" w:rsidR="00C93E2D" w:rsidRPr="00B16CFC" w:rsidRDefault="00C93E2D" w:rsidP="0058684F">
            <w:pPr>
              <w:ind w:left="50" w:right="78"/>
              <w:jc w:val="both"/>
              <w:rPr>
                <w:rFonts w:ascii="David" w:hAnsi="David"/>
                <w:noProof/>
                <w:sz w:val="14"/>
                <w:szCs w:val="14"/>
                <w:rtl/>
              </w:rPr>
            </w:pPr>
            <w:r w:rsidRPr="00B16CFC">
              <w:rPr>
                <w:rFonts w:ascii="David" w:hAnsi="David"/>
                <w:noProof/>
                <w:sz w:val="14"/>
                <w:szCs w:val="14"/>
                <w:rtl/>
              </w:rPr>
              <w:t xml:space="preserve">302 אחריות צולבת </w:t>
            </w:r>
            <w:r w:rsidRPr="00B16CFC">
              <w:rPr>
                <w:rFonts w:ascii="David" w:hAnsi="David" w:hint="cs"/>
                <w:noProof/>
                <w:sz w:val="14"/>
                <w:szCs w:val="14"/>
                <w:rtl/>
              </w:rPr>
              <w:t>(למעט בגין אחריותו המקצועית של מבקש האישור)</w:t>
            </w:r>
          </w:p>
          <w:p w14:paraId="39E9E602" w14:textId="77777777" w:rsidR="00C93E2D" w:rsidRPr="00B16CFC" w:rsidRDefault="00C93E2D" w:rsidP="0058684F">
            <w:pPr>
              <w:ind w:left="50" w:right="78"/>
              <w:jc w:val="both"/>
              <w:rPr>
                <w:rFonts w:ascii="David" w:hAnsi="David"/>
                <w:noProof/>
                <w:sz w:val="14"/>
                <w:szCs w:val="14"/>
                <w:rtl/>
              </w:rPr>
            </w:pPr>
            <w:r w:rsidRPr="00B16CFC">
              <w:rPr>
                <w:rFonts w:ascii="David" w:hAnsi="David"/>
                <w:noProof/>
                <w:sz w:val="14"/>
                <w:szCs w:val="14"/>
                <w:rtl/>
              </w:rPr>
              <w:t>309 ויתור על תחלוף לטובת מבקש האישור</w:t>
            </w:r>
            <w:r w:rsidRPr="00B16CFC">
              <w:rPr>
                <w:rFonts w:ascii="David" w:hAnsi="David" w:hint="cs"/>
                <w:noProof/>
                <w:sz w:val="14"/>
                <w:szCs w:val="14"/>
                <w:rtl/>
              </w:rPr>
              <w:t>, למעט מי שגרם לנזק בזדון</w:t>
            </w:r>
          </w:p>
          <w:p w14:paraId="5D29AA13" w14:textId="77777777" w:rsidR="00C93E2D" w:rsidRPr="00B16CFC" w:rsidRDefault="00C93E2D" w:rsidP="0058684F">
            <w:pPr>
              <w:ind w:left="50" w:right="78"/>
              <w:jc w:val="both"/>
              <w:rPr>
                <w:rFonts w:ascii="David" w:hAnsi="David"/>
                <w:noProof/>
                <w:sz w:val="14"/>
                <w:szCs w:val="14"/>
                <w:rtl/>
              </w:rPr>
            </w:pPr>
            <w:r w:rsidRPr="00B16CFC">
              <w:rPr>
                <w:rFonts w:ascii="David" w:hAnsi="David"/>
                <w:noProof/>
                <w:sz w:val="14"/>
                <w:szCs w:val="14"/>
                <w:rtl/>
              </w:rPr>
              <w:t>328 ראשוניות</w:t>
            </w:r>
          </w:p>
          <w:p w14:paraId="226E8275" w14:textId="77777777" w:rsidR="00C93E2D" w:rsidRPr="00B16CFC" w:rsidRDefault="00C93E2D" w:rsidP="0058684F">
            <w:pPr>
              <w:keepNext/>
              <w:keepLines/>
              <w:ind w:left="50" w:right="78"/>
              <w:jc w:val="both"/>
              <w:rPr>
                <w:rFonts w:ascii="David" w:hAnsi="David"/>
                <w:noProof/>
                <w:sz w:val="14"/>
                <w:szCs w:val="14"/>
                <w:rtl/>
              </w:rPr>
            </w:pPr>
            <w:r w:rsidRPr="00B16CFC">
              <w:rPr>
                <w:rFonts w:ascii="David" w:hAnsi="David"/>
                <w:noProof/>
                <w:sz w:val="14"/>
                <w:szCs w:val="14"/>
                <w:rtl/>
              </w:rPr>
              <w:t>332 תקופת גילוי 12 חודשים</w:t>
            </w:r>
          </w:p>
          <w:p w14:paraId="048F7708" w14:textId="77777777" w:rsidR="00C93E2D" w:rsidRPr="00B16CFC" w:rsidRDefault="00C93E2D" w:rsidP="0058684F">
            <w:pPr>
              <w:keepNext/>
              <w:keepLines/>
              <w:ind w:left="50" w:right="78"/>
              <w:jc w:val="both"/>
              <w:rPr>
                <w:rFonts w:ascii="David" w:hAnsi="David"/>
                <w:noProof/>
                <w:sz w:val="14"/>
                <w:szCs w:val="14"/>
                <w:rtl/>
              </w:rPr>
            </w:pPr>
            <w:r w:rsidRPr="00B16CFC">
              <w:rPr>
                <w:rFonts w:ascii="David" w:hAnsi="David" w:hint="cs"/>
                <w:noProof/>
                <w:sz w:val="14"/>
                <w:szCs w:val="14"/>
                <w:rtl/>
              </w:rPr>
              <w:t>347 הרחבת שם המבוטח בביטוח חבות המוצר ביחס לפגם במוצרים שסופקו ו/או הותקנו ו/או שווקו ו/או תוחזקו על ידי המבוטח ו/או מי מטעמו</w:t>
            </w:r>
          </w:p>
        </w:tc>
      </w:tr>
      <w:tr w:rsidR="00B16CFC" w:rsidRPr="00B16CFC" w14:paraId="31340458" w14:textId="77777777" w:rsidTr="0058684F">
        <w:trPr>
          <w:trHeight w:val="73"/>
        </w:trPr>
        <w:tc>
          <w:tcPr>
            <w:tcW w:w="10623" w:type="dxa"/>
            <w:gridSpan w:val="11"/>
          </w:tcPr>
          <w:p w14:paraId="49B1486B" w14:textId="77777777" w:rsidR="00C93E2D" w:rsidRPr="00B16CFC" w:rsidRDefault="00C93E2D" w:rsidP="0058684F">
            <w:pPr>
              <w:keepNext/>
              <w:keepLines/>
              <w:ind w:left="50" w:right="78"/>
              <w:jc w:val="both"/>
              <w:rPr>
                <w:rFonts w:ascii="David" w:hAnsi="David"/>
                <w:noProof/>
                <w:sz w:val="14"/>
                <w:szCs w:val="14"/>
                <w:rtl/>
              </w:rPr>
            </w:pPr>
            <w:r w:rsidRPr="00B16CFC">
              <w:rPr>
                <w:rFonts w:ascii="David" w:hAnsi="David"/>
                <w:noProof/>
                <w:sz w:val="14"/>
                <w:szCs w:val="14"/>
                <w:rtl/>
              </w:rPr>
              <w:t xml:space="preserve">פירוט השירותים: (בכפוף לשירותים המפורטים בחוזה בין המבוטח למבקש האישור. יש לציין את קוד השירות מתוך הרשימה המפורטת בנספח ג' </w:t>
            </w:r>
          </w:p>
        </w:tc>
      </w:tr>
      <w:tr w:rsidR="00B16CFC" w:rsidRPr="00B16CFC" w14:paraId="383AFFEC" w14:textId="77777777" w:rsidTr="0058684F">
        <w:trPr>
          <w:trHeight w:val="389"/>
        </w:trPr>
        <w:tc>
          <w:tcPr>
            <w:tcW w:w="10623" w:type="dxa"/>
            <w:gridSpan w:val="11"/>
          </w:tcPr>
          <w:p w14:paraId="339764C8" w14:textId="77777777" w:rsidR="00C93E2D" w:rsidRPr="00B16CFC" w:rsidRDefault="00C93E2D" w:rsidP="0058684F">
            <w:pPr>
              <w:keepNext/>
              <w:keepLines/>
              <w:ind w:left="-567" w:right="78" w:firstLine="567"/>
              <w:jc w:val="both"/>
              <w:rPr>
                <w:rFonts w:ascii="David" w:hAnsi="David"/>
                <w:noProof/>
                <w:sz w:val="14"/>
                <w:szCs w:val="14"/>
                <w:rtl/>
              </w:rPr>
            </w:pPr>
            <w:r w:rsidRPr="00B16CFC">
              <w:rPr>
                <w:rFonts w:ascii="David" w:hAnsi="David" w:hint="cs"/>
                <w:noProof/>
                <w:sz w:val="14"/>
                <w:szCs w:val="14"/>
                <w:rtl/>
              </w:rPr>
              <w:t>009</w:t>
            </w:r>
            <w:r w:rsidRPr="00B16CFC">
              <w:rPr>
                <w:rFonts w:ascii="David" w:hAnsi="David"/>
                <w:noProof/>
                <w:sz w:val="14"/>
                <w:szCs w:val="14"/>
                <w:rtl/>
              </w:rPr>
              <w:t xml:space="preserve"> בנייה / עבודות קבלניות גדולות</w:t>
            </w:r>
          </w:p>
          <w:p w14:paraId="52022B11" w14:textId="77777777" w:rsidR="00C93E2D" w:rsidRPr="00B16CFC" w:rsidRDefault="00C93E2D" w:rsidP="0058684F">
            <w:pPr>
              <w:keepNext/>
              <w:keepLines/>
              <w:ind w:left="50" w:right="78"/>
              <w:jc w:val="both"/>
              <w:rPr>
                <w:rFonts w:ascii="David" w:hAnsi="David"/>
                <w:noProof/>
                <w:sz w:val="14"/>
                <w:szCs w:val="14"/>
                <w:rtl/>
              </w:rPr>
            </w:pPr>
            <w:r w:rsidRPr="00B16CFC">
              <w:rPr>
                <w:rFonts w:ascii="David" w:hAnsi="David" w:hint="cs"/>
                <w:noProof/>
                <w:sz w:val="14"/>
                <w:szCs w:val="14"/>
                <w:rtl/>
              </w:rPr>
              <w:t>062</w:t>
            </w:r>
            <w:r w:rsidRPr="00B16CFC">
              <w:rPr>
                <w:rFonts w:ascii="David" w:hAnsi="David"/>
                <w:noProof/>
                <w:sz w:val="14"/>
                <w:szCs w:val="14"/>
                <w:rtl/>
              </w:rPr>
              <w:t xml:space="preserve"> עבודות חשמל / איטום / אינסטלציה</w:t>
            </w:r>
          </w:p>
        </w:tc>
      </w:tr>
      <w:tr w:rsidR="00B16CFC" w:rsidRPr="00B16CFC" w14:paraId="16275074" w14:textId="77777777" w:rsidTr="0058684F">
        <w:trPr>
          <w:trHeight w:val="106"/>
        </w:trPr>
        <w:tc>
          <w:tcPr>
            <w:tcW w:w="10623" w:type="dxa"/>
            <w:gridSpan w:val="11"/>
          </w:tcPr>
          <w:p w14:paraId="4A78C4EB" w14:textId="77777777" w:rsidR="00C93E2D" w:rsidRPr="00B16CFC" w:rsidRDefault="00C93E2D" w:rsidP="0058684F">
            <w:pPr>
              <w:keepNext/>
              <w:keepLines/>
              <w:ind w:left="50" w:right="78"/>
              <w:jc w:val="both"/>
              <w:rPr>
                <w:rFonts w:ascii="David" w:hAnsi="David"/>
                <w:noProof/>
                <w:sz w:val="14"/>
                <w:szCs w:val="14"/>
                <w:rtl/>
              </w:rPr>
            </w:pPr>
            <w:r w:rsidRPr="00B16CFC">
              <w:rPr>
                <w:rFonts w:ascii="David" w:hAnsi="David"/>
                <w:noProof/>
                <w:sz w:val="14"/>
                <w:szCs w:val="14"/>
                <w:rtl/>
              </w:rPr>
              <w:t>ביטול/שינוי הפוליסה*</w:t>
            </w:r>
          </w:p>
        </w:tc>
      </w:tr>
      <w:tr w:rsidR="00B16CFC" w:rsidRPr="00B16CFC" w14:paraId="074ECDE0" w14:textId="77777777" w:rsidTr="0058684F">
        <w:trPr>
          <w:trHeight w:val="70"/>
        </w:trPr>
        <w:tc>
          <w:tcPr>
            <w:tcW w:w="10623" w:type="dxa"/>
            <w:gridSpan w:val="11"/>
          </w:tcPr>
          <w:p w14:paraId="7D4626E3" w14:textId="77777777" w:rsidR="00C93E2D" w:rsidRPr="00B16CFC" w:rsidRDefault="00C93E2D" w:rsidP="0058684F">
            <w:pPr>
              <w:keepNext/>
              <w:keepLines/>
              <w:ind w:left="50" w:right="78"/>
              <w:jc w:val="both"/>
              <w:rPr>
                <w:rFonts w:ascii="David" w:hAnsi="David"/>
                <w:noProof/>
                <w:sz w:val="14"/>
                <w:szCs w:val="14"/>
                <w:rtl/>
              </w:rPr>
            </w:pPr>
            <w:r w:rsidRPr="00B16CFC">
              <w:rPr>
                <w:rFonts w:ascii="David" w:hAnsi="David"/>
                <w:noProof/>
                <w:sz w:val="14"/>
                <w:szCs w:val="14"/>
                <w:rtl/>
              </w:rPr>
              <w:t>שינוי לרעת מבקש האישור או ביטול של פוליסת ביטוח, לא ייכנס לתוקף אלא 60 יום לאחר משלוח הודעה למבקש האישור בדבר השינוי או הביטול.</w:t>
            </w:r>
          </w:p>
        </w:tc>
      </w:tr>
      <w:tr w:rsidR="00B16CFC" w:rsidRPr="00B16CFC" w14:paraId="373D9B01" w14:textId="77777777" w:rsidTr="0058684F">
        <w:trPr>
          <w:trHeight w:val="130"/>
        </w:trPr>
        <w:tc>
          <w:tcPr>
            <w:tcW w:w="10623" w:type="dxa"/>
            <w:gridSpan w:val="11"/>
          </w:tcPr>
          <w:p w14:paraId="753CC424" w14:textId="77777777" w:rsidR="00C93E2D" w:rsidRPr="00B16CFC" w:rsidRDefault="00C93E2D" w:rsidP="0058684F">
            <w:pPr>
              <w:keepNext/>
              <w:keepLines/>
              <w:ind w:left="50" w:right="78"/>
              <w:jc w:val="both"/>
              <w:rPr>
                <w:rFonts w:ascii="David" w:hAnsi="David"/>
                <w:noProof/>
                <w:sz w:val="14"/>
                <w:szCs w:val="14"/>
                <w:rtl/>
              </w:rPr>
            </w:pPr>
            <w:r w:rsidRPr="00B16CFC">
              <w:rPr>
                <w:rFonts w:ascii="David" w:hAnsi="David"/>
                <w:noProof/>
                <w:sz w:val="14"/>
                <w:szCs w:val="14"/>
                <w:rtl/>
              </w:rPr>
              <w:t>חתימת האישור</w:t>
            </w:r>
          </w:p>
        </w:tc>
      </w:tr>
      <w:tr w:rsidR="00B16CFC" w:rsidRPr="00B16CFC" w14:paraId="5C6D51A1" w14:textId="77777777" w:rsidTr="0058684F">
        <w:trPr>
          <w:trHeight w:val="70"/>
        </w:trPr>
        <w:tc>
          <w:tcPr>
            <w:tcW w:w="10623" w:type="dxa"/>
            <w:gridSpan w:val="11"/>
          </w:tcPr>
          <w:p w14:paraId="51704E01" w14:textId="77777777" w:rsidR="00C93E2D" w:rsidRPr="00B16CFC" w:rsidRDefault="00C93E2D" w:rsidP="0058684F">
            <w:pPr>
              <w:keepNext/>
              <w:keepLines/>
              <w:ind w:left="50" w:right="78"/>
              <w:jc w:val="both"/>
              <w:rPr>
                <w:rFonts w:ascii="David" w:hAnsi="David"/>
                <w:noProof/>
                <w:sz w:val="14"/>
                <w:szCs w:val="14"/>
                <w:rtl/>
              </w:rPr>
            </w:pPr>
            <w:r w:rsidRPr="00B16CFC">
              <w:rPr>
                <w:rFonts w:ascii="David" w:hAnsi="David"/>
                <w:noProof/>
                <w:sz w:val="14"/>
                <w:szCs w:val="14"/>
                <w:rtl/>
              </w:rPr>
              <w:t>המבטח:</w:t>
            </w:r>
          </w:p>
        </w:tc>
      </w:tr>
    </w:tbl>
    <w:p w14:paraId="2514E075" w14:textId="250C47AB" w:rsidR="00E14357" w:rsidRPr="00B16CFC" w:rsidRDefault="00E14357" w:rsidP="0021129F">
      <w:pPr>
        <w:bidi w:val="0"/>
        <w:spacing w:after="120" w:line="360" w:lineRule="auto"/>
        <w:jc w:val="right"/>
      </w:pPr>
      <w:r w:rsidRPr="00B16CFC">
        <w:rPr>
          <w:rtl/>
        </w:rPr>
        <w:br w:type="page"/>
      </w:r>
    </w:p>
    <w:p w14:paraId="13DAB4D2" w14:textId="77777777" w:rsidR="00EC5C9E" w:rsidRDefault="00EC5C9E" w:rsidP="00EC5C9E">
      <w:pPr>
        <w:pStyle w:val="2DAVID"/>
        <w:rPr>
          <w:rtl/>
        </w:rPr>
      </w:pPr>
      <w:bookmarkStart w:id="29" w:name="_Toc197422372"/>
    </w:p>
    <w:p w14:paraId="1812E18F" w14:textId="77777777" w:rsidR="00EC5C9E" w:rsidRDefault="00EC5C9E" w:rsidP="00EC5C9E">
      <w:pPr>
        <w:pStyle w:val="2DAVID"/>
        <w:rPr>
          <w:rtl/>
        </w:rPr>
      </w:pPr>
    </w:p>
    <w:p w14:paraId="59527334" w14:textId="77777777" w:rsidR="00EC5C9E" w:rsidRPr="00EC5C9E" w:rsidRDefault="00EC5C9E" w:rsidP="00EC5C9E">
      <w:pPr>
        <w:pStyle w:val="2DAVID"/>
        <w:rPr>
          <w:rtl/>
        </w:rPr>
      </w:pPr>
      <w:r w:rsidRPr="00EC5C9E">
        <w:rPr>
          <w:rtl/>
        </w:rPr>
        <w:t>נספח ג'</w:t>
      </w:r>
      <w:r w:rsidRPr="00EC5C9E">
        <w:t>2</w:t>
      </w:r>
      <w:r w:rsidRPr="00EC5C9E">
        <w:rPr>
          <w:rtl/>
        </w:rPr>
        <w:t xml:space="preserve"> – אישור עריכת ביטוח עבודות הספק</w:t>
      </w:r>
    </w:p>
    <w:p w14:paraId="425DC03B" w14:textId="3DEBE2A7" w:rsidR="00EC5C9E" w:rsidRDefault="00EC5C9E" w:rsidP="00EC5C9E">
      <w:pPr>
        <w:pStyle w:val="2DAVID"/>
        <w:rPr>
          <w:rtl/>
        </w:rPr>
      </w:pPr>
    </w:p>
    <w:tbl>
      <w:tblPr>
        <w:tblpPr w:leftFromText="180" w:rightFromText="180" w:vertAnchor="text" w:horzAnchor="margin" w:tblpXSpec="center" w:tblpY="-591"/>
        <w:bidiVisual/>
        <w:tblW w:w="10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850"/>
        <w:gridCol w:w="928"/>
        <w:gridCol w:w="367"/>
        <w:gridCol w:w="306"/>
        <w:gridCol w:w="704"/>
        <w:gridCol w:w="595"/>
        <w:gridCol w:w="1090"/>
        <w:gridCol w:w="1680"/>
        <w:gridCol w:w="1149"/>
        <w:gridCol w:w="1540"/>
      </w:tblGrid>
      <w:tr w:rsidR="00EC5C9E" w:rsidRPr="00B16CFC" w14:paraId="3ABFEA9D" w14:textId="77777777" w:rsidTr="00155D65">
        <w:trPr>
          <w:trHeight w:val="132"/>
          <w:tblHeader/>
        </w:trPr>
        <w:tc>
          <w:tcPr>
            <w:tcW w:w="7934" w:type="dxa"/>
            <w:gridSpan w:val="9"/>
            <w:shd w:val="clear" w:color="auto" w:fill="F2F2F2"/>
          </w:tcPr>
          <w:p w14:paraId="3C77EF2F" w14:textId="2D6108E1" w:rsidR="00EC5C9E" w:rsidRPr="00B16CFC" w:rsidRDefault="00EC5C9E" w:rsidP="00155D65">
            <w:pPr>
              <w:ind w:right="-1418"/>
              <w:jc w:val="center"/>
              <w:rPr>
                <w:rFonts w:ascii="David" w:hAnsi="David"/>
                <w:b/>
                <w:bCs/>
                <w:noProof/>
                <w:sz w:val="14"/>
                <w:szCs w:val="14"/>
                <w:u w:val="single"/>
                <w:rtl/>
              </w:rPr>
            </w:pPr>
            <w:r w:rsidRPr="00B16CFC">
              <w:rPr>
                <w:rFonts w:ascii="David" w:hAnsi="David"/>
                <w:b/>
                <w:bCs/>
                <w:noProof/>
                <w:sz w:val="14"/>
                <w:szCs w:val="14"/>
                <w:rtl/>
              </w:rPr>
              <w:t>אישור קיום ביטוחים</w:t>
            </w:r>
            <w:r w:rsidRPr="00B16CFC">
              <w:rPr>
                <w:rFonts w:ascii="David" w:hAnsi="David"/>
                <w:b/>
                <w:bCs/>
                <w:noProof/>
                <w:sz w:val="14"/>
                <w:szCs w:val="14"/>
                <w:rtl/>
              </w:rPr>
              <w:br w:type="page"/>
            </w:r>
            <w:r w:rsidRPr="00B16CFC">
              <w:rPr>
                <w:rFonts w:ascii="David" w:hAnsi="David"/>
                <w:b/>
                <w:bCs/>
                <w:noProof/>
                <w:sz w:val="14"/>
                <w:szCs w:val="14"/>
                <w:u w:val="single"/>
                <w:rtl/>
              </w:rPr>
              <w:t xml:space="preserve"> </w:t>
            </w:r>
            <w:r w:rsidRPr="00B16CFC">
              <w:rPr>
                <w:rFonts w:ascii="David" w:hAnsi="David"/>
                <w:b/>
                <w:bCs/>
                <w:noProof/>
                <w:sz w:val="14"/>
                <w:szCs w:val="14"/>
                <w:u w:val="single"/>
                <w:rtl/>
              </w:rPr>
              <w:br w:type="page"/>
              <w:t>–</w:t>
            </w:r>
            <w:r w:rsidRPr="00B16CFC">
              <w:rPr>
                <w:rFonts w:ascii="David" w:hAnsi="David" w:hint="cs"/>
                <w:b/>
                <w:bCs/>
                <w:noProof/>
                <w:sz w:val="14"/>
                <w:szCs w:val="14"/>
                <w:u w:val="single"/>
                <w:rtl/>
              </w:rPr>
              <w:t xml:space="preserve"> נספח ג'</w:t>
            </w:r>
            <w:r>
              <w:rPr>
                <w:rFonts w:ascii="David" w:hAnsi="David" w:hint="cs"/>
                <w:b/>
                <w:bCs/>
                <w:noProof/>
                <w:sz w:val="14"/>
                <w:szCs w:val="14"/>
                <w:u w:val="single"/>
                <w:rtl/>
              </w:rPr>
              <w:t>2</w:t>
            </w:r>
          </w:p>
        </w:tc>
        <w:tc>
          <w:tcPr>
            <w:tcW w:w="2689" w:type="dxa"/>
            <w:gridSpan w:val="2"/>
          </w:tcPr>
          <w:p w14:paraId="601FB06B" w14:textId="77777777" w:rsidR="00EC5C9E" w:rsidRPr="00B16CFC" w:rsidRDefault="00EC5C9E" w:rsidP="00155D65">
            <w:pPr>
              <w:keepNext/>
              <w:keepLines/>
              <w:jc w:val="both"/>
              <w:rPr>
                <w:rFonts w:ascii="David" w:hAnsi="David"/>
                <w:noProof/>
                <w:sz w:val="14"/>
                <w:szCs w:val="14"/>
                <w:rtl/>
              </w:rPr>
            </w:pPr>
            <w:r w:rsidRPr="00B16CFC">
              <w:rPr>
                <w:rFonts w:ascii="David" w:hAnsi="David"/>
                <w:noProof/>
                <w:sz w:val="14"/>
                <w:szCs w:val="14"/>
                <w:rtl/>
              </w:rPr>
              <w:t xml:space="preserve">תאריך הנפקת האישור </w:t>
            </w:r>
          </w:p>
        </w:tc>
      </w:tr>
      <w:tr w:rsidR="00EC5C9E" w:rsidRPr="00B16CFC" w14:paraId="42894EE5" w14:textId="77777777" w:rsidTr="00155D65">
        <w:trPr>
          <w:trHeight w:val="315"/>
        </w:trPr>
        <w:tc>
          <w:tcPr>
            <w:tcW w:w="10623" w:type="dxa"/>
            <w:gridSpan w:val="11"/>
          </w:tcPr>
          <w:p w14:paraId="6F985888"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EC5C9E" w:rsidRPr="00B16CFC" w14:paraId="61803264" w14:textId="77777777" w:rsidTr="00155D65">
        <w:trPr>
          <w:trHeight w:val="63"/>
        </w:trPr>
        <w:tc>
          <w:tcPr>
            <w:tcW w:w="2264" w:type="dxa"/>
            <w:gridSpan w:val="2"/>
          </w:tcPr>
          <w:p w14:paraId="28A479D7"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מבקש האישור הראשי</w:t>
            </w:r>
          </w:p>
        </w:tc>
        <w:tc>
          <w:tcPr>
            <w:tcW w:w="1295" w:type="dxa"/>
            <w:gridSpan w:val="2"/>
          </w:tcPr>
          <w:p w14:paraId="48E2EDFE"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גורמים נוספים הקשורים למבקש האישור וייחשבו כמבקש האישור</w:t>
            </w:r>
          </w:p>
        </w:tc>
        <w:tc>
          <w:tcPr>
            <w:tcW w:w="1605" w:type="dxa"/>
            <w:gridSpan w:val="3"/>
          </w:tcPr>
          <w:p w14:paraId="44D10EA7"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המבוטח</w:t>
            </w:r>
          </w:p>
        </w:tc>
        <w:tc>
          <w:tcPr>
            <w:tcW w:w="3919" w:type="dxa"/>
            <w:gridSpan w:val="3"/>
          </w:tcPr>
          <w:p w14:paraId="232BED4B"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מען הנכס המבוטח / כתובת ביצוע העבודות</w:t>
            </w:r>
          </w:p>
        </w:tc>
        <w:tc>
          <w:tcPr>
            <w:tcW w:w="1540" w:type="dxa"/>
          </w:tcPr>
          <w:p w14:paraId="673B1ACE"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מעמד מבקש האישור*</w:t>
            </w:r>
          </w:p>
        </w:tc>
      </w:tr>
      <w:tr w:rsidR="00EC5C9E" w:rsidRPr="00B16CFC" w14:paraId="39E9D6DB" w14:textId="77777777" w:rsidTr="00155D65">
        <w:trPr>
          <w:trHeight w:val="63"/>
        </w:trPr>
        <w:tc>
          <w:tcPr>
            <w:tcW w:w="2264" w:type="dxa"/>
            <w:gridSpan w:val="2"/>
          </w:tcPr>
          <w:p w14:paraId="0E1A1334"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hint="cs"/>
                <w:noProof/>
                <w:sz w:val="14"/>
                <w:szCs w:val="14"/>
                <w:rtl/>
              </w:rPr>
              <w:t>עיריית נתיבות</w:t>
            </w:r>
          </w:p>
        </w:tc>
        <w:tc>
          <w:tcPr>
            <w:tcW w:w="1295" w:type="dxa"/>
            <w:gridSpan w:val="2"/>
          </w:tcPr>
          <w:p w14:paraId="195F6272"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hint="cs"/>
                <w:noProof/>
                <w:sz w:val="14"/>
                <w:szCs w:val="14"/>
                <w:rtl/>
              </w:rPr>
              <w:t xml:space="preserve">תאגידים עירונים ו/או </w:t>
            </w:r>
            <w:r w:rsidRPr="00B16CFC">
              <w:rPr>
                <w:rFonts w:ascii="David" w:hAnsi="David"/>
                <w:noProof/>
                <w:sz w:val="14"/>
                <w:szCs w:val="14"/>
                <w:rtl/>
              </w:rPr>
              <w:t>חברות בנות ועובדים של הנ"ל</w:t>
            </w:r>
          </w:p>
        </w:tc>
        <w:tc>
          <w:tcPr>
            <w:tcW w:w="1605" w:type="dxa"/>
            <w:gridSpan w:val="3"/>
          </w:tcPr>
          <w:p w14:paraId="7B507DDC"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שם _____________ ו/או קבלני משנה ועובדיהם</w:t>
            </w:r>
          </w:p>
        </w:tc>
        <w:tc>
          <w:tcPr>
            <w:tcW w:w="3919" w:type="dxa"/>
            <w:gridSpan w:val="3"/>
            <w:vMerge w:val="restart"/>
          </w:tcPr>
          <w:p w14:paraId="59F967F1" w14:textId="1AAE050E" w:rsidR="00EC5C9E" w:rsidRPr="00B16CFC" w:rsidRDefault="00EC5C9E" w:rsidP="00155D65">
            <w:pPr>
              <w:keepNext/>
              <w:keepLines/>
              <w:ind w:hanging="27"/>
              <w:jc w:val="both"/>
              <w:rPr>
                <w:rFonts w:ascii="David" w:hAnsi="David"/>
                <w:b/>
                <w:bCs/>
                <w:noProof/>
                <w:sz w:val="14"/>
                <w:szCs w:val="14"/>
                <w:u w:val="single"/>
                <w:rtl/>
              </w:rPr>
            </w:pPr>
            <w:r w:rsidRPr="00B16CFC">
              <w:rPr>
                <w:rFonts w:ascii="David" w:hAnsi="David" w:hint="cs"/>
                <w:b/>
                <w:bCs/>
                <w:noProof/>
                <w:sz w:val="14"/>
                <w:szCs w:val="14"/>
                <w:rtl/>
              </w:rPr>
              <w:t xml:space="preserve">עבודות תכנון, הקמה ואספקה של מתקני משחק, כושר ופנאי </w:t>
            </w:r>
            <w:r>
              <w:rPr>
                <w:rFonts w:ascii="David" w:hAnsi="David" w:hint="cs"/>
                <w:b/>
                <w:bCs/>
                <w:noProof/>
                <w:sz w:val="14"/>
                <w:szCs w:val="14"/>
                <w:rtl/>
              </w:rPr>
              <w:t>במתחם אגם</w:t>
            </w:r>
            <w:r w:rsidRPr="000C46BF">
              <w:rPr>
                <w:rFonts w:ascii="David" w:hAnsi="David"/>
                <w:b/>
                <w:bCs/>
                <w:noProof/>
                <w:sz w:val="14"/>
                <w:szCs w:val="14"/>
                <w:rtl/>
              </w:rPr>
              <w:t xml:space="preserve"> </w:t>
            </w:r>
            <w:r>
              <w:rPr>
                <w:rFonts w:ascii="David" w:hAnsi="David" w:hint="cs"/>
                <w:b/>
                <w:bCs/>
                <w:noProof/>
                <w:sz w:val="14"/>
                <w:szCs w:val="14"/>
                <w:rtl/>
              </w:rPr>
              <w:t>בעיר</w:t>
            </w:r>
            <w:r w:rsidRPr="00B16CFC">
              <w:rPr>
                <w:rFonts w:ascii="David" w:hAnsi="David" w:hint="cs"/>
                <w:b/>
                <w:bCs/>
                <w:noProof/>
                <w:sz w:val="14"/>
                <w:szCs w:val="14"/>
                <w:rtl/>
              </w:rPr>
              <w:t xml:space="preserve"> נתיבות ו/או עבודות נלוות</w:t>
            </w:r>
          </w:p>
        </w:tc>
        <w:tc>
          <w:tcPr>
            <w:tcW w:w="1540" w:type="dxa"/>
            <w:vMerge w:val="restart"/>
          </w:tcPr>
          <w:p w14:paraId="50156EAD" w14:textId="77777777" w:rsidR="00EC5C9E" w:rsidRPr="00B16CFC" w:rsidRDefault="00EC5C9E" w:rsidP="00155D65">
            <w:pPr>
              <w:keepNext/>
              <w:keepLines/>
              <w:ind w:hanging="27"/>
              <w:jc w:val="both"/>
              <w:rPr>
                <w:rFonts w:ascii="David" w:hAnsi="David"/>
                <w:noProof/>
                <w:sz w:val="14"/>
                <w:szCs w:val="14"/>
                <w:rtl/>
              </w:rPr>
            </w:pPr>
            <w:r w:rsidRPr="00B16CFC">
              <w:rPr>
                <w:rFonts w:ascii="Segoe UI Symbol" w:hAnsi="Segoe UI Symbol" w:cs="Segoe UI Symbol" w:hint="cs"/>
                <w:noProof/>
                <w:sz w:val="14"/>
                <w:szCs w:val="14"/>
                <w:rtl/>
              </w:rPr>
              <w:t>☐</w:t>
            </w:r>
            <w:r w:rsidRPr="00B16CFC">
              <w:rPr>
                <w:rFonts w:ascii="David" w:hAnsi="David"/>
                <w:noProof/>
                <w:sz w:val="14"/>
                <w:szCs w:val="14"/>
                <w:rtl/>
              </w:rPr>
              <w:t>קבלן הביצוע</w:t>
            </w:r>
          </w:p>
          <w:p w14:paraId="6143D2CA" w14:textId="77777777" w:rsidR="00EC5C9E" w:rsidRPr="00B16CFC" w:rsidRDefault="00EC5C9E" w:rsidP="00155D65">
            <w:pPr>
              <w:keepNext/>
              <w:keepLines/>
              <w:ind w:hanging="27"/>
              <w:jc w:val="both"/>
              <w:rPr>
                <w:rFonts w:ascii="David" w:hAnsi="David"/>
                <w:noProof/>
                <w:sz w:val="14"/>
                <w:szCs w:val="14"/>
                <w:rtl/>
              </w:rPr>
            </w:pPr>
            <w:r w:rsidRPr="00B16CFC">
              <w:rPr>
                <w:rFonts w:ascii="Segoe UI Symbol" w:hAnsi="Segoe UI Symbol" w:cs="Segoe UI Symbol" w:hint="cs"/>
                <w:noProof/>
                <w:sz w:val="14"/>
                <w:szCs w:val="14"/>
                <w:rtl/>
              </w:rPr>
              <w:t>☐</w:t>
            </w:r>
            <w:r w:rsidRPr="00B16CFC">
              <w:rPr>
                <w:rFonts w:ascii="David" w:hAnsi="David"/>
                <w:noProof/>
                <w:sz w:val="14"/>
                <w:szCs w:val="14"/>
                <w:rtl/>
              </w:rPr>
              <w:t>קבלני משנה</w:t>
            </w:r>
          </w:p>
          <w:p w14:paraId="01FA7776" w14:textId="77777777" w:rsidR="00EC5C9E" w:rsidRPr="00B16CFC" w:rsidRDefault="00EC5C9E" w:rsidP="00155D65">
            <w:pPr>
              <w:keepNext/>
              <w:keepLines/>
              <w:ind w:hanging="27"/>
              <w:jc w:val="both"/>
              <w:rPr>
                <w:rFonts w:ascii="David" w:hAnsi="David"/>
                <w:noProof/>
                <w:sz w:val="14"/>
                <w:szCs w:val="14"/>
                <w:rtl/>
              </w:rPr>
            </w:pPr>
            <w:r w:rsidRPr="00B16CFC">
              <w:rPr>
                <w:rFonts w:ascii="Segoe UI Symbol" w:hAnsi="Segoe UI Symbol" w:cs="Segoe UI Symbol" w:hint="cs"/>
                <w:noProof/>
                <w:sz w:val="14"/>
                <w:szCs w:val="14"/>
                <w:rtl/>
              </w:rPr>
              <w:t>☐</w:t>
            </w:r>
            <w:r w:rsidRPr="00B16CFC">
              <w:rPr>
                <w:rFonts w:ascii="David" w:hAnsi="David"/>
                <w:noProof/>
                <w:sz w:val="14"/>
                <w:szCs w:val="14"/>
                <w:rtl/>
              </w:rPr>
              <w:t>בעלי הנכס</w:t>
            </w:r>
          </w:p>
          <w:p w14:paraId="00C5A8D0" w14:textId="77777777" w:rsidR="00EC5C9E" w:rsidRPr="00B16CFC" w:rsidRDefault="00EC5C9E" w:rsidP="00155D65">
            <w:pPr>
              <w:keepNext/>
              <w:keepLines/>
              <w:ind w:hanging="27"/>
              <w:jc w:val="both"/>
              <w:rPr>
                <w:rFonts w:ascii="David" w:hAnsi="David"/>
                <w:noProof/>
                <w:sz w:val="14"/>
                <w:szCs w:val="14"/>
                <w:rtl/>
              </w:rPr>
            </w:pPr>
            <w:r w:rsidRPr="00B16CFC">
              <w:rPr>
                <w:rFonts w:ascii="Segoe UI Symbol" w:hAnsi="Segoe UI Symbol" w:cs="Segoe UI Symbol" w:hint="cs"/>
                <w:noProof/>
                <w:sz w:val="14"/>
                <w:szCs w:val="14"/>
                <w:rtl/>
              </w:rPr>
              <w:t>☒</w:t>
            </w:r>
            <w:r w:rsidRPr="00B16CFC">
              <w:rPr>
                <w:rFonts w:ascii="David" w:hAnsi="David"/>
                <w:noProof/>
                <w:sz w:val="14"/>
                <w:szCs w:val="14"/>
                <w:rtl/>
              </w:rPr>
              <w:t>אחר:</w:t>
            </w:r>
            <w:r w:rsidRPr="00B16CFC">
              <w:rPr>
                <w:rFonts w:ascii="David" w:hAnsi="David" w:hint="cs"/>
                <w:noProof/>
                <w:sz w:val="14"/>
                <w:szCs w:val="14"/>
                <w:rtl/>
              </w:rPr>
              <w:t xml:space="preserve"> </w:t>
            </w:r>
            <w:r w:rsidRPr="00B16CFC">
              <w:rPr>
                <w:rFonts w:ascii="David" w:hAnsi="David" w:hint="cs"/>
                <w:b/>
                <w:noProof/>
                <w:sz w:val="14"/>
                <w:szCs w:val="14"/>
                <w:rtl/>
              </w:rPr>
              <w:t xml:space="preserve"> מזמין העבודות/השירותים</w:t>
            </w:r>
          </w:p>
        </w:tc>
      </w:tr>
      <w:tr w:rsidR="00EC5C9E" w:rsidRPr="00B16CFC" w14:paraId="7CCF8F1D" w14:textId="77777777" w:rsidTr="00155D65">
        <w:trPr>
          <w:trHeight w:val="63"/>
        </w:trPr>
        <w:tc>
          <w:tcPr>
            <w:tcW w:w="3559" w:type="dxa"/>
            <w:gridSpan w:val="4"/>
          </w:tcPr>
          <w:p w14:paraId="5AE46F3C"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 xml:space="preserve">ת.ז./ח.פ </w:t>
            </w:r>
          </w:p>
          <w:p w14:paraId="088C3C2C" w14:textId="77777777" w:rsidR="00EC5C9E" w:rsidRPr="00B16CFC" w:rsidRDefault="00EC5C9E" w:rsidP="00155D65">
            <w:pPr>
              <w:keepNext/>
              <w:keepLines/>
              <w:ind w:hanging="27"/>
              <w:jc w:val="both"/>
              <w:rPr>
                <w:rFonts w:ascii="David" w:hAnsi="David"/>
                <w:noProof/>
                <w:sz w:val="14"/>
                <w:szCs w:val="14"/>
                <w:rtl/>
              </w:rPr>
            </w:pPr>
          </w:p>
        </w:tc>
        <w:tc>
          <w:tcPr>
            <w:tcW w:w="1605" w:type="dxa"/>
            <w:gridSpan w:val="3"/>
          </w:tcPr>
          <w:p w14:paraId="06ED22A1"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ת.ז./ח.פ.</w:t>
            </w:r>
          </w:p>
        </w:tc>
        <w:tc>
          <w:tcPr>
            <w:tcW w:w="3919" w:type="dxa"/>
            <w:gridSpan w:val="3"/>
            <w:vMerge/>
          </w:tcPr>
          <w:p w14:paraId="52562845" w14:textId="77777777" w:rsidR="00EC5C9E" w:rsidRPr="00B16CFC" w:rsidRDefault="00EC5C9E" w:rsidP="00155D65">
            <w:pPr>
              <w:keepNext/>
              <w:keepLines/>
              <w:ind w:hanging="27"/>
              <w:jc w:val="both"/>
              <w:rPr>
                <w:rFonts w:ascii="David" w:hAnsi="David"/>
                <w:noProof/>
                <w:sz w:val="14"/>
                <w:szCs w:val="14"/>
                <w:rtl/>
              </w:rPr>
            </w:pPr>
          </w:p>
        </w:tc>
        <w:tc>
          <w:tcPr>
            <w:tcW w:w="1540" w:type="dxa"/>
            <w:vMerge/>
          </w:tcPr>
          <w:p w14:paraId="4E53B83B" w14:textId="77777777" w:rsidR="00EC5C9E" w:rsidRPr="00B16CFC" w:rsidRDefault="00EC5C9E" w:rsidP="00155D65">
            <w:pPr>
              <w:keepNext/>
              <w:keepLines/>
              <w:ind w:hanging="27"/>
              <w:jc w:val="both"/>
              <w:rPr>
                <w:rFonts w:ascii="David" w:hAnsi="David"/>
                <w:noProof/>
                <w:sz w:val="14"/>
                <w:szCs w:val="14"/>
                <w:rtl/>
              </w:rPr>
            </w:pPr>
          </w:p>
        </w:tc>
      </w:tr>
      <w:tr w:rsidR="00EC5C9E" w:rsidRPr="00B16CFC" w14:paraId="60B25AA1" w14:textId="77777777" w:rsidTr="00155D65">
        <w:trPr>
          <w:trHeight w:val="63"/>
        </w:trPr>
        <w:tc>
          <w:tcPr>
            <w:tcW w:w="3559" w:type="dxa"/>
            <w:gridSpan w:val="4"/>
          </w:tcPr>
          <w:p w14:paraId="41B24A04"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מען</w:t>
            </w:r>
          </w:p>
          <w:p w14:paraId="6FCE464E" w14:textId="77777777" w:rsidR="00EC5C9E" w:rsidRPr="00B16CFC" w:rsidRDefault="00EC5C9E" w:rsidP="00155D65">
            <w:pPr>
              <w:keepNext/>
              <w:keepLines/>
              <w:ind w:hanging="27"/>
              <w:jc w:val="both"/>
              <w:rPr>
                <w:rFonts w:ascii="David" w:hAnsi="David"/>
                <w:noProof/>
                <w:sz w:val="14"/>
                <w:szCs w:val="14"/>
                <w:rtl/>
              </w:rPr>
            </w:pPr>
          </w:p>
        </w:tc>
        <w:tc>
          <w:tcPr>
            <w:tcW w:w="1605" w:type="dxa"/>
            <w:gridSpan w:val="3"/>
            <w:vMerge w:val="restart"/>
          </w:tcPr>
          <w:p w14:paraId="576C09C8"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מען:</w:t>
            </w:r>
          </w:p>
          <w:p w14:paraId="66C029C7" w14:textId="77777777" w:rsidR="00EC5C9E" w:rsidRPr="00B16CFC" w:rsidRDefault="00EC5C9E" w:rsidP="00155D65">
            <w:pPr>
              <w:keepNext/>
              <w:keepLines/>
              <w:ind w:hanging="27"/>
              <w:jc w:val="both"/>
              <w:rPr>
                <w:rFonts w:ascii="David" w:hAnsi="David"/>
                <w:noProof/>
                <w:sz w:val="14"/>
                <w:szCs w:val="14"/>
                <w:rtl/>
              </w:rPr>
            </w:pPr>
          </w:p>
        </w:tc>
        <w:tc>
          <w:tcPr>
            <w:tcW w:w="3919" w:type="dxa"/>
            <w:gridSpan w:val="3"/>
            <w:vMerge/>
          </w:tcPr>
          <w:p w14:paraId="750F9540" w14:textId="77777777" w:rsidR="00EC5C9E" w:rsidRPr="00B16CFC" w:rsidRDefault="00EC5C9E" w:rsidP="00155D65">
            <w:pPr>
              <w:keepNext/>
              <w:keepLines/>
              <w:ind w:hanging="27"/>
              <w:jc w:val="both"/>
              <w:rPr>
                <w:rFonts w:ascii="David" w:hAnsi="David"/>
                <w:noProof/>
                <w:sz w:val="14"/>
                <w:szCs w:val="14"/>
                <w:rtl/>
              </w:rPr>
            </w:pPr>
          </w:p>
        </w:tc>
        <w:tc>
          <w:tcPr>
            <w:tcW w:w="1540" w:type="dxa"/>
            <w:vMerge/>
          </w:tcPr>
          <w:p w14:paraId="71DDAFE8" w14:textId="77777777" w:rsidR="00EC5C9E" w:rsidRPr="00B16CFC" w:rsidRDefault="00EC5C9E" w:rsidP="00155D65">
            <w:pPr>
              <w:keepNext/>
              <w:keepLines/>
              <w:ind w:hanging="27"/>
              <w:jc w:val="both"/>
              <w:rPr>
                <w:rFonts w:ascii="David" w:hAnsi="David"/>
                <w:noProof/>
                <w:sz w:val="14"/>
                <w:szCs w:val="14"/>
                <w:rtl/>
              </w:rPr>
            </w:pPr>
          </w:p>
        </w:tc>
      </w:tr>
      <w:tr w:rsidR="00EC5C9E" w:rsidRPr="00B16CFC" w14:paraId="4191DC7D" w14:textId="77777777" w:rsidTr="00155D65">
        <w:trPr>
          <w:trHeight w:val="63"/>
        </w:trPr>
        <w:tc>
          <w:tcPr>
            <w:tcW w:w="3559" w:type="dxa"/>
            <w:gridSpan w:val="4"/>
          </w:tcPr>
          <w:p w14:paraId="354BBC5D"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hint="cs"/>
                <w:noProof/>
                <w:sz w:val="14"/>
                <w:szCs w:val="14"/>
                <w:rtl/>
              </w:rPr>
              <w:t xml:space="preserve">תיאור הקשר למבקש האישור הראשי: </w:t>
            </w:r>
          </w:p>
          <w:p w14:paraId="35860883" w14:textId="77777777" w:rsidR="00EC5C9E" w:rsidRPr="00B16CFC" w:rsidRDefault="00EC5C9E" w:rsidP="00155D65">
            <w:pPr>
              <w:keepNext/>
              <w:keepLines/>
              <w:ind w:hanging="27"/>
              <w:rPr>
                <w:rFonts w:ascii="David" w:hAnsi="David"/>
                <w:noProof/>
                <w:sz w:val="14"/>
                <w:szCs w:val="14"/>
                <w:rtl/>
              </w:rPr>
            </w:pPr>
            <w:r w:rsidRPr="00B16CFC">
              <w:rPr>
                <w:rFonts w:ascii="David" w:hAnsi="David" w:hint="cs"/>
                <w:noProof/>
                <w:sz w:val="14"/>
                <w:szCs w:val="14"/>
                <w:rtl/>
              </w:rPr>
              <w:t>חברות בת</w:t>
            </w:r>
          </w:p>
        </w:tc>
        <w:tc>
          <w:tcPr>
            <w:tcW w:w="1605" w:type="dxa"/>
            <w:gridSpan w:val="3"/>
            <w:vMerge/>
          </w:tcPr>
          <w:p w14:paraId="7201636D" w14:textId="77777777" w:rsidR="00EC5C9E" w:rsidRPr="00B16CFC" w:rsidRDefault="00EC5C9E" w:rsidP="00155D65">
            <w:pPr>
              <w:keepNext/>
              <w:keepLines/>
              <w:ind w:hanging="27"/>
              <w:jc w:val="both"/>
              <w:rPr>
                <w:rFonts w:ascii="David" w:hAnsi="David"/>
                <w:noProof/>
                <w:sz w:val="14"/>
                <w:szCs w:val="14"/>
                <w:rtl/>
              </w:rPr>
            </w:pPr>
          </w:p>
        </w:tc>
        <w:tc>
          <w:tcPr>
            <w:tcW w:w="3919" w:type="dxa"/>
            <w:gridSpan w:val="3"/>
            <w:vMerge/>
          </w:tcPr>
          <w:p w14:paraId="3A5044A2" w14:textId="77777777" w:rsidR="00EC5C9E" w:rsidRPr="00B16CFC" w:rsidRDefault="00EC5C9E" w:rsidP="00155D65">
            <w:pPr>
              <w:keepNext/>
              <w:keepLines/>
              <w:ind w:hanging="27"/>
              <w:jc w:val="both"/>
              <w:rPr>
                <w:rFonts w:ascii="David" w:hAnsi="David"/>
                <w:noProof/>
                <w:sz w:val="14"/>
                <w:szCs w:val="14"/>
                <w:rtl/>
              </w:rPr>
            </w:pPr>
          </w:p>
        </w:tc>
        <w:tc>
          <w:tcPr>
            <w:tcW w:w="1540" w:type="dxa"/>
            <w:vMerge/>
          </w:tcPr>
          <w:p w14:paraId="3465D464" w14:textId="77777777" w:rsidR="00EC5C9E" w:rsidRPr="00B16CFC" w:rsidRDefault="00EC5C9E" w:rsidP="00155D65">
            <w:pPr>
              <w:keepNext/>
              <w:keepLines/>
              <w:ind w:hanging="27"/>
              <w:jc w:val="both"/>
              <w:rPr>
                <w:rFonts w:ascii="David" w:hAnsi="David"/>
                <w:noProof/>
                <w:sz w:val="14"/>
                <w:szCs w:val="14"/>
                <w:rtl/>
              </w:rPr>
            </w:pPr>
          </w:p>
        </w:tc>
      </w:tr>
      <w:tr w:rsidR="00EC5C9E" w:rsidRPr="00B16CFC" w14:paraId="77066A3E" w14:textId="77777777" w:rsidTr="00155D65">
        <w:trPr>
          <w:trHeight w:val="168"/>
          <w:tblHeader/>
        </w:trPr>
        <w:tc>
          <w:tcPr>
            <w:tcW w:w="10623" w:type="dxa"/>
            <w:gridSpan w:val="11"/>
          </w:tcPr>
          <w:p w14:paraId="13C49149"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כיסויים</w:t>
            </w:r>
          </w:p>
        </w:tc>
      </w:tr>
      <w:tr w:rsidR="00EC5C9E" w:rsidRPr="00B16CFC" w14:paraId="0374077F" w14:textId="77777777" w:rsidTr="00155D65">
        <w:trPr>
          <w:trHeight w:val="173"/>
        </w:trPr>
        <w:tc>
          <w:tcPr>
            <w:tcW w:w="1414" w:type="dxa"/>
            <w:vMerge w:val="restart"/>
            <w:shd w:val="clear" w:color="auto" w:fill="F2F2F2"/>
          </w:tcPr>
          <w:p w14:paraId="4C26CCBA" w14:textId="77777777" w:rsidR="00EC5C9E" w:rsidRPr="00B16CFC" w:rsidRDefault="00EC5C9E" w:rsidP="00155D65">
            <w:pPr>
              <w:keepNext/>
              <w:keepLines/>
              <w:ind w:hanging="27"/>
              <w:jc w:val="center"/>
              <w:rPr>
                <w:rFonts w:ascii="David" w:hAnsi="David"/>
                <w:noProof/>
                <w:sz w:val="14"/>
                <w:szCs w:val="14"/>
                <w:rtl/>
              </w:rPr>
            </w:pPr>
            <w:r w:rsidRPr="00B16CFC">
              <w:rPr>
                <w:rFonts w:ascii="David" w:hAnsi="David"/>
                <w:noProof/>
                <w:sz w:val="14"/>
                <w:szCs w:val="14"/>
                <w:rtl/>
              </w:rPr>
              <w:t>פרקי הפוליסה</w:t>
            </w:r>
          </w:p>
          <w:p w14:paraId="0788CD52" w14:textId="77777777" w:rsidR="00EC5C9E" w:rsidRPr="00B16CFC" w:rsidRDefault="00EC5C9E" w:rsidP="00155D65">
            <w:pPr>
              <w:keepNext/>
              <w:keepLines/>
              <w:ind w:hanging="27"/>
              <w:jc w:val="center"/>
              <w:rPr>
                <w:rFonts w:ascii="David" w:hAnsi="David"/>
                <w:noProof/>
                <w:sz w:val="14"/>
                <w:szCs w:val="14"/>
                <w:rtl/>
              </w:rPr>
            </w:pPr>
            <w:r w:rsidRPr="00B16CFC">
              <w:rPr>
                <w:rFonts w:ascii="David" w:hAnsi="David"/>
                <w:noProof/>
                <w:sz w:val="14"/>
                <w:szCs w:val="14"/>
                <w:rtl/>
              </w:rPr>
              <w:t>חלוקה לפי גבולות אחריות או סכומי ביטוח</w:t>
            </w:r>
          </w:p>
        </w:tc>
        <w:tc>
          <w:tcPr>
            <w:tcW w:w="850" w:type="dxa"/>
            <w:vMerge w:val="restart"/>
            <w:shd w:val="clear" w:color="auto" w:fill="F2F2F2"/>
          </w:tcPr>
          <w:p w14:paraId="26397CC9" w14:textId="77777777" w:rsidR="00EC5C9E" w:rsidRPr="00B16CFC" w:rsidRDefault="00EC5C9E" w:rsidP="00155D65">
            <w:pPr>
              <w:keepNext/>
              <w:keepLines/>
              <w:ind w:hanging="27"/>
              <w:jc w:val="center"/>
              <w:rPr>
                <w:rFonts w:ascii="David" w:hAnsi="David"/>
                <w:noProof/>
                <w:sz w:val="14"/>
                <w:szCs w:val="14"/>
                <w:rtl/>
              </w:rPr>
            </w:pPr>
            <w:r w:rsidRPr="00B16CFC">
              <w:rPr>
                <w:rFonts w:ascii="David" w:hAnsi="David"/>
                <w:noProof/>
                <w:sz w:val="14"/>
                <w:szCs w:val="14"/>
                <w:rtl/>
              </w:rPr>
              <w:t>מספר הפוליסה</w:t>
            </w:r>
          </w:p>
        </w:tc>
        <w:tc>
          <w:tcPr>
            <w:tcW w:w="928" w:type="dxa"/>
            <w:vMerge w:val="restart"/>
            <w:shd w:val="clear" w:color="auto" w:fill="F2F2F2"/>
          </w:tcPr>
          <w:p w14:paraId="0674F521" w14:textId="77777777" w:rsidR="00EC5C9E" w:rsidRPr="00B16CFC" w:rsidRDefault="00EC5C9E" w:rsidP="00155D65">
            <w:pPr>
              <w:keepNext/>
              <w:keepLines/>
              <w:ind w:hanging="27"/>
              <w:jc w:val="center"/>
              <w:rPr>
                <w:rFonts w:ascii="David" w:hAnsi="David"/>
                <w:noProof/>
                <w:sz w:val="14"/>
                <w:szCs w:val="14"/>
                <w:rtl/>
              </w:rPr>
            </w:pPr>
            <w:r w:rsidRPr="00B16CFC">
              <w:rPr>
                <w:rFonts w:ascii="David" w:hAnsi="David"/>
                <w:noProof/>
                <w:sz w:val="14"/>
                <w:szCs w:val="14"/>
                <w:rtl/>
              </w:rPr>
              <w:t>נוסח ומהדורת פוליסה</w:t>
            </w:r>
          </w:p>
        </w:tc>
        <w:tc>
          <w:tcPr>
            <w:tcW w:w="673" w:type="dxa"/>
            <w:gridSpan w:val="2"/>
            <w:vMerge w:val="restart"/>
            <w:shd w:val="clear" w:color="auto" w:fill="F2F2F2"/>
          </w:tcPr>
          <w:p w14:paraId="4FEC98C0" w14:textId="77777777" w:rsidR="00EC5C9E" w:rsidRPr="00B16CFC" w:rsidRDefault="00EC5C9E" w:rsidP="00155D65">
            <w:pPr>
              <w:keepNext/>
              <w:keepLines/>
              <w:ind w:hanging="27"/>
              <w:jc w:val="center"/>
              <w:rPr>
                <w:rFonts w:ascii="David" w:hAnsi="David"/>
                <w:noProof/>
                <w:sz w:val="14"/>
                <w:szCs w:val="14"/>
                <w:rtl/>
              </w:rPr>
            </w:pPr>
            <w:r w:rsidRPr="00B16CFC">
              <w:rPr>
                <w:rFonts w:ascii="David" w:hAnsi="David"/>
                <w:noProof/>
                <w:sz w:val="14"/>
                <w:szCs w:val="14"/>
                <w:rtl/>
              </w:rPr>
              <w:t>תאריך תחילה</w:t>
            </w:r>
          </w:p>
        </w:tc>
        <w:tc>
          <w:tcPr>
            <w:tcW w:w="704" w:type="dxa"/>
            <w:vMerge w:val="restart"/>
            <w:shd w:val="clear" w:color="auto" w:fill="F2F2F2"/>
          </w:tcPr>
          <w:p w14:paraId="42ACEC92" w14:textId="77777777" w:rsidR="00EC5C9E" w:rsidRPr="00B16CFC" w:rsidRDefault="00EC5C9E" w:rsidP="00155D65">
            <w:pPr>
              <w:keepNext/>
              <w:keepLines/>
              <w:ind w:hanging="27"/>
              <w:jc w:val="center"/>
              <w:rPr>
                <w:rFonts w:ascii="David" w:hAnsi="David"/>
                <w:noProof/>
                <w:sz w:val="14"/>
                <w:szCs w:val="14"/>
                <w:rtl/>
              </w:rPr>
            </w:pPr>
            <w:r w:rsidRPr="00B16CFC">
              <w:rPr>
                <w:rFonts w:ascii="David" w:hAnsi="David"/>
                <w:noProof/>
                <w:sz w:val="14"/>
                <w:szCs w:val="14"/>
                <w:rtl/>
              </w:rPr>
              <w:t>תאריך סיום</w:t>
            </w:r>
          </w:p>
          <w:p w14:paraId="7EFC6950" w14:textId="77777777" w:rsidR="00EC5C9E" w:rsidRPr="00B16CFC" w:rsidRDefault="00EC5C9E" w:rsidP="00155D65">
            <w:pPr>
              <w:keepNext/>
              <w:keepLines/>
              <w:ind w:hanging="27"/>
              <w:jc w:val="both"/>
              <w:rPr>
                <w:rFonts w:ascii="David" w:hAnsi="David"/>
                <w:noProof/>
                <w:sz w:val="14"/>
                <w:szCs w:val="14"/>
                <w:rtl/>
              </w:rPr>
            </w:pPr>
          </w:p>
        </w:tc>
        <w:tc>
          <w:tcPr>
            <w:tcW w:w="3365" w:type="dxa"/>
            <w:gridSpan w:val="3"/>
            <w:shd w:val="clear" w:color="auto" w:fill="F2F2F2"/>
          </w:tcPr>
          <w:p w14:paraId="34611ED2" w14:textId="77777777" w:rsidR="00EC5C9E" w:rsidRPr="00B16CFC" w:rsidRDefault="00EC5C9E" w:rsidP="00155D65">
            <w:pPr>
              <w:keepNext/>
              <w:keepLines/>
              <w:ind w:hanging="27"/>
              <w:jc w:val="center"/>
              <w:rPr>
                <w:rFonts w:ascii="David" w:hAnsi="David"/>
                <w:noProof/>
                <w:sz w:val="14"/>
                <w:szCs w:val="14"/>
                <w:rtl/>
              </w:rPr>
            </w:pPr>
            <w:r w:rsidRPr="00B16CFC">
              <w:rPr>
                <w:rFonts w:ascii="David" w:hAnsi="David"/>
                <w:noProof/>
                <w:sz w:val="14"/>
                <w:szCs w:val="14"/>
                <w:rtl/>
              </w:rPr>
              <w:t>גבול האחריות / סכום ביטוח / שווי העבודה</w:t>
            </w:r>
          </w:p>
        </w:tc>
        <w:tc>
          <w:tcPr>
            <w:tcW w:w="2689" w:type="dxa"/>
            <w:gridSpan w:val="2"/>
            <w:vMerge w:val="restart"/>
            <w:shd w:val="clear" w:color="auto" w:fill="F2F2F2"/>
          </w:tcPr>
          <w:p w14:paraId="0CE82267" w14:textId="77777777" w:rsidR="00EC5C9E" w:rsidRPr="00B16CFC" w:rsidRDefault="00EC5C9E" w:rsidP="00155D65">
            <w:pPr>
              <w:keepNext/>
              <w:keepLines/>
              <w:jc w:val="center"/>
              <w:rPr>
                <w:rFonts w:ascii="David" w:hAnsi="David"/>
                <w:noProof/>
                <w:sz w:val="14"/>
                <w:szCs w:val="14"/>
                <w:rtl/>
              </w:rPr>
            </w:pPr>
            <w:r w:rsidRPr="00B16CFC">
              <w:rPr>
                <w:rFonts w:ascii="David" w:hAnsi="David"/>
                <w:noProof/>
                <w:sz w:val="14"/>
                <w:szCs w:val="14"/>
                <w:rtl/>
              </w:rPr>
              <w:t>כיסויים נוספים בתוקף וביטול חריגים</w:t>
            </w:r>
          </w:p>
          <w:p w14:paraId="407C812A" w14:textId="77777777" w:rsidR="00EC5C9E" w:rsidRPr="00B16CFC" w:rsidRDefault="00EC5C9E" w:rsidP="00155D65">
            <w:pPr>
              <w:keepNext/>
              <w:keepLines/>
              <w:jc w:val="both"/>
              <w:rPr>
                <w:rFonts w:ascii="David" w:hAnsi="David"/>
                <w:noProof/>
                <w:sz w:val="14"/>
                <w:szCs w:val="14"/>
                <w:rtl/>
              </w:rPr>
            </w:pPr>
            <w:r w:rsidRPr="00B16CFC">
              <w:rPr>
                <w:rFonts w:ascii="David" w:hAnsi="David"/>
                <w:noProof/>
                <w:sz w:val="14"/>
                <w:szCs w:val="14"/>
                <w:rtl/>
              </w:rPr>
              <w:t>יש לציין קוד כיסוי בהתאם לנספח ד'</w:t>
            </w:r>
          </w:p>
        </w:tc>
      </w:tr>
      <w:tr w:rsidR="00EC5C9E" w:rsidRPr="00B16CFC" w14:paraId="0FA6B51E" w14:textId="77777777" w:rsidTr="00155D65">
        <w:trPr>
          <w:trHeight w:val="216"/>
        </w:trPr>
        <w:tc>
          <w:tcPr>
            <w:tcW w:w="1414" w:type="dxa"/>
            <w:vMerge/>
            <w:tcBorders>
              <w:bottom w:val="single" w:sz="4" w:space="0" w:color="auto"/>
            </w:tcBorders>
            <w:shd w:val="clear" w:color="auto" w:fill="F2F2F2"/>
          </w:tcPr>
          <w:p w14:paraId="15504172" w14:textId="77777777" w:rsidR="00EC5C9E" w:rsidRPr="00B16CFC" w:rsidRDefault="00EC5C9E" w:rsidP="00155D65">
            <w:pPr>
              <w:keepNext/>
              <w:keepLines/>
              <w:ind w:hanging="27"/>
              <w:jc w:val="both"/>
              <w:rPr>
                <w:rFonts w:ascii="David" w:hAnsi="David"/>
                <w:noProof/>
                <w:sz w:val="14"/>
                <w:szCs w:val="14"/>
                <w:rtl/>
              </w:rPr>
            </w:pPr>
          </w:p>
        </w:tc>
        <w:tc>
          <w:tcPr>
            <w:tcW w:w="850" w:type="dxa"/>
            <w:vMerge/>
            <w:shd w:val="clear" w:color="auto" w:fill="F2F2F2"/>
          </w:tcPr>
          <w:p w14:paraId="42EB6FA1" w14:textId="77777777" w:rsidR="00EC5C9E" w:rsidRPr="00B16CFC" w:rsidRDefault="00EC5C9E" w:rsidP="00155D65">
            <w:pPr>
              <w:keepNext/>
              <w:keepLines/>
              <w:ind w:hanging="27"/>
              <w:jc w:val="both"/>
              <w:rPr>
                <w:rFonts w:ascii="David" w:hAnsi="David"/>
                <w:noProof/>
                <w:sz w:val="14"/>
                <w:szCs w:val="14"/>
                <w:rtl/>
              </w:rPr>
            </w:pPr>
          </w:p>
        </w:tc>
        <w:tc>
          <w:tcPr>
            <w:tcW w:w="928" w:type="dxa"/>
            <w:vMerge/>
            <w:shd w:val="clear" w:color="auto" w:fill="F2F2F2"/>
          </w:tcPr>
          <w:p w14:paraId="5D265CB0"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shd w:val="clear" w:color="auto" w:fill="F2F2F2"/>
          </w:tcPr>
          <w:p w14:paraId="23BEA6AD" w14:textId="77777777" w:rsidR="00EC5C9E" w:rsidRPr="00B16CFC" w:rsidRDefault="00EC5C9E" w:rsidP="00155D65">
            <w:pPr>
              <w:keepNext/>
              <w:keepLines/>
              <w:ind w:hanging="27"/>
              <w:jc w:val="both"/>
              <w:rPr>
                <w:rFonts w:ascii="David" w:hAnsi="David"/>
                <w:noProof/>
                <w:sz w:val="14"/>
                <w:szCs w:val="14"/>
                <w:rtl/>
              </w:rPr>
            </w:pPr>
          </w:p>
        </w:tc>
        <w:tc>
          <w:tcPr>
            <w:tcW w:w="704" w:type="dxa"/>
            <w:vMerge/>
            <w:shd w:val="clear" w:color="auto" w:fill="F2F2F2"/>
          </w:tcPr>
          <w:p w14:paraId="640D1369"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shd w:val="clear" w:color="auto" w:fill="F2F2F2"/>
          </w:tcPr>
          <w:p w14:paraId="64AE97CE" w14:textId="77777777" w:rsidR="00EC5C9E" w:rsidRPr="00B16CFC" w:rsidRDefault="00EC5C9E" w:rsidP="00155D65">
            <w:pPr>
              <w:keepNext/>
              <w:keepLines/>
              <w:ind w:hanging="27"/>
              <w:jc w:val="center"/>
              <w:rPr>
                <w:rFonts w:ascii="David" w:hAnsi="David"/>
                <w:noProof/>
                <w:sz w:val="14"/>
                <w:szCs w:val="14"/>
                <w:rtl/>
              </w:rPr>
            </w:pPr>
            <w:r w:rsidRPr="00B16CFC">
              <w:rPr>
                <w:rFonts w:ascii="David" w:hAnsi="David"/>
                <w:noProof/>
                <w:sz w:val="14"/>
                <w:szCs w:val="14"/>
                <w:rtl/>
              </w:rPr>
              <w:t>סכום</w:t>
            </w:r>
          </w:p>
        </w:tc>
        <w:tc>
          <w:tcPr>
            <w:tcW w:w="1680" w:type="dxa"/>
            <w:shd w:val="clear" w:color="auto" w:fill="F2F2F2"/>
          </w:tcPr>
          <w:p w14:paraId="1902B2EC" w14:textId="77777777" w:rsidR="00EC5C9E" w:rsidRPr="00B16CFC" w:rsidRDefault="00EC5C9E" w:rsidP="00155D65">
            <w:pPr>
              <w:keepNext/>
              <w:keepLines/>
              <w:ind w:hanging="27"/>
              <w:jc w:val="center"/>
              <w:rPr>
                <w:rFonts w:ascii="David" w:hAnsi="David"/>
                <w:noProof/>
                <w:sz w:val="14"/>
                <w:szCs w:val="14"/>
                <w:rtl/>
              </w:rPr>
            </w:pPr>
            <w:r w:rsidRPr="00B16CFC">
              <w:rPr>
                <w:rFonts w:ascii="David" w:hAnsi="David"/>
                <w:noProof/>
                <w:sz w:val="14"/>
                <w:szCs w:val="14"/>
                <w:rtl/>
              </w:rPr>
              <w:t>מטבע</w:t>
            </w:r>
          </w:p>
        </w:tc>
        <w:tc>
          <w:tcPr>
            <w:tcW w:w="2689" w:type="dxa"/>
            <w:gridSpan w:val="2"/>
            <w:vMerge/>
            <w:shd w:val="clear" w:color="auto" w:fill="F2F2F2"/>
          </w:tcPr>
          <w:p w14:paraId="1796CF98" w14:textId="77777777" w:rsidR="00EC5C9E" w:rsidRPr="00B16CFC" w:rsidRDefault="00EC5C9E" w:rsidP="00155D65">
            <w:pPr>
              <w:keepNext/>
              <w:keepLines/>
              <w:jc w:val="both"/>
              <w:rPr>
                <w:rFonts w:ascii="David" w:hAnsi="David"/>
                <w:noProof/>
                <w:sz w:val="14"/>
                <w:szCs w:val="14"/>
                <w:rtl/>
              </w:rPr>
            </w:pPr>
          </w:p>
        </w:tc>
      </w:tr>
      <w:tr w:rsidR="00EC5C9E" w:rsidRPr="00B16CFC" w14:paraId="011E7943" w14:textId="77777777" w:rsidTr="00155D65">
        <w:trPr>
          <w:trHeight w:val="284"/>
        </w:trPr>
        <w:tc>
          <w:tcPr>
            <w:tcW w:w="1414" w:type="dxa"/>
            <w:tcBorders>
              <w:bottom w:val="single" w:sz="4" w:space="0" w:color="auto"/>
            </w:tcBorders>
          </w:tcPr>
          <w:p w14:paraId="097EEA89"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כל הסיכונים עבודות קבלניות</w:t>
            </w:r>
          </w:p>
          <w:p w14:paraId="64F84ACE"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הרחבות לדוגמה (ניתן לפרט בהתאם לפרקי הפוליסה):</w:t>
            </w:r>
          </w:p>
        </w:tc>
        <w:tc>
          <w:tcPr>
            <w:tcW w:w="850" w:type="dxa"/>
            <w:vMerge w:val="restart"/>
          </w:tcPr>
          <w:p w14:paraId="245AB427" w14:textId="77777777" w:rsidR="00EC5C9E" w:rsidRPr="00B16CFC" w:rsidRDefault="00EC5C9E" w:rsidP="00155D65">
            <w:pPr>
              <w:keepNext/>
              <w:keepLines/>
              <w:ind w:hanging="27"/>
              <w:jc w:val="both"/>
              <w:rPr>
                <w:rFonts w:ascii="David" w:hAnsi="David"/>
                <w:noProof/>
                <w:sz w:val="14"/>
                <w:szCs w:val="14"/>
                <w:rtl/>
              </w:rPr>
            </w:pPr>
          </w:p>
        </w:tc>
        <w:tc>
          <w:tcPr>
            <w:tcW w:w="928" w:type="dxa"/>
            <w:vMerge w:val="restart"/>
          </w:tcPr>
          <w:p w14:paraId="46BE048C"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ביט ______</w:t>
            </w:r>
          </w:p>
        </w:tc>
        <w:tc>
          <w:tcPr>
            <w:tcW w:w="673" w:type="dxa"/>
            <w:gridSpan w:val="2"/>
            <w:vMerge w:val="restart"/>
          </w:tcPr>
          <w:p w14:paraId="02C15A89" w14:textId="77777777" w:rsidR="00EC5C9E" w:rsidRPr="00B16CFC" w:rsidRDefault="00EC5C9E" w:rsidP="00155D65">
            <w:pPr>
              <w:keepNext/>
              <w:keepLines/>
              <w:ind w:hanging="27"/>
              <w:jc w:val="both"/>
              <w:rPr>
                <w:rFonts w:ascii="David" w:hAnsi="David"/>
                <w:noProof/>
                <w:sz w:val="14"/>
                <w:szCs w:val="14"/>
                <w:rtl/>
              </w:rPr>
            </w:pPr>
          </w:p>
        </w:tc>
        <w:tc>
          <w:tcPr>
            <w:tcW w:w="704" w:type="dxa"/>
            <w:vMerge w:val="restart"/>
          </w:tcPr>
          <w:p w14:paraId="4EBAEDEB"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tcPr>
          <w:p w14:paraId="74463A65" w14:textId="77777777" w:rsidR="00EC5C9E" w:rsidRPr="00B16CFC" w:rsidRDefault="00EC5C9E" w:rsidP="00155D65">
            <w:pPr>
              <w:keepNext/>
              <w:keepLines/>
              <w:ind w:hanging="27"/>
              <w:jc w:val="both"/>
              <w:rPr>
                <w:rFonts w:ascii="David" w:hAnsi="David"/>
                <w:noProof/>
                <w:sz w:val="14"/>
                <w:szCs w:val="14"/>
                <w:rtl/>
              </w:rPr>
            </w:pPr>
          </w:p>
        </w:tc>
        <w:tc>
          <w:tcPr>
            <w:tcW w:w="1680" w:type="dxa"/>
          </w:tcPr>
          <w:p w14:paraId="453B265C"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val="restart"/>
          </w:tcPr>
          <w:p w14:paraId="093B6008"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309  ויתור על תחלוף  לטובת מבקש האישור למעט מי שגרם לנזק בזדון.</w:t>
            </w:r>
          </w:p>
          <w:p w14:paraId="45DFC6C2"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313 כיסוי בגין נזקי טבע</w:t>
            </w:r>
          </w:p>
          <w:p w14:paraId="34D8CEA1" w14:textId="77777777" w:rsidR="00EC5C9E" w:rsidRPr="00B16CFC" w:rsidRDefault="00EC5C9E" w:rsidP="00155D65">
            <w:pPr>
              <w:keepNext/>
              <w:keepLines/>
              <w:ind w:left="50"/>
              <w:rPr>
                <w:rFonts w:ascii="David" w:hAnsi="David"/>
                <w:noProof/>
                <w:sz w:val="14"/>
                <w:szCs w:val="14"/>
              </w:rPr>
            </w:pPr>
            <w:r w:rsidRPr="00B16CFC">
              <w:rPr>
                <w:rFonts w:ascii="David" w:hAnsi="David"/>
                <w:noProof/>
                <w:sz w:val="14"/>
                <w:szCs w:val="14"/>
                <w:rtl/>
              </w:rPr>
              <w:t>314 כיסוי גניבה פריצה ושוד</w:t>
            </w:r>
          </w:p>
          <w:p w14:paraId="7C7BBB45" w14:textId="77777777" w:rsidR="00EC5C9E" w:rsidRPr="00B16CFC" w:rsidRDefault="00EC5C9E" w:rsidP="00155D65">
            <w:pPr>
              <w:keepNext/>
              <w:keepLines/>
              <w:ind w:left="50"/>
              <w:rPr>
                <w:rFonts w:ascii="David" w:hAnsi="David"/>
                <w:noProof/>
                <w:sz w:val="14"/>
                <w:szCs w:val="14"/>
              </w:rPr>
            </w:pPr>
            <w:r w:rsidRPr="00B16CFC">
              <w:rPr>
                <w:rFonts w:ascii="David" w:hAnsi="David"/>
                <w:noProof/>
                <w:sz w:val="14"/>
                <w:szCs w:val="14"/>
                <w:rtl/>
              </w:rPr>
              <w:t>316 כיסוי רעידת אדמה</w:t>
            </w:r>
          </w:p>
          <w:p w14:paraId="31CC3C87"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318  מבקש האישור מבוטח נוסף</w:t>
            </w:r>
          </w:p>
          <w:p w14:paraId="033AE7A1"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324 מוטב לתגמולי הביטוח – מבקש האישור</w:t>
            </w:r>
          </w:p>
          <w:p w14:paraId="05D4C423"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328  ראשוניות</w:t>
            </w:r>
          </w:p>
          <w:p w14:paraId="4E75327B" w14:textId="77777777" w:rsidR="00EC5C9E" w:rsidRPr="00B16CFC" w:rsidRDefault="00EC5C9E" w:rsidP="00155D65">
            <w:pPr>
              <w:keepNext/>
              <w:keepLines/>
              <w:ind w:left="50"/>
              <w:jc w:val="both"/>
              <w:rPr>
                <w:rFonts w:ascii="David" w:hAnsi="David"/>
                <w:noProof/>
                <w:sz w:val="14"/>
                <w:szCs w:val="14"/>
                <w:rtl/>
              </w:rPr>
            </w:pPr>
            <w:r w:rsidRPr="00B16CFC">
              <w:rPr>
                <w:rFonts w:ascii="David" w:hAnsi="David"/>
                <w:noProof/>
                <w:sz w:val="14"/>
                <w:szCs w:val="14"/>
                <w:rtl/>
              </w:rPr>
              <w:t xml:space="preserve">334 תקופת תחזוקה – </w:t>
            </w:r>
            <w:r w:rsidRPr="00B16CFC">
              <w:rPr>
                <w:rFonts w:ascii="David" w:hAnsi="David" w:hint="cs"/>
                <w:noProof/>
                <w:sz w:val="14"/>
                <w:szCs w:val="14"/>
                <w:rtl/>
              </w:rPr>
              <w:t>24</w:t>
            </w:r>
            <w:r w:rsidRPr="00B16CFC">
              <w:rPr>
                <w:rFonts w:ascii="David" w:hAnsi="David"/>
                <w:noProof/>
                <w:sz w:val="14"/>
                <w:szCs w:val="14"/>
                <w:rtl/>
              </w:rPr>
              <w:t xml:space="preserve"> חודשים</w:t>
            </w:r>
          </w:p>
        </w:tc>
      </w:tr>
      <w:tr w:rsidR="00EC5C9E" w:rsidRPr="00B16CFC" w14:paraId="1EF1FB8D" w14:textId="77777777" w:rsidTr="00155D65">
        <w:trPr>
          <w:trHeight w:val="562"/>
        </w:trPr>
        <w:tc>
          <w:tcPr>
            <w:tcW w:w="1414" w:type="dxa"/>
            <w:tcBorders>
              <w:bottom w:val="single" w:sz="4" w:space="0" w:color="auto"/>
            </w:tcBorders>
          </w:tcPr>
          <w:p w14:paraId="091EA8B4"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רכוש עליו עובדים</w:t>
            </w:r>
          </w:p>
        </w:tc>
        <w:tc>
          <w:tcPr>
            <w:tcW w:w="850" w:type="dxa"/>
            <w:vMerge/>
          </w:tcPr>
          <w:p w14:paraId="783ABF0E" w14:textId="77777777" w:rsidR="00EC5C9E" w:rsidRPr="00B16CFC" w:rsidRDefault="00EC5C9E" w:rsidP="00155D65">
            <w:pPr>
              <w:keepNext/>
              <w:keepLines/>
              <w:ind w:hanging="27"/>
              <w:jc w:val="both"/>
              <w:rPr>
                <w:rFonts w:ascii="David" w:hAnsi="David"/>
                <w:noProof/>
                <w:sz w:val="14"/>
                <w:szCs w:val="14"/>
                <w:rtl/>
              </w:rPr>
            </w:pPr>
          </w:p>
        </w:tc>
        <w:tc>
          <w:tcPr>
            <w:tcW w:w="928" w:type="dxa"/>
            <w:vMerge/>
          </w:tcPr>
          <w:p w14:paraId="00C0743D"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tcPr>
          <w:p w14:paraId="7237F27E" w14:textId="77777777" w:rsidR="00EC5C9E" w:rsidRPr="00B16CFC" w:rsidRDefault="00EC5C9E" w:rsidP="00155D65">
            <w:pPr>
              <w:keepNext/>
              <w:keepLines/>
              <w:ind w:hanging="27"/>
              <w:jc w:val="both"/>
              <w:rPr>
                <w:rFonts w:ascii="David" w:hAnsi="David"/>
                <w:noProof/>
                <w:sz w:val="14"/>
                <w:szCs w:val="14"/>
                <w:rtl/>
              </w:rPr>
            </w:pPr>
          </w:p>
        </w:tc>
        <w:tc>
          <w:tcPr>
            <w:tcW w:w="704" w:type="dxa"/>
            <w:vMerge/>
          </w:tcPr>
          <w:p w14:paraId="675EBDAA"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tcPr>
          <w:p w14:paraId="389F0BBC" w14:textId="2DADB0DA"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גבול אחריות בסכום השווה ל-10% מערך העבודות אך לא פחות מ-</w:t>
            </w:r>
            <w:r>
              <w:rPr>
                <w:rFonts w:ascii="David" w:hAnsi="David" w:hint="cs"/>
                <w:noProof/>
                <w:sz w:val="14"/>
                <w:szCs w:val="14"/>
                <w:rtl/>
              </w:rPr>
              <w:t>25</w:t>
            </w:r>
            <w:r w:rsidRPr="00B16CFC">
              <w:rPr>
                <w:rFonts w:ascii="David" w:hAnsi="David" w:hint="cs"/>
                <w:noProof/>
                <w:sz w:val="14"/>
                <w:szCs w:val="14"/>
                <w:rtl/>
              </w:rPr>
              <w:t>0</w:t>
            </w:r>
            <w:r w:rsidRPr="00B16CFC">
              <w:rPr>
                <w:rFonts w:ascii="David" w:hAnsi="David"/>
                <w:noProof/>
                <w:sz w:val="14"/>
                <w:szCs w:val="14"/>
                <w:rtl/>
              </w:rPr>
              <w:t>,000 ₪ על בסיס נזק ראשון.</w:t>
            </w:r>
          </w:p>
        </w:tc>
        <w:tc>
          <w:tcPr>
            <w:tcW w:w="1680" w:type="dxa"/>
          </w:tcPr>
          <w:p w14:paraId="4891F121"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21DC63EB" w14:textId="77777777" w:rsidR="00EC5C9E" w:rsidRPr="00B16CFC" w:rsidRDefault="00EC5C9E" w:rsidP="00155D65">
            <w:pPr>
              <w:keepNext/>
              <w:keepLines/>
              <w:ind w:left="50" w:right="78"/>
              <w:jc w:val="both"/>
              <w:rPr>
                <w:rFonts w:ascii="David" w:hAnsi="David"/>
                <w:noProof/>
                <w:sz w:val="14"/>
                <w:szCs w:val="14"/>
                <w:rtl/>
              </w:rPr>
            </w:pPr>
          </w:p>
        </w:tc>
      </w:tr>
      <w:tr w:rsidR="00EC5C9E" w:rsidRPr="00B16CFC" w14:paraId="5BE46AB2" w14:textId="77777777" w:rsidTr="00155D65">
        <w:trPr>
          <w:trHeight w:val="150"/>
        </w:trPr>
        <w:tc>
          <w:tcPr>
            <w:tcW w:w="1414" w:type="dxa"/>
            <w:tcBorders>
              <w:bottom w:val="single" w:sz="4" w:space="0" w:color="auto"/>
            </w:tcBorders>
          </w:tcPr>
          <w:p w14:paraId="444C0725"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רכוש סמוך</w:t>
            </w:r>
          </w:p>
        </w:tc>
        <w:tc>
          <w:tcPr>
            <w:tcW w:w="850" w:type="dxa"/>
            <w:vMerge/>
          </w:tcPr>
          <w:p w14:paraId="33BAF5C0" w14:textId="77777777" w:rsidR="00EC5C9E" w:rsidRPr="00B16CFC" w:rsidRDefault="00EC5C9E" w:rsidP="00155D65">
            <w:pPr>
              <w:keepNext/>
              <w:keepLines/>
              <w:ind w:hanging="27"/>
              <w:jc w:val="both"/>
              <w:rPr>
                <w:rFonts w:ascii="David" w:hAnsi="David"/>
                <w:noProof/>
                <w:sz w:val="14"/>
                <w:szCs w:val="14"/>
                <w:rtl/>
              </w:rPr>
            </w:pPr>
          </w:p>
        </w:tc>
        <w:tc>
          <w:tcPr>
            <w:tcW w:w="928" w:type="dxa"/>
            <w:vMerge/>
          </w:tcPr>
          <w:p w14:paraId="2672A264"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tcPr>
          <w:p w14:paraId="16CC8F6D" w14:textId="77777777" w:rsidR="00EC5C9E" w:rsidRPr="00B16CFC" w:rsidRDefault="00EC5C9E" w:rsidP="00155D65">
            <w:pPr>
              <w:keepNext/>
              <w:keepLines/>
              <w:ind w:hanging="27"/>
              <w:jc w:val="both"/>
              <w:rPr>
                <w:rFonts w:ascii="David" w:hAnsi="David"/>
                <w:noProof/>
                <w:sz w:val="14"/>
                <w:szCs w:val="14"/>
                <w:rtl/>
              </w:rPr>
            </w:pPr>
          </w:p>
        </w:tc>
        <w:tc>
          <w:tcPr>
            <w:tcW w:w="704" w:type="dxa"/>
            <w:vMerge/>
          </w:tcPr>
          <w:p w14:paraId="40A70BCF"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tcPr>
          <w:p w14:paraId="637CDB6A" w14:textId="79E35493"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גבול אחריות בסכום השווה ל-10% מערך העבודות אך לא פחות מ-</w:t>
            </w:r>
            <w:r>
              <w:rPr>
                <w:rFonts w:ascii="David" w:hAnsi="David" w:hint="cs"/>
                <w:noProof/>
                <w:sz w:val="14"/>
                <w:szCs w:val="14"/>
                <w:rtl/>
              </w:rPr>
              <w:t>25</w:t>
            </w:r>
            <w:r w:rsidRPr="00B16CFC">
              <w:rPr>
                <w:rFonts w:ascii="David" w:hAnsi="David" w:hint="cs"/>
                <w:noProof/>
                <w:sz w:val="14"/>
                <w:szCs w:val="14"/>
                <w:rtl/>
              </w:rPr>
              <w:t>0</w:t>
            </w:r>
            <w:r w:rsidRPr="00B16CFC">
              <w:rPr>
                <w:rFonts w:ascii="David" w:hAnsi="David"/>
                <w:noProof/>
                <w:sz w:val="14"/>
                <w:szCs w:val="14"/>
                <w:rtl/>
              </w:rPr>
              <w:t>,000 ₪ על בסיס נזק ראשון.</w:t>
            </w:r>
          </w:p>
        </w:tc>
        <w:tc>
          <w:tcPr>
            <w:tcW w:w="1680" w:type="dxa"/>
          </w:tcPr>
          <w:p w14:paraId="47FA5BD5"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6AA1CA8D" w14:textId="77777777" w:rsidR="00EC5C9E" w:rsidRPr="00B16CFC" w:rsidRDefault="00EC5C9E" w:rsidP="00155D65">
            <w:pPr>
              <w:keepNext/>
              <w:keepLines/>
              <w:ind w:left="50" w:right="78"/>
              <w:jc w:val="both"/>
              <w:rPr>
                <w:rFonts w:ascii="David" w:hAnsi="David"/>
                <w:noProof/>
                <w:sz w:val="14"/>
                <w:szCs w:val="14"/>
                <w:rtl/>
              </w:rPr>
            </w:pPr>
          </w:p>
        </w:tc>
      </w:tr>
      <w:tr w:rsidR="00EC5C9E" w:rsidRPr="00B16CFC" w14:paraId="6C1B0DE7" w14:textId="77777777" w:rsidTr="00155D65">
        <w:trPr>
          <w:trHeight w:val="157"/>
        </w:trPr>
        <w:tc>
          <w:tcPr>
            <w:tcW w:w="1414" w:type="dxa"/>
            <w:tcBorders>
              <w:bottom w:val="single" w:sz="4" w:space="0" w:color="auto"/>
            </w:tcBorders>
          </w:tcPr>
          <w:p w14:paraId="64DE28F2"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פינוי הריסות</w:t>
            </w:r>
          </w:p>
        </w:tc>
        <w:tc>
          <w:tcPr>
            <w:tcW w:w="850" w:type="dxa"/>
            <w:vMerge/>
          </w:tcPr>
          <w:p w14:paraId="39D5B68A" w14:textId="77777777" w:rsidR="00EC5C9E" w:rsidRPr="00B16CFC" w:rsidRDefault="00EC5C9E" w:rsidP="00155D65">
            <w:pPr>
              <w:keepNext/>
              <w:keepLines/>
              <w:ind w:hanging="27"/>
              <w:jc w:val="both"/>
              <w:rPr>
                <w:rFonts w:ascii="David" w:hAnsi="David"/>
                <w:noProof/>
                <w:sz w:val="14"/>
                <w:szCs w:val="14"/>
                <w:rtl/>
              </w:rPr>
            </w:pPr>
          </w:p>
        </w:tc>
        <w:tc>
          <w:tcPr>
            <w:tcW w:w="928" w:type="dxa"/>
            <w:vMerge/>
          </w:tcPr>
          <w:p w14:paraId="56C891D1"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tcPr>
          <w:p w14:paraId="678ED5EA" w14:textId="77777777" w:rsidR="00EC5C9E" w:rsidRPr="00B16CFC" w:rsidRDefault="00EC5C9E" w:rsidP="00155D65">
            <w:pPr>
              <w:keepNext/>
              <w:keepLines/>
              <w:ind w:hanging="27"/>
              <w:jc w:val="both"/>
              <w:rPr>
                <w:rFonts w:ascii="David" w:hAnsi="David"/>
                <w:noProof/>
                <w:sz w:val="14"/>
                <w:szCs w:val="14"/>
                <w:rtl/>
              </w:rPr>
            </w:pPr>
          </w:p>
        </w:tc>
        <w:tc>
          <w:tcPr>
            <w:tcW w:w="704" w:type="dxa"/>
            <w:vMerge/>
          </w:tcPr>
          <w:p w14:paraId="6DB16DC9"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tcPr>
          <w:p w14:paraId="4ACDBAEB" w14:textId="777CECEA"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גבול אחריות בסכום השווה ל-</w:t>
            </w:r>
            <w:r w:rsidRPr="00B16CFC">
              <w:rPr>
                <w:rFonts w:ascii="David" w:hAnsi="David" w:hint="cs"/>
                <w:noProof/>
                <w:sz w:val="14"/>
                <w:szCs w:val="14"/>
                <w:rtl/>
              </w:rPr>
              <w:t>5</w:t>
            </w:r>
            <w:r w:rsidRPr="00B16CFC">
              <w:rPr>
                <w:rFonts w:ascii="David" w:hAnsi="David"/>
                <w:noProof/>
                <w:sz w:val="14"/>
                <w:szCs w:val="14"/>
                <w:rtl/>
              </w:rPr>
              <w:t>% מערך העבודות אך לא פחות מ-</w:t>
            </w:r>
            <w:r>
              <w:rPr>
                <w:rFonts w:ascii="David" w:hAnsi="David" w:hint="cs"/>
                <w:noProof/>
                <w:sz w:val="14"/>
                <w:szCs w:val="14"/>
                <w:rtl/>
              </w:rPr>
              <w:t>25</w:t>
            </w:r>
            <w:r w:rsidRPr="00B16CFC">
              <w:rPr>
                <w:rFonts w:ascii="David" w:hAnsi="David" w:hint="cs"/>
                <w:noProof/>
                <w:sz w:val="14"/>
                <w:szCs w:val="14"/>
                <w:rtl/>
              </w:rPr>
              <w:t>0</w:t>
            </w:r>
            <w:r w:rsidRPr="00B16CFC">
              <w:rPr>
                <w:rFonts w:ascii="David" w:hAnsi="David"/>
                <w:noProof/>
                <w:sz w:val="14"/>
                <w:szCs w:val="14"/>
                <w:rtl/>
              </w:rPr>
              <w:t>,000 ₪ על בסיס נזק ראשון.</w:t>
            </w:r>
          </w:p>
        </w:tc>
        <w:tc>
          <w:tcPr>
            <w:tcW w:w="1680" w:type="dxa"/>
          </w:tcPr>
          <w:p w14:paraId="5188AFCC"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03CD0A91" w14:textId="77777777" w:rsidR="00EC5C9E" w:rsidRPr="00B16CFC" w:rsidRDefault="00EC5C9E" w:rsidP="00155D65">
            <w:pPr>
              <w:keepNext/>
              <w:keepLines/>
              <w:ind w:left="50" w:right="78"/>
              <w:jc w:val="both"/>
              <w:rPr>
                <w:rFonts w:ascii="David" w:hAnsi="David"/>
                <w:noProof/>
                <w:sz w:val="14"/>
                <w:szCs w:val="14"/>
                <w:rtl/>
              </w:rPr>
            </w:pPr>
          </w:p>
        </w:tc>
      </w:tr>
      <w:tr w:rsidR="00EC5C9E" w:rsidRPr="00B16CFC" w14:paraId="53176975" w14:textId="77777777" w:rsidTr="00155D65">
        <w:trPr>
          <w:trHeight w:val="157"/>
        </w:trPr>
        <w:tc>
          <w:tcPr>
            <w:tcW w:w="1414" w:type="dxa"/>
            <w:tcBorders>
              <w:bottom w:val="single" w:sz="4" w:space="0" w:color="auto"/>
            </w:tcBorders>
          </w:tcPr>
          <w:p w14:paraId="64F13DB8"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נזק ישיר הנובע מתכנון / עבודה / חומרים לקויים</w:t>
            </w:r>
          </w:p>
        </w:tc>
        <w:tc>
          <w:tcPr>
            <w:tcW w:w="850" w:type="dxa"/>
            <w:vMerge/>
          </w:tcPr>
          <w:p w14:paraId="15D99DC7" w14:textId="77777777" w:rsidR="00EC5C9E" w:rsidRPr="00B16CFC" w:rsidRDefault="00EC5C9E" w:rsidP="00155D65">
            <w:pPr>
              <w:keepNext/>
              <w:keepLines/>
              <w:ind w:hanging="27"/>
              <w:jc w:val="both"/>
              <w:rPr>
                <w:rFonts w:ascii="David" w:hAnsi="David"/>
                <w:noProof/>
                <w:sz w:val="14"/>
                <w:szCs w:val="14"/>
                <w:rtl/>
              </w:rPr>
            </w:pPr>
          </w:p>
        </w:tc>
        <w:tc>
          <w:tcPr>
            <w:tcW w:w="928" w:type="dxa"/>
            <w:vMerge/>
          </w:tcPr>
          <w:p w14:paraId="58869E47"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tcPr>
          <w:p w14:paraId="3F72F278" w14:textId="77777777" w:rsidR="00EC5C9E" w:rsidRPr="00B16CFC" w:rsidRDefault="00EC5C9E" w:rsidP="00155D65">
            <w:pPr>
              <w:keepNext/>
              <w:keepLines/>
              <w:ind w:hanging="27"/>
              <w:jc w:val="both"/>
              <w:rPr>
                <w:rFonts w:ascii="David" w:hAnsi="David"/>
                <w:noProof/>
                <w:sz w:val="14"/>
                <w:szCs w:val="14"/>
                <w:rtl/>
              </w:rPr>
            </w:pPr>
          </w:p>
        </w:tc>
        <w:tc>
          <w:tcPr>
            <w:tcW w:w="704" w:type="dxa"/>
            <w:vMerge/>
          </w:tcPr>
          <w:p w14:paraId="37CCB5EB"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tcPr>
          <w:p w14:paraId="436BC76C" w14:textId="04ECE78E"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גבול אחריות בסכום השווה ל-10% מערך העבודות אך לא פחות מ-</w:t>
            </w:r>
            <w:r>
              <w:rPr>
                <w:rFonts w:ascii="David" w:hAnsi="David" w:hint="cs"/>
                <w:noProof/>
                <w:sz w:val="14"/>
                <w:szCs w:val="14"/>
                <w:rtl/>
              </w:rPr>
              <w:t>25</w:t>
            </w:r>
            <w:r w:rsidRPr="00B16CFC">
              <w:rPr>
                <w:rFonts w:ascii="David" w:hAnsi="David" w:hint="cs"/>
                <w:noProof/>
                <w:sz w:val="14"/>
                <w:szCs w:val="14"/>
                <w:rtl/>
              </w:rPr>
              <w:t>0</w:t>
            </w:r>
            <w:r w:rsidRPr="00B16CFC">
              <w:rPr>
                <w:rFonts w:ascii="David" w:hAnsi="David"/>
                <w:noProof/>
                <w:sz w:val="14"/>
                <w:szCs w:val="14"/>
                <w:rtl/>
              </w:rPr>
              <w:t>,000 ₪ על בסיס נזק ראשון.</w:t>
            </w:r>
          </w:p>
        </w:tc>
        <w:tc>
          <w:tcPr>
            <w:tcW w:w="1680" w:type="dxa"/>
          </w:tcPr>
          <w:p w14:paraId="18CE45EA"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3C5CE704" w14:textId="77777777" w:rsidR="00EC5C9E" w:rsidRPr="00B16CFC" w:rsidRDefault="00EC5C9E" w:rsidP="00155D65">
            <w:pPr>
              <w:keepNext/>
              <w:keepLines/>
              <w:ind w:left="50" w:right="78"/>
              <w:jc w:val="both"/>
              <w:rPr>
                <w:rFonts w:ascii="David" w:hAnsi="David"/>
                <w:noProof/>
                <w:sz w:val="14"/>
                <w:szCs w:val="14"/>
                <w:rtl/>
              </w:rPr>
            </w:pPr>
          </w:p>
        </w:tc>
      </w:tr>
      <w:tr w:rsidR="00EC5C9E" w:rsidRPr="00B16CFC" w14:paraId="77EAEA21" w14:textId="77777777" w:rsidTr="00155D65">
        <w:trPr>
          <w:trHeight w:val="296"/>
        </w:trPr>
        <w:tc>
          <w:tcPr>
            <w:tcW w:w="1414" w:type="dxa"/>
            <w:tcBorders>
              <w:bottom w:val="single" w:sz="4" w:space="0" w:color="auto"/>
            </w:tcBorders>
          </w:tcPr>
          <w:p w14:paraId="443581A6"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נזק עקיף הנובע מתכנון ו/או עבודה ו/או חומרים לקויים</w:t>
            </w:r>
          </w:p>
        </w:tc>
        <w:tc>
          <w:tcPr>
            <w:tcW w:w="850" w:type="dxa"/>
            <w:vMerge/>
          </w:tcPr>
          <w:p w14:paraId="53BB9678" w14:textId="77777777" w:rsidR="00EC5C9E" w:rsidRPr="00B16CFC" w:rsidRDefault="00EC5C9E" w:rsidP="00155D65">
            <w:pPr>
              <w:keepNext/>
              <w:keepLines/>
              <w:ind w:hanging="27"/>
              <w:jc w:val="both"/>
              <w:rPr>
                <w:rFonts w:ascii="David" w:hAnsi="David"/>
                <w:noProof/>
                <w:sz w:val="14"/>
                <w:szCs w:val="14"/>
                <w:rtl/>
              </w:rPr>
            </w:pPr>
          </w:p>
        </w:tc>
        <w:tc>
          <w:tcPr>
            <w:tcW w:w="928" w:type="dxa"/>
            <w:vMerge/>
          </w:tcPr>
          <w:p w14:paraId="5E885947"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tcPr>
          <w:p w14:paraId="2FD5D0E9" w14:textId="77777777" w:rsidR="00EC5C9E" w:rsidRPr="00B16CFC" w:rsidRDefault="00EC5C9E" w:rsidP="00155D65">
            <w:pPr>
              <w:keepNext/>
              <w:keepLines/>
              <w:ind w:hanging="27"/>
              <w:jc w:val="both"/>
              <w:rPr>
                <w:rFonts w:ascii="David" w:hAnsi="David"/>
                <w:noProof/>
                <w:sz w:val="14"/>
                <w:szCs w:val="14"/>
                <w:rtl/>
              </w:rPr>
            </w:pPr>
          </w:p>
        </w:tc>
        <w:tc>
          <w:tcPr>
            <w:tcW w:w="704" w:type="dxa"/>
            <w:vMerge/>
          </w:tcPr>
          <w:p w14:paraId="38BC4580"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tcPr>
          <w:p w14:paraId="29C30496"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במלוא גבול האחריות</w:t>
            </w:r>
          </w:p>
        </w:tc>
        <w:tc>
          <w:tcPr>
            <w:tcW w:w="1680" w:type="dxa"/>
          </w:tcPr>
          <w:p w14:paraId="3993B41A"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tcPr>
          <w:p w14:paraId="72711977" w14:textId="77777777" w:rsidR="00EC5C9E" w:rsidRPr="00B16CFC" w:rsidRDefault="00EC5C9E" w:rsidP="00155D65">
            <w:pPr>
              <w:keepNext/>
              <w:keepLines/>
              <w:ind w:left="50" w:right="78"/>
              <w:jc w:val="both"/>
              <w:rPr>
                <w:rFonts w:ascii="David" w:hAnsi="David"/>
                <w:noProof/>
                <w:sz w:val="14"/>
                <w:szCs w:val="14"/>
                <w:rtl/>
              </w:rPr>
            </w:pPr>
          </w:p>
        </w:tc>
      </w:tr>
      <w:tr w:rsidR="00EC5C9E" w:rsidRPr="00B16CFC" w14:paraId="5CF2D25B" w14:textId="77777777" w:rsidTr="00155D65">
        <w:trPr>
          <w:trHeight w:val="584"/>
        </w:trPr>
        <w:tc>
          <w:tcPr>
            <w:tcW w:w="1414" w:type="dxa"/>
            <w:tcBorders>
              <w:top w:val="single" w:sz="4" w:space="0" w:color="auto"/>
            </w:tcBorders>
            <w:shd w:val="clear" w:color="auto" w:fill="F2F2F2"/>
          </w:tcPr>
          <w:p w14:paraId="0A24F698"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צד ג'</w:t>
            </w:r>
          </w:p>
        </w:tc>
        <w:tc>
          <w:tcPr>
            <w:tcW w:w="850" w:type="dxa"/>
            <w:vMerge/>
            <w:shd w:val="clear" w:color="auto" w:fill="F2F2F2"/>
          </w:tcPr>
          <w:p w14:paraId="4714C969" w14:textId="77777777" w:rsidR="00EC5C9E" w:rsidRPr="00B16CFC" w:rsidRDefault="00EC5C9E" w:rsidP="00155D65">
            <w:pPr>
              <w:keepNext/>
              <w:keepLines/>
              <w:ind w:hanging="27"/>
              <w:jc w:val="both"/>
              <w:rPr>
                <w:rFonts w:ascii="David" w:hAnsi="David"/>
                <w:noProof/>
                <w:sz w:val="14"/>
                <w:szCs w:val="14"/>
                <w:rtl/>
              </w:rPr>
            </w:pPr>
          </w:p>
        </w:tc>
        <w:tc>
          <w:tcPr>
            <w:tcW w:w="928" w:type="dxa"/>
            <w:vMerge/>
            <w:shd w:val="clear" w:color="auto" w:fill="F2F2F2"/>
          </w:tcPr>
          <w:p w14:paraId="037F90B9"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shd w:val="clear" w:color="auto" w:fill="F2F2F2"/>
          </w:tcPr>
          <w:p w14:paraId="4FDFB8F0" w14:textId="77777777" w:rsidR="00EC5C9E" w:rsidRPr="00B16CFC" w:rsidRDefault="00EC5C9E" w:rsidP="00155D65">
            <w:pPr>
              <w:keepNext/>
              <w:keepLines/>
              <w:ind w:hanging="27"/>
              <w:jc w:val="both"/>
              <w:rPr>
                <w:rFonts w:ascii="David" w:hAnsi="David"/>
                <w:noProof/>
                <w:sz w:val="14"/>
                <w:szCs w:val="14"/>
                <w:rtl/>
              </w:rPr>
            </w:pPr>
          </w:p>
        </w:tc>
        <w:tc>
          <w:tcPr>
            <w:tcW w:w="704" w:type="dxa"/>
            <w:vMerge/>
            <w:shd w:val="clear" w:color="auto" w:fill="F2F2F2"/>
          </w:tcPr>
          <w:p w14:paraId="54C69DB6"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shd w:val="clear" w:color="auto" w:fill="F2F2F2"/>
          </w:tcPr>
          <w:p w14:paraId="629D36BE" w14:textId="01306B5A" w:rsidR="00EC5C9E" w:rsidRPr="00B16CFC" w:rsidRDefault="00EC5C9E" w:rsidP="00155D65">
            <w:pPr>
              <w:keepNext/>
              <w:keepLines/>
              <w:ind w:hanging="27"/>
              <w:jc w:val="both"/>
              <w:rPr>
                <w:rFonts w:ascii="David" w:hAnsi="David"/>
                <w:noProof/>
                <w:sz w:val="14"/>
                <w:szCs w:val="14"/>
                <w:rtl/>
              </w:rPr>
            </w:pPr>
            <w:r>
              <w:rPr>
                <w:rFonts w:ascii="David" w:hAnsi="David" w:hint="cs"/>
                <w:noProof/>
                <w:sz w:val="14"/>
                <w:szCs w:val="14"/>
                <w:rtl/>
              </w:rPr>
              <w:t>4</w:t>
            </w:r>
            <w:r w:rsidRPr="00B16CFC">
              <w:rPr>
                <w:rFonts w:ascii="David" w:hAnsi="David"/>
                <w:noProof/>
                <w:sz w:val="14"/>
                <w:szCs w:val="14"/>
                <w:rtl/>
              </w:rPr>
              <w:t>,000,000</w:t>
            </w:r>
          </w:p>
          <w:p w14:paraId="4449F8E1" w14:textId="77777777" w:rsidR="00EC5C9E" w:rsidRPr="00B16CFC" w:rsidRDefault="00EC5C9E" w:rsidP="00155D65">
            <w:pPr>
              <w:keepNext/>
              <w:keepLines/>
              <w:ind w:hanging="27"/>
              <w:jc w:val="both"/>
              <w:rPr>
                <w:rFonts w:ascii="David" w:hAnsi="David"/>
                <w:noProof/>
                <w:sz w:val="14"/>
                <w:szCs w:val="14"/>
                <w:rtl/>
              </w:rPr>
            </w:pPr>
          </w:p>
        </w:tc>
        <w:tc>
          <w:tcPr>
            <w:tcW w:w="1680" w:type="dxa"/>
            <w:shd w:val="clear" w:color="auto" w:fill="F2F2F2"/>
          </w:tcPr>
          <w:p w14:paraId="64DDB21E"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val="restart"/>
            <w:shd w:val="clear" w:color="auto" w:fill="F2F2F2"/>
          </w:tcPr>
          <w:p w14:paraId="280715B2"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302  אחריות צולבת</w:t>
            </w:r>
          </w:p>
          <w:p w14:paraId="32D81D9D"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 xml:space="preserve">307 קבלנים וקבלני משנה </w:t>
            </w:r>
          </w:p>
          <w:p w14:paraId="27F4E29C"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309  ויתור על תחלוף לטובת מבקש האישור למעט מי שגרם לנזק בזדון</w:t>
            </w:r>
          </w:p>
          <w:p w14:paraId="78A63497"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312  כיסוי בגין נזק שנגרם משימוש בצמ"ה</w:t>
            </w:r>
          </w:p>
          <w:p w14:paraId="1B3C6E5B"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315  כיסוי לתביעות המל"ל</w:t>
            </w:r>
          </w:p>
          <w:p w14:paraId="7862694E"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318  מבוטח נוסף - מבקש האישור</w:t>
            </w:r>
          </w:p>
          <w:p w14:paraId="726EC3C7"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 xml:space="preserve">328  ראשוניות </w:t>
            </w:r>
          </w:p>
          <w:p w14:paraId="1E599F9B"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 xml:space="preserve">334 תקופת תחזוקה – </w:t>
            </w:r>
            <w:r w:rsidRPr="00B16CFC">
              <w:rPr>
                <w:rFonts w:ascii="David" w:hAnsi="David" w:hint="cs"/>
                <w:noProof/>
                <w:sz w:val="14"/>
                <w:szCs w:val="14"/>
                <w:rtl/>
              </w:rPr>
              <w:t>24</w:t>
            </w:r>
            <w:r w:rsidRPr="00B16CFC">
              <w:rPr>
                <w:rFonts w:ascii="David" w:hAnsi="David"/>
                <w:noProof/>
                <w:sz w:val="14"/>
                <w:szCs w:val="14"/>
                <w:rtl/>
              </w:rPr>
              <w:t xml:space="preserve"> חודשים</w:t>
            </w:r>
          </w:p>
          <w:p w14:paraId="6F4CCFF4" w14:textId="77777777" w:rsidR="00EC5C9E" w:rsidRPr="00B16CFC" w:rsidRDefault="00EC5C9E" w:rsidP="00155D65">
            <w:pPr>
              <w:keepNext/>
              <w:keepLines/>
              <w:ind w:left="50"/>
              <w:rPr>
                <w:rFonts w:ascii="David" w:hAnsi="David"/>
                <w:noProof/>
                <w:sz w:val="14"/>
                <w:szCs w:val="14"/>
                <w:rtl/>
              </w:rPr>
            </w:pPr>
            <w:r w:rsidRPr="00B16CFC">
              <w:rPr>
                <w:rFonts w:ascii="David" w:hAnsi="David"/>
                <w:noProof/>
                <w:sz w:val="14"/>
                <w:szCs w:val="14"/>
                <w:rtl/>
              </w:rPr>
              <w:t xml:space="preserve">340 – רעד והחלשת משען. </w:t>
            </w:r>
          </w:p>
          <w:p w14:paraId="70D2AAE4" w14:textId="77777777" w:rsidR="00EC5C9E" w:rsidRPr="00B16CFC" w:rsidRDefault="00EC5C9E" w:rsidP="00155D65">
            <w:pPr>
              <w:keepNext/>
              <w:keepLines/>
              <w:ind w:left="50" w:right="78"/>
              <w:jc w:val="both"/>
              <w:rPr>
                <w:rFonts w:ascii="David" w:hAnsi="David"/>
                <w:noProof/>
                <w:sz w:val="14"/>
                <w:szCs w:val="14"/>
                <w:rtl/>
              </w:rPr>
            </w:pPr>
            <w:r w:rsidRPr="00B16CFC">
              <w:rPr>
                <w:rFonts w:ascii="David" w:hAnsi="David"/>
                <w:noProof/>
                <w:sz w:val="14"/>
                <w:szCs w:val="14"/>
                <w:rtl/>
              </w:rPr>
              <w:t>341 – נזק עקיף, פגיעה במתקנים וכבלים תת קרקעיים.</w:t>
            </w:r>
          </w:p>
        </w:tc>
      </w:tr>
      <w:tr w:rsidR="00EC5C9E" w:rsidRPr="00B16CFC" w14:paraId="2F19F8C7" w14:textId="77777777" w:rsidTr="00155D65">
        <w:trPr>
          <w:trHeight w:val="647"/>
        </w:trPr>
        <w:tc>
          <w:tcPr>
            <w:tcW w:w="1414" w:type="dxa"/>
            <w:tcBorders>
              <w:top w:val="single" w:sz="4" w:space="0" w:color="auto"/>
            </w:tcBorders>
            <w:shd w:val="clear" w:color="auto" w:fill="F2F2F2"/>
          </w:tcPr>
          <w:p w14:paraId="6A7CCBB1"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נזק ישיר למתקנים ו/או כבלים תת קרקעיים</w:t>
            </w:r>
          </w:p>
        </w:tc>
        <w:tc>
          <w:tcPr>
            <w:tcW w:w="850" w:type="dxa"/>
            <w:vMerge/>
            <w:shd w:val="clear" w:color="auto" w:fill="F2F2F2"/>
          </w:tcPr>
          <w:p w14:paraId="509F2EF3" w14:textId="77777777" w:rsidR="00EC5C9E" w:rsidRPr="00B16CFC" w:rsidRDefault="00EC5C9E" w:rsidP="00155D65">
            <w:pPr>
              <w:keepNext/>
              <w:keepLines/>
              <w:ind w:hanging="27"/>
              <w:jc w:val="both"/>
              <w:rPr>
                <w:rFonts w:ascii="David" w:hAnsi="David"/>
                <w:noProof/>
                <w:sz w:val="14"/>
                <w:szCs w:val="14"/>
                <w:rtl/>
              </w:rPr>
            </w:pPr>
          </w:p>
        </w:tc>
        <w:tc>
          <w:tcPr>
            <w:tcW w:w="928" w:type="dxa"/>
            <w:vMerge/>
            <w:shd w:val="clear" w:color="auto" w:fill="F2F2F2"/>
          </w:tcPr>
          <w:p w14:paraId="05D8FE77"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shd w:val="clear" w:color="auto" w:fill="F2F2F2"/>
          </w:tcPr>
          <w:p w14:paraId="70A6DB11" w14:textId="77777777" w:rsidR="00EC5C9E" w:rsidRPr="00B16CFC" w:rsidRDefault="00EC5C9E" w:rsidP="00155D65">
            <w:pPr>
              <w:keepNext/>
              <w:keepLines/>
              <w:ind w:hanging="27"/>
              <w:jc w:val="both"/>
              <w:rPr>
                <w:rFonts w:ascii="David" w:hAnsi="David"/>
                <w:noProof/>
                <w:sz w:val="14"/>
                <w:szCs w:val="14"/>
                <w:rtl/>
              </w:rPr>
            </w:pPr>
          </w:p>
        </w:tc>
        <w:tc>
          <w:tcPr>
            <w:tcW w:w="704" w:type="dxa"/>
            <w:vMerge/>
            <w:shd w:val="clear" w:color="auto" w:fill="F2F2F2"/>
          </w:tcPr>
          <w:p w14:paraId="4C2F1216"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shd w:val="clear" w:color="auto" w:fill="F2F2F2"/>
          </w:tcPr>
          <w:p w14:paraId="44D5BA06"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hint="cs"/>
                <w:noProof/>
                <w:sz w:val="14"/>
                <w:szCs w:val="14"/>
                <w:rtl/>
              </w:rPr>
              <w:t>במלוא גבול האחריות</w:t>
            </w:r>
          </w:p>
          <w:p w14:paraId="564E3E76" w14:textId="77777777" w:rsidR="00EC5C9E" w:rsidRPr="00B16CFC" w:rsidRDefault="00EC5C9E" w:rsidP="00155D65">
            <w:pPr>
              <w:keepNext/>
              <w:keepLines/>
              <w:ind w:hanging="27"/>
              <w:jc w:val="both"/>
              <w:rPr>
                <w:rFonts w:ascii="David" w:hAnsi="David"/>
                <w:noProof/>
                <w:sz w:val="14"/>
                <w:szCs w:val="14"/>
                <w:rtl/>
              </w:rPr>
            </w:pPr>
          </w:p>
        </w:tc>
        <w:tc>
          <w:tcPr>
            <w:tcW w:w="1680" w:type="dxa"/>
            <w:shd w:val="clear" w:color="auto" w:fill="F2F2F2"/>
          </w:tcPr>
          <w:p w14:paraId="12BF1D3F"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shd w:val="clear" w:color="auto" w:fill="F2F2F2"/>
          </w:tcPr>
          <w:p w14:paraId="48D1AE56" w14:textId="77777777" w:rsidR="00EC5C9E" w:rsidRPr="00B16CFC" w:rsidRDefault="00EC5C9E" w:rsidP="00155D65">
            <w:pPr>
              <w:keepNext/>
              <w:keepLines/>
              <w:ind w:left="50"/>
              <w:jc w:val="both"/>
              <w:rPr>
                <w:rFonts w:ascii="David" w:hAnsi="David"/>
                <w:noProof/>
                <w:sz w:val="14"/>
                <w:szCs w:val="14"/>
                <w:rtl/>
              </w:rPr>
            </w:pPr>
          </w:p>
        </w:tc>
      </w:tr>
      <w:tr w:rsidR="00EC5C9E" w:rsidRPr="00B16CFC" w14:paraId="2A063210" w14:textId="77777777" w:rsidTr="00155D65">
        <w:trPr>
          <w:trHeight w:val="519"/>
        </w:trPr>
        <w:tc>
          <w:tcPr>
            <w:tcW w:w="1414" w:type="dxa"/>
            <w:tcBorders>
              <w:top w:val="single" w:sz="4" w:space="0" w:color="auto"/>
            </w:tcBorders>
            <w:shd w:val="clear" w:color="auto" w:fill="F2F2F2"/>
          </w:tcPr>
          <w:p w14:paraId="1269B47A"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hint="cs"/>
                <w:noProof/>
                <w:sz w:val="14"/>
                <w:szCs w:val="14"/>
                <w:rtl/>
              </w:rPr>
              <w:t>נזק עקיף למתקנים ו/או כבלים תת קרקעיים</w:t>
            </w:r>
          </w:p>
        </w:tc>
        <w:tc>
          <w:tcPr>
            <w:tcW w:w="850" w:type="dxa"/>
            <w:vMerge/>
            <w:shd w:val="clear" w:color="auto" w:fill="F2F2F2"/>
          </w:tcPr>
          <w:p w14:paraId="7C3D590D" w14:textId="77777777" w:rsidR="00EC5C9E" w:rsidRPr="00B16CFC" w:rsidRDefault="00EC5C9E" w:rsidP="00155D65">
            <w:pPr>
              <w:keepNext/>
              <w:keepLines/>
              <w:ind w:hanging="27"/>
              <w:jc w:val="both"/>
              <w:rPr>
                <w:rFonts w:ascii="David" w:hAnsi="David"/>
                <w:noProof/>
                <w:sz w:val="14"/>
                <w:szCs w:val="14"/>
                <w:rtl/>
              </w:rPr>
            </w:pPr>
          </w:p>
        </w:tc>
        <w:tc>
          <w:tcPr>
            <w:tcW w:w="928" w:type="dxa"/>
            <w:vMerge/>
            <w:shd w:val="clear" w:color="auto" w:fill="F2F2F2"/>
          </w:tcPr>
          <w:p w14:paraId="588E326B"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shd w:val="clear" w:color="auto" w:fill="F2F2F2"/>
          </w:tcPr>
          <w:p w14:paraId="623125E2" w14:textId="77777777" w:rsidR="00EC5C9E" w:rsidRPr="00B16CFC" w:rsidRDefault="00EC5C9E" w:rsidP="00155D65">
            <w:pPr>
              <w:keepNext/>
              <w:keepLines/>
              <w:ind w:hanging="27"/>
              <w:jc w:val="both"/>
              <w:rPr>
                <w:rFonts w:ascii="David" w:hAnsi="David"/>
                <w:noProof/>
                <w:sz w:val="14"/>
                <w:szCs w:val="14"/>
                <w:rtl/>
              </w:rPr>
            </w:pPr>
          </w:p>
        </w:tc>
        <w:tc>
          <w:tcPr>
            <w:tcW w:w="704" w:type="dxa"/>
            <w:vMerge/>
            <w:shd w:val="clear" w:color="auto" w:fill="F2F2F2"/>
          </w:tcPr>
          <w:p w14:paraId="12874857"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shd w:val="clear" w:color="auto" w:fill="F2F2F2"/>
          </w:tcPr>
          <w:p w14:paraId="6AEEE108"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20% מגבול האחריות הכולל בפוליסה</w:t>
            </w:r>
          </w:p>
        </w:tc>
        <w:tc>
          <w:tcPr>
            <w:tcW w:w="1680" w:type="dxa"/>
            <w:shd w:val="clear" w:color="auto" w:fill="F2F2F2"/>
          </w:tcPr>
          <w:p w14:paraId="693BEF48"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hint="cs"/>
                <w:noProof/>
                <w:sz w:val="14"/>
                <w:szCs w:val="14"/>
                <w:rtl/>
              </w:rPr>
              <w:t xml:space="preserve">₪ </w:t>
            </w:r>
          </w:p>
        </w:tc>
        <w:tc>
          <w:tcPr>
            <w:tcW w:w="2689" w:type="dxa"/>
            <w:gridSpan w:val="2"/>
            <w:vMerge/>
            <w:shd w:val="clear" w:color="auto" w:fill="F2F2F2"/>
          </w:tcPr>
          <w:p w14:paraId="3B579544" w14:textId="77777777" w:rsidR="00EC5C9E" w:rsidRPr="00B16CFC" w:rsidRDefault="00EC5C9E" w:rsidP="00155D65">
            <w:pPr>
              <w:keepNext/>
              <w:keepLines/>
              <w:ind w:left="50"/>
              <w:jc w:val="both"/>
              <w:rPr>
                <w:rFonts w:ascii="David" w:hAnsi="David"/>
                <w:noProof/>
                <w:sz w:val="14"/>
                <w:szCs w:val="14"/>
                <w:rtl/>
              </w:rPr>
            </w:pPr>
          </w:p>
        </w:tc>
      </w:tr>
      <w:tr w:rsidR="00EC5C9E" w:rsidRPr="00B16CFC" w14:paraId="7F839764" w14:textId="77777777" w:rsidTr="00155D65">
        <w:trPr>
          <w:trHeight w:val="197"/>
        </w:trPr>
        <w:tc>
          <w:tcPr>
            <w:tcW w:w="1414" w:type="dxa"/>
            <w:tcBorders>
              <w:top w:val="single" w:sz="4" w:space="0" w:color="auto"/>
            </w:tcBorders>
            <w:shd w:val="clear" w:color="auto" w:fill="F2F2F2"/>
          </w:tcPr>
          <w:p w14:paraId="4ABB59EB"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רעידות והחלשות משען</w:t>
            </w:r>
          </w:p>
        </w:tc>
        <w:tc>
          <w:tcPr>
            <w:tcW w:w="850" w:type="dxa"/>
            <w:vMerge/>
            <w:shd w:val="clear" w:color="auto" w:fill="F2F2F2"/>
          </w:tcPr>
          <w:p w14:paraId="10755880" w14:textId="77777777" w:rsidR="00EC5C9E" w:rsidRPr="00B16CFC" w:rsidRDefault="00EC5C9E" w:rsidP="00155D65">
            <w:pPr>
              <w:keepNext/>
              <w:keepLines/>
              <w:ind w:hanging="27"/>
              <w:jc w:val="both"/>
              <w:rPr>
                <w:rFonts w:ascii="David" w:hAnsi="David"/>
                <w:noProof/>
                <w:sz w:val="14"/>
                <w:szCs w:val="14"/>
                <w:rtl/>
              </w:rPr>
            </w:pPr>
          </w:p>
        </w:tc>
        <w:tc>
          <w:tcPr>
            <w:tcW w:w="928" w:type="dxa"/>
            <w:vMerge/>
            <w:shd w:val="clear" w:color="auto" w:fill="F2F2F2"/>
          </w:tcPr>
          <w:p w14:paraId="00D0EEF6"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shd w:val="clear" w:color="auto" w:fill="F2F2F2"/>
          </w:tcPr>
          <w:p w14:paraId="6A6BF947" w14:textId="77777777" w:rsidR="00EC5C9E" w:rsidRPr="00B16CFC" w:rsidRDefault="00EC5C9E" w:rsidP="00155D65">
            <w:pPr>
              <w:keepNext/>
              <w:keepLines/>
              <w:ind w:hanging="27"/>
              <w:jc w:val="both"/>
              <w:rPr>
                <w:rFonts w:ascii="David" w:hAnsi="David"/>
                <w:noProof/>
                <w:sz w:val="14"/>
                <w:szCs w:val="14"/>
                <w:rtl/>
              </w:rPr>
            </w:pPr>
          </w:p>
        </w:tc>
        <w:tc>
          <w:tcPr>
            <w:tcW w:w="704" w:type="dxa"/>
            <w:vMerge/>
            <w:shd w:val="clear" w:color="auto" w:fill="F2F2F2"/>
          </w:tcPr>
          <w:p w14:paraId="4B47158D"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shd w:val="clear" w:color="auto" w:fill="F2F2F2"/>
          </w:tcPr>
          <w:p w14:paraId="011291BA"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20% מגבול האחריות הכולל בפוליסה</w:t>
            </w:r>
          </w:p>
        </w:tc>
        <w:tc>
          <w:tcPr>
            <w:tcW w:w="1680" w:type="dxa"/>
            <w:shd w:val="clear" w:color="auto" w:fill="F2F2F2"/>
          </w:tcPr>
          <w:p w14:paraId="406D3555"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vMerge/>
            <w:shd w:val="clear" w:color="auto" w:fill="F2F2F2"/>
          </w:tcPr>
          <w:p w14:paraId="38A3D087" w14:textId="77777777" w:rsidR="00EC5C9E" w:rsidRPr="00B16CFC" w:rsidRDefault="00EC5C9E" w:rsidP="00155D65">
            <w:pPr>
              <w:keepNext/>
              <w:keepLines/>
              <w:ind w:left="50"/>
              <w:jc w:val="both"/>
              <w:rPr>
                <w:rFonts w:ascii="David" w:hAnsi="David"/>
                <w:noProof/>
                <w:sz w:val="14"/>
                <w:szCs w:val="14"/>
                <w:rtl/>
              </w:rPr>
            </w:pPr>
          </w:p>
        </w:tc>
      </w:tr>
      <w:tr w:rsidR="00EC5C9E" w:rsidRPr="00B16CFC" w14:paraId="2258FAAB" w14:textId="77777777" w:rsidTr="00155D65">
        <w:trPr>
          <w:trHeight w:val="70"/>
        </w:trPr>
        <w:tc>
          <w:tcPr>
            <w:tcW w:w="1414" w:type="dxa"/>
          </w:tcPr>
          <w:p w14:paraId="7653DB0D"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אחריות מעבידים</w:t>
            </w:r>
          </w:p>
        </w:tc>
        <w:tc>
          <w:tcPr>
            <w:tcW w:w="850" w:type="dxa"/>
            <w:vMerge/>
          </w:tcPr>
          <w:p w14:paraId="0A076827" w14:textId="77777777" w:rsidR="00EC5C9E" w:rsidRPr="00B16CFC" w:rsidRDefault="00EC5C9E" w:rsidP="00155D65">
            <w:pPr>
              <w:keepNext/>
              <w:keepLines/>
              <w:ind w:hanging="27"/>
              <w:jc w:val="both"/>
              <w:rPr>
                <w:rFonts w:ascii="David" w:hAnsi="David"/>
                <w:noProof/>
                <w:sz w:val="14"/>
                <w:szCs w:val="14"/>
                <w:rtl/>
              </w:rPr>
            </w:pPr>
          </w:p>
        </w:tc>
        <w:tc>
          <w:tcPr>
            <w:tcW w:w="928" w:type="dxa"/>
            <w:vMerge/>
          </w:tcPr>
          <w:p w14:paraId="59335F55" w14:textId="77777777" w:rsidR="00EC5C9E" w:rsidRPr="00B16CFC" w:rsidRDefault="00EC5C9E" w:rsidP="00155D65">
            <w:pPr>
              <w:keepNext/>
              <w:keepLines/>
              <w:ind w:hanging="27"/>
              <w:jc w:val="both"/>
              <w:rPr>
                <w:rFonts w:ascii="David" w:hAnsi="David"/>
                <w:noProof/>
                <w:sz w:val="14"/>
                <w:szCs w:val="14"/>
                <w:rtl/>
              </w:rPr>
            </w:pPr>
          </w:p>
        </w:tc>
        <w:tc>
          <w:tcPr>
            <w:tcW w:w="673" w:type="dxa"/>
            <w:gridSpan w:val="2"/>
            <w:vMerge/>
          </w:tcPr>
          <w:p w14:paraId="22DD1E71" w14:textId="77777777" w:rsidR="00EC5C9E" w:rsidRPr="00B16CFC" w:rsidRDefault="00EC5C9E" w:rsidP="00155D65">
            <w:pPr>
              <w:keepNext/>
              <w:keepLines/>
              <w:ind w:hanging="27"/>
              <w:jc w:val="both"/>
              <w:rPr>
                <w:rFonts w:ascii="David" w:hAnsi="David"/>
                <w:noProof/>
                <w:sz w:val="14"/>
                <w:szCs w:val="14"/>
                <w:rtl/>
              </w:rPr>
            </w:pPr>
          </w:p>
        </w:tc>
        <w:tc>
          <w:tcPr>
            <w:tcW w:w="704" w:type="dxa"/>
            <w:vMerge/>
          </w:tcPr>
          <w:p w14:paraId="17E5915F" w14:textId="77777777" w:rsidR="00EC5C9E" w:rsidRPr="00B16CFC" w:rsidRDefault="00EC5C9E" w:rsidP="00155D65">
            <w:pPr>
              <w:keepNext/>
              <w:keepLines/>
              <w:ind w:hanging="27"/>
              <w:jc w:val="both"/>
              <w:rPr>
                <w:rFonts w:ascii="David" w:hAnsi="David"/>
                <w:noProof/>
                <w:sz w:val="14"/>
                <w:szCs w:val="14"/>
                <w:rtl/>
              </w:rPr>
            </w:pPr>
          </w:p>
        </w:tc>
        <w:tc>
          <w:tcPr>
            <w:tcW w:w="1685" w:type="dxa"/>
            <w:gridSpan w:val="2"/>
          </w:tcPr>
          <w:p w14:paraId="5D06A574" w14:textId="77777777" w:rsidR="00EC5C9E" w:rsidRPr="00B16CFC" w:rsidRDefault="00EC5C9E" w:rsidP="00155D65">
            <w:pPr>
              <w:keepNext/>
              <w:keepLines/>
              <w:ind w:hanging="27"/>
              <w:jc w:val="both"/>
              <w:rPr>
                <w:rFonts w:ascii="David" w:hAnsi="David"/>
                <w:noProof/>
                <w:sz w:val="14"/>
                <w:szCs w:val="14"/>
                <w:rtl/>
              </w:rPr>
            </w:pPr>
            <w:r w:rsidRPr="00B16CFC">
              <w:rPr>
                <w:rFonts w:ascii="David" w:hAnsi="David"/>
                <w:noProof/>
                <w:sz w:val="14"/>
                <w:szCs w:val="14"/>
                <w:rtl/>
              </w:rPr>
              <w:t>20,000,000</w:t>
            </w:r>
          </w:p>
        </w:tc>
        <w:tc>
          <w:tcPr>
            <w:tcW w:w="1680" w:type="dxa"/>
          </w:tcPr>
          <w:p w14:paraId="630638F7" w14:textId="77777777" w:rsidR="00EC5C9E" w:rsidRPr="00B16CFC" w:rsidRDefault="00EC5C9E" w:rsidP="00155D65">
            <w:pPr>
              <w:keepNext/>
              <w:keepLines/>
              <w:ind w:right="-469" w:hanging="27"/>
              <w:jc w:val="both"/>
              <w:rPr>
                <w:rFonts w:ascii="David" w:hAnsi="David"/>
                <w:noProof/>
                <w:sz w:val="14"/>
                <w:szCs w:val="14"/>
                <w:rtl/>
              </w:rPr>
            </w:pPr>
            <w:r w:rsidRPr="00B16CFC">
              <w:rPr>
                <w:rFonts w:ascii="David" w:hAnsi="David"/>
                <w:noProof/>
                <w:sz w:val="14"/>
                <w:szCs w:val="14"/>
                <w:rtl/>
              </w:rPr>
              <w:t>₪</w:t>
            </w:r>
          </w:p>
        </w:tc>
        <w:tc>
          <w:tcPr>
            <w:tcW w:w="2689" w:type="dxa"/>
            <w:gridSpan w:val="2"/>
          </w:tcPr>
          <w:p w14:paraId="00C4562B" w14:textId="77777777" w:rsidR="00EC5C9E" w:rsidRPr="00B16CFC" w:rsidRDefault="00EC5C9E" w:rsidP="00155D65">
            <w:pPr>
              <w:keepNext/>
              <w:keepLines/>
              <w:ind w:left="50" w:right="78"/>
              <w:rPr>
                <w:rFonts w:ascii="David" w:hAnsi="David"/>
                <w:noProof/>
                <w:sz w:val="14"/>
                <w:szCs w:val="14"/>
                <w:rtl/>
              </w:rPr>
            </w:pPr>
            <w:r w:rsidRPr="00B16CFC">
              <w:rPr>
                <w:rFonts w:ascii="David" w:hAnsi="David"/>
                <w:noProof/>
                <w:sz w:val="14"/>
                <w:szCs w:val="14"/>
                <w:rtl/>
              </w:rPr>
              <w:t>309  ויתור על תחלוף לטובת מבקש האישור למעט מי שגרם לנזק בזדון.</w:t>
            </w:r>
          </w:p>
          <w:p w14:paraId="072A5B75" w14:textId="77777777" w:rsidR="00EC5C9E" w:rsidRPr="00B16CFC" w:rsidRDefault="00EC5C9E" w:rsidP="00155D65">
            <w:pPr>
              <w:keepNext/>
              <w:keepLines/>
              <w:ind w:left="50" w:right="78"/>
              <w:rPr>
                <w:rFonts w:ascii="David" w:hAnsi="David"/>
                <w:noProof/>
                <w:sz w:val="14"/>
                <w:szCs w:val="14"/>
                <w:rtl/>
              </w:rPr>
            </w:pPr>
            <w:r w:rsidRPr="00B16CFC">
              <w:rPr>
                <w:rFonts w:ascii="David" w:hAnsi="David"/>
                <w:noProof/>
                <w:sz w:val="14"/>
                <w:szCs w:val="14"/>
                <w:rtl/>
              </w:rPr>
              <w:t>319 מבוטח נוסף היה ויחשב כמעבידם</w:t>
            </w:r>
          </w:p>
          <w:p w14:paraId="7F0354F1" w14:textId="77777777" w:rsidR="00EC5C9E" w:rsidRPr="00B16CFC" w:rsidRDefault="00EC5C9E" w:rsidP="00155D65">
            <w:pPr>
              <w:keepNext/>
              <w:keepLines/>
              <w:ind w:right="78"/>
              <w:jc w:val="both"/>
              <w:rPr>
                <w:rFonts w:ascii="David" w:hAnsi="David"/>
                <w:noProof/>
                <w:sz w:val="14"/>
                <w:szCs w:val="14"/>
                <w:rtl/>
              </w:rPr>
            </w:pPr>
            <w:r w:rsidRPr="00B16CFC">
              <w:rPr>
                <w:rFonts w:ascii="David" w:hAnsi="David"/>
                <w:noProof/>
                <w:sz w:val="14"/>
                <w:szCs w:val="14"/>
                <w:rtl/>
              </w:rPr>
              <w:t>328  ראשוניות</w:t>
            </w:r>
          </w:p>
          <w:p w14:paraId="3DDEAB28" w14:textId="77777777" w:rsidR="00EC5C9E" w:rsidRPr="00B16CFC" w:rsidRDefault="00EC5C9E" w:rsidP="00155D65">
            <w:pPr>
              <w:keepNext/>
              <w:keepLines/>
              <w:ind w:right="78"/>
              <w:jc w:val="both"/>
              <w:rPr>
                <w:rFonts w:ascii="David" w:hAnsi="David"/>
                <w:noProof/>
                <w:sz w:val="14"/>
                <w:szCs w:val="14"/>
                <w:rtl/>
              </w:rPr>
            </w:pPr>
            <w:r w:rsidRPr="00B16CFC">
              <w:rPr>
                <w:rFonts w:ascii="David" w:hAnsi="David"/>
                <w:noProof/>
                <w:sz w:val="14"/>
                <w:szCs w:val="14"/>
                <w:rtl/>
              </w:rPr>
              <w:t xml:space="preserve">334 תקופת תחזוקה – </w:t>
            </w:r>
            <w:r w:rsidRPr="00B16CFC">
              <w:rPr>
                <w:rFonts w:ascii="David" w:hAnsi="David" w:hint="cs"/>
                <w:noProof/>
                <w:sz w:val="14"/>
                <w:szCs w:val="14"/>
                <w:rtl/>
              </w:rPr>
              <w:t>24</w:t>
            </w:r>
            <w:r w:rsidRPr="00B16CFC">
              <w:rPr>
                <w:rFonts w:ascii="David" w:hAnsi="David"/>
                <w:noProof/>
                <w:sz w:val="14"/>
                <w:szCs w:val="14"/>
                <w:rtl/>
              </w:rPr>
              <w:t xml:space="preserve"> חודשים</w:t>
            </w:r>
          </w:p>
        </w:tc>
      </w:tr>
      <w:tr w:rsidR="00EC5C9E" w:rsidRPr="00B16CFC" w14:paraId="5A7E8D4F" w14:textId="77777777" w:rsidTr="00155D65">
        <w:trPr>
          <w:trHeight w:val="73"/>
        </w:trPr>
        <w:tc>
          <w:tcPr>
            <w:tcW w:w="10623" w:type="dxa"/>
            <w:gridSpan w:val="11"/>
          </w:tcPr>
          <w:p w14:paraId="241F2942" w14:textId="77777777" w:rsidR="00EC5C9E" w:rsidRPr="00B16CFC" w:rsidRDefault="00EC5C9E" w:rsidP="00155D65">
            <w:pPr>
              <w:keepNext/>
              <w:keepLines/>
              <w:ind w:left="50" w:right="78"/>
              <w:jc w:val="both"/>
              <w:rPr>
                <w:rFonts w:ascii="David" w:hAnsi="David"/>
                <w:noProof/>
                <w:sz w:val="14"/>
                <w:szCs w:val="14"/>
                <w:rtl/>
              </w:rPr>
            </w:pPr>
            <w:r w:rsidRPr="00B16CFC">
              <w:rPr>
                <w:rFonts w:ascii="David" w:hAnsi="David"/>
                <w:noProof/>
                <w:sz w:val="14"/>
                <w:szCs w:val="14"/>
                <w:rtl/>
              </w:rPr>
              <w:t xml:space="preserve">פירוט השירותים: (בכפוף לשירותים המפורטים בחוזה בין המבוטח למבקש האישור. יש לציין את קוד השירות מתוך הרשימה המפורטת בנספח ג' </w:t>
            </w:r>
          </w:p>
        </w:tc>
      </w:tr>
      <w:tr w:rsidR="00EC5C9E" w:rsidRPr="00B16CFC" w14:paraId="558EC77D" w14:textId="77777777" w:rsidTr="00155D65">
        <w:trPr>
          <w:trHeight w:val="389"/>
        </w:trPr>
        <w:tc>
          <w:tcPr>
            <w:tcW w:w="10623" w:type="dxa"/>
            <w:gridSpan w:val="11"/>
          </w:tcPr>
          <w:p w14:paraId="440002B7" w14:textId="77777777" w:rsidR="00EC5C9E" w:rsidRPr="00B16CFC" w:rsidRDefault="00EC5C9E" w:rsidP="00155D65">
            <w:pPr>
              <w:keepNext/>
              <w:keepLines/>
              <w:ind w:left="-567" w:right="78" w:firstLine="567"/>
              <w:jc w:val="both"/>
              <w:rPr>
                <w:rFonts w:ascii="David" w:hAnsi="David"/>
                <w:noProof/>
                <w:sz w:val="14"/>
                <w:szCs w:val="14"/>
                <w:rtl/>
              </w:rPr>
            </w:pPr>
            <w:r w:rsidRPr="00B16CFC">
              <w:rPr>
                <w:rFonts w:ascii="David" w:hAnsi="David" w:hint="cs"/>
                <w:noProof/>
                <w:sz w:val="14"/>
                <w:szCs w:val="14"/>
                <w:rtl/>
              </w:rPr>
              <w:t>009</w:t>
            </w:r>
            <w:r w:rsidRPr="00B16CFC">
              <w:rPr>
                <w:rFonts w:ascii="David" w:hAnsi="David"/>
                <w:noProof/>
                <w:sz w:val="14"/>
                <w:szCs w:val="14"/>
                <w:rtl/>
              </w:rPr>
              <w:t xml:space="preserve"> בנייה / עבודות קבלניות גדולות</w:t>
            </w:r>
          </w:p>
          <w:p w14:paraId="4F74F95A" w14:textId="77777777" w:rsidR="00EC5C9E" w:rsidRPr="00B16CFC" w:rsidRDefault="00EC5C9E" w:rsidP="00155D65">
            <w:pPr>
              <w:keepNext/>
              <w:keepLines/>
              <w:ind w:left="50" w:right="78"/>
              <w:jc w:val="both"/>
              <w:rPr>
                <w:rFonts w:ascii="David" w:hAnsi="David"/>
                <w:noProof/>
                <w:sz w:val="14"/>
                <w:szCs w:val="14"/>
                <w:rtl/>
              </w:rPr>
            </w:pPr>
            <w:r w:rsidRPr="00B16CFC">
              <w:rPr>
                <w:rFonts w:ascii="David" w:hAnsi="David" w:hint="cs"/>
                <w:noProof/>
                <w:sz w:val="14"/>
                <w:szCs w:val="14"/>
                <w:rtl/>
              </w:rPr>
              <w:t>062</w:t>
            </w:r>
            <w:r w:rsidRPr="00B16CFC">
              <w:rPr>
                <w:rFonts w:ascii="David" w:hAnsi="David"/>
                <w:noProof/>
                <w:sz w:val="14"/>
                <w:szCs w:val="14"/>
                <w:rtl/>
              </w:rPr>
              <w:t xml:space="preserve"> עבודות חשמל / איטום / אינסטלציה</w:t>
            </w:r>
          </w:p>
        </w:tc>
      </w:tr>
      <w:tr w:rsidR="00EC5C9E" w:rsidRPr="00B16CFC" w14:paraId="34932A58" w14:textId="77777777" w:rsidTr="00155D65">
        <w:trPr>
          <w:trHeight w:val="106"/>
        </w:trPr>
        <w:tc>
          <w:tcPr>
            <w:tcW w:w="10623" w:type="dxa"/>
            <w:gridSpan w:val="11"/>
          </w:tcPr>
          <w:p w14:paraId="6187DF6C" w14:textId="77777777" w:rsidR="00EC5C9E" w:rsidRPr="00B16CFC" w:rsidRDefault="00EC5C9E" w:rsidP="00155D65">
            <w:pPr>
              <w:keepNext/>
              <w:keepLines/>
              <w:ind w:left="50" w:right="78"/>
              <w:jc w:val="both"/>
              <w:rPr>
                <w:rFonts w:ascii="David" w:hAnsi="David"/>
                <w:noProof/>
                <w:sz w:val="14"/>
                <w:szCs w:val="14"/>
                <w:rtl/>
              </w:rPr>
            </w:pPr>
            <w:r w:rsidRPr="00B16CFC">
              <w:rPr>
                <w:rFonts w:ascii="David" w:hAnsi="David"/>
                <w:noProof/>
                <w:sz w:val="14"/>
                <w:szCs w:val="14"/>
                <w:rtl/>
              </w:rPr>
              <w:t>ביטול/שינוי הפוליסה*</w:t>
            </w:r>
          </w:p>
        </w:tc>
      </w:tr>
      <w:tr w:rsidR="00EC5C9E" w:rsidRPr="00B16CFC" w14:paraId="157F2A9F" w14:textId="77777777" w:rsidTr="00155D65">
        <w:trPr>
          <w:trHeight w:val="70"/>
        </w:trPr>
        <w:tc>
          <w:tcPr>
            <w:tcW w:w="10623" w:type="dxa"/>
            <w:gridSpan w:val="11"/>
          </w:tcPr>
          <w:p w14:paraId="0CCC5254" w14:textId="77777777" w:rsidR="00EC5C9E" w:rsidRPr="00B16CFC" w:rsidRDefault="00EC5C9E" w:rsidP="00155D65">
            <w:pPr>
              <w:keepNext/>
              <w:keepLines/>
              <w:ind w:left="50" w:right="78"/>
              <w:jc w:val="both"/>
              <w:rPr>
                <w:rFonts w:ascii="David" w:hAnsi="David"/>
                <w:noProof/>
                <w:sz w:val="14"/>
                <w:szCs w:val="14"/>
                <w:rtl/>
              </w:rPr>
            </w:pPr>
            <w:r w:rsidRPr="00B16CFC">
              <w:rPr>
                <w:rFonts w:ascii="David" w:hAnsi="David"/>
                <w:noProof/>
                <w:sz w:val="14"/>
                <w:szCs w:val="14"/>
                <w:rtl/>
              </w:rPr>
              <w:t>שינוי לרעת מבקש האישור או ביטול של פוליסת ביטוח, לא ייכנס לתוקף אלא 60 יום לאחר משלוח הודעה למבקש האישור בדבר השינוי או הביטול.</w:t>
            </w:r>
          </w:p>
        </w:tc>
      </w:tr>
      <w:tr w:rsidR="00EC5C9E" w:rsidRPr="00B16CFC" w14:paraId="7FF0B048" w14:textId="77777777" w:rsidTr="00155D65">
        <w:trPr>
          <w:trHeight w:val="130"/>
        </w:trPr>
        <w:tc>
          <w:tcPr>
            <w:tcW w:w="10623" w:type="dxa"/>
            <w:gridSpan w:val="11"/>
          </w:tcPr>
          <w:p w14:paraId="4A92E1E3" w14:textId="77777777" w:rsidR="00EC5C9E" w:rsidRPr="00B16CFC" w:rsidRDefault="00EC5C9E" w:rsidP="00155D65">
            <w:pPr>
              <w:keepNext/>
              <w:keepLines/>
              <w:ind w:left="50" w:right="78"/>
              <w:jc w:val="both"/>
              <w:rPr>
                <w:rFonts w:ascii="David" w:hAnsi="David"/>
                <w:noProof/>
                <w:sz w:val="14"/>
                <w:szCs w:val="14"/>
                <w:rtl/>
              </w:rPr>
            </w:pPr>
            <w:r w:rsidRPr="00B16CFC">
              <w:rPr>
                <w:rFonts w:ascii="David" w:hAnsi="David"/>
                <w:noProof/>
                <w:sz w:val="14"/>
                <w:szCs w:val="14"/>
                <w:rtl/>
              </w:rPr>
              <w:t>חתימת האישור</w:t>
            </w:r>
          </w:p>
        </w:tc>
      </w:tr>
      <w:tr w:rsidR="00EC5C9E" w:rsidRPr="00B16CFC" w14:paraId="6E9CE4A6" w14:textId="77777777" w:rsidTr="00155D65">
        <w:trPr>
          <w:trHeight w:val="70"/>
        </w:trPr>
        <w:tc>
          <w:tcPr>
            <w:tcW w:w="10623" w:type="dxa"/>
            <w:gridSpan w:val="11"/>
          </w:tcPr>
          <w:p w14:paraId="4FA7ACCC" w14:textId="77777777" w:rsidR="00EC5C9E" w:rsidRPr="00B16CFC" w:rsidRDefault="00EC5C9E" w:rsidP="00155D65">
            <w:pPr>
              <w:keepNext/>
              <w:keepLines/>
              <w:ind w:left="50" w:right="78"/>
              <w:jc w:val="both"/>
              <w:rPr>
                <w:rFonts w:ascii="David" w:hAnsi="David"/>
                <w:noProof/>
                <w:sz w:val="14"/>
                <w:szCs w:val="14"/>
                <w:rtl/>
              </w:rPr>
            </w:pPr>
            <w:r w:rsidRPr="00B16CFC">
              <w:rPr>
                <w:rFonts w:ascii="David" w:hAnsi="David"/>
                <w:noProof/>
                <w:sz w:val="14"/>
                <w:szCs w:val="14"/>
                <w:rtl/>
              </w:rPr>
              <w:t>המבטח:</w:t>
            </w:r>
          </w:p>
        </w:tc>
      </w:tr>
    </w:tbl>
    <w:p w14:paraId="68CD89E7" w14:textId="77777777" w:rsidR="00EC5C9E" w:rsidRPr="00B16CFC" w:rsidRDefault="00EC5C9E" w:rsidP="00EC5C9E">
      <w:pPr>
        <w:pStyle w:val="2DAVID"/>
        <w:rPr>
          <w:rtl/>
        </w:rPr>
      </w:pPr>
    </w:p>
    <w:p w14:paraId="318E814E" w14:textId="7B64FFBA" w:rsidR="002D352E" w:rsidRPr="00B16CFC" w:rsidRDefault="002D352E" w:rsidP="001C69FB">
      <w:pPr>
        <w:pStyle w:val="2DAVID"/>
        <w:rPr>
          <w:rtl/>
        </w:rPr>
      </w:pPr>
      <w:r w:rsidRPr="00B16CFC">
        <w:rPr>
          <w:rFonts w:hint="eastAsia"/>
          <w:rtl/>
          <w:lang w:eastAsia="en-US"/>
        </w:rPr>
        <w:t>נספח</w:t>
      </w:r>
      <w:r w:rsidRPr="00B16CFC">
        <w:rPr>
          <w:rtl/>
          <w:lang w:eastAsia="en-US"/>
        </w:rPr>
        <w:t xml:space="preserve"> </w:t>
      </w:r>
      <w:r w:rsidR="00E241A5" w:rsidRPr="00B16CFC">
        <w:rPr>
          <w:rFonts w:hint="cs"/>
          <w:rtl/>
          <w:lang w:eastAsia="en-US"/>
        </w:rPr>
        <w:t>ד</w:t>
      </w:r>
      <w:r w:rsidRPr="00B16CFC">
        <w:rPr>
          <w:rtl/>
          <w:lang w:eastAsia="en-US"/>
        </w:rPr>
        <w:t xml:space="preserve">' – </w:t>
      </w:r>
      <w:r w:rsidR="00B5324F" w:rsidRPr="00B16CFC">
        <w:rPr>
          <w:rFonts w:hint="cs"/>
          <w:rtl/>
          <w:lang w:eastAsia="en-US"/>
        </w:rPr>
        <w:t>אחריות</w:t>
      </w:r>
      <w:bookmarkEnd w:id="29"/>
    </w:p>
    <w:p w14:paraId="43035A70" w14:textId="69DE1DF2" w:rsidR="002D352E" w:rsidRPr="00B16CFC" w:rsidRDefault="002D352E" w:rsidP="001146D4">
      <w:pPr>
        <w:pStyle w:val="affe"/>
        <w:numPr>
          <w:ilvl w:val="0"/>
          <w:numId w:val="25"/>
        </w:numPr>
        <w:spacing w:after="120" w:line="360" w:lineRule="auto"/>
        <w:rPr>
          <w:b/>
          <w:bCs/>
          <w:u w:val="single"/>
        </w:rPr>
      </w:pPr>
      <w:r w:rsidRPr="00B16CFC">
        <w:rPr>
          <w:b/>
          <w:bCs/>
          <w:u w:val="single"/>
          <w:rtl/>
        </w:rPr>
        <w:t>אחריות</w:t>
      </w:r>
      <w:r w:rsidR="007A6ED4">
        <w:rPr>
          <w:rFonts w:hint="cs"/>
          <w:b/>
          <w:bCs/>
          <w:u w:val="single"/>
          <w:rtl/>
        </w:rPr>
        <w:t xml:space="preserve"> מורחבת</w:t>
      </w:r>
    </w:p>
    <w:p w14:paraId="72B15101" w14:textId="41B70678" w:rsidR="002D352E" w:rsidRPr="00B16CFC" w:rsidRDefault="002D352E" w:rsidP="001146D4">
      <w:pPr>
        <w:numPr>
          <w:ilvl w:val="1"/>
          <w:numId w:val="25"/>
        </w:numPr>
        <w:spacing w:after="120" w:line="360" w:lineRule="auto"/>
        <w:ind w:left="793" w:hanging="567"/>
        <w:jc w:val="both"/>
        <w:rPr>
          <w:sz w:val="24"/>
          <w:szCs w:val="24"/>
          <w:lang w:eastAsia="en-US"/>
        </w:rPr>
      </w:pPr>
      <w:r w:rsidRPr="00B16CFC">
        <w:rPr>
          <w:sz w:val="24"/>
          <w:szCs w:val="24"/>
          <w:rtl/>
          <w:lang w:eastAsia="en-US"/>
        </w:rPr>
        <w:t>הספק יהיה אחראי</w:t>
      </w:r>
      <w:r w:rsidRPr="00B16CFC">
        <w:rPr>
          <w:rFonts w:hint="cs"/>
          <w:sz w:val="24"/>
          <w:szCs w:val="24"/>
          <w:rtl/>
          <w:lang w:eastAsia="en-US"/>
        </w:rPr>
        <w:t xml:space="preserve"> באופן בלעדי אחריות </w:t>
      </w:r>
      <w:r w:rsidR="007A6ED4">
        <w:rPr>
          <w:rFonts w:hint="cs"/>
          <w:sz w:val="24"/>
          <w:szCs w:val="24"/>
          <w:rtl/>
          <w:lang w:eastAsia="en-US"/>
        </w:rPr>
        <w:t xml:space="preserve">מלאה ומורחבת </w:t>
      </w:r>
      <w:r w:rsidRPr="00B16CFC">
        <w:rPr>
          <w:sz w:val="24"/>
          <w:szCs w:val="24"/>
          <w:rtl/>
          <w:lang w:eastAsia="en-US"/>
        </w:rPr>
        <w:t>לאיכות</w:t>
      </w:r>
      <w:r w:rsidR="007A6ED4">
        <w:rPr>
          <w:rFonts w:hint="cs"/>
          <w:sz w:val="24"/>
          <w:szCs w:val="24"/>
          <w:rtl/>
          <w:lang w:eastAsia="en-US"/>
        </w:rPr>
        <w:t>,</w:t>
      </w:r>
      <w:r w:rsidRPr="00B16CFC">
        <w:rPr>
          <w:sz w:val="24"/>
          <w:szCs w:val="24"/>
          <w:rtl/>
          <w:lang w:eastAsia="en-US"/>
        </w:rPr>
        <w:t xml:space="preserve"> לתקינות</w:t>
      </w:r>
      <w:r w:rsidR="00CC39C2">
        <w:rPr>
          <w:rFonts w:hint="cs"/>
          <w:sz w:val="24"/>
          <w:szCs w:val="24"/>
          <w:rtl/>
          <w:lang w:eastAsia="en-US"/>
        </w:rPr>
        <w:t>, לבטיחות ולשלמות</w:t>
      </w:r>
      <w:r w:rsidRPr="00B16CFC">
        <w:rPr>
          <w:sz w:val="24"/>
          <w:szCs w:val="24"/>
          <w:rtl/>
          <w:lang w:eastAsia="en-US"/>
        </w:rPr>
        <w:t xml:space="preserve"> </w:t>
      </w:r>
      <w:r w:rsidRPr="00B16CFC">
        <w:rPr>
          <w:rFonts w:hint="cs"/>
          <w:sz w:val="24"/>
          <w:szCs w:val="24"/>
          <w:rtl/>
          <w:lang w:eastAsia="en-US"/>
        </w:rPr>
        <w:t>המתקנים</w:t>
      </w:r>
      <w:r w:rsidR="00CC39C2">
        <w:rPr>
          <w:rFonts w:hint="cs"/>
          <w:sz w:val="24"/>
          <w:szCs w:val="24"/>
          <w:rtl/>
          <w:lang w:eastAsia="en-US"/>
        </w:rPr>
        <w:t>, המתקנים המשולבים</w:t>
      </w:r>
      <w:r w:rsidRPr="00B16CFC">
        <w:rPr>
          <w:rFonts w:hint="cs"/>
          <w:sz w:val="24"/>
          <w:szCs w:val="24"/>
          <w:rtl/>
          <w:lang w:eastAsia="en-US"/>
        </w:rPr>
        <w:t xml:space="preserve"> והציוד שסופק</w:t>
      </w:r>
      <w:r w:rsidR="00077801" w:rsidRPr="00B16CFC">
        <w:rPr>
          <w:rFonts w:hint="cs"/>
          <w:sz w:val="24"/>
          <w:szCs w:val="24"/>
          <w:rtl/>
          <w:lang w:eastAsia="en-US"/>
        </w:rPr>
        <w:t>ו</w:t>
      </w:r>
      <w:r w:rsidRPr="00B16CFC">
        <w:rPr>
          <w:rFonts w:hint="cs"/>
          <w:sz w:val="24"/>
          <w:szCs w:val="24"/>
          <w:rtl/>
          <w:lang w:eastAsia="en-US"/>
        </w:rPr>
        <w:t xml:space="preserve"> והותק</w:t>
      </w:r>
      <w:r w:rsidR="00077801" w:rsidRPr="00B16CFC">
        <w:rPr>
          <w:rFonts w:hint="cs"/>
          <w:sz w:val="24"/>
          <w:szCs w:val="24"/>
          <w:rtl/>
          <w:lang w:eastAsia="en-US"/>
        </w:rPr>
        <w:t>נו</w:t>
      </w:r>
      <w:r w:rsidRPr="00B16CFC">
        <w:rPr>
          <w:rFonts w:hint="cs"/>
          <w:sz w:val="24"/>
          <w:szCs w:val="24"/>
          <w:rtl/>
          <w:lang w:eastAsia="en-US"/>
        </w:rPr>
        <w:t xml:space="preserve"> על ידו</w:t>
      </w:r>
      <w:r w:rsidR="00CC39C2">
        <w:rPr>
          <w:rFonts w:hint="cs"/>
          <w:sz w:val="24"/>
          <w:szCs w:val="24"/>
          <w:rtl/>
          <w:lang w:eastAsia="en-US"/>
        </w:rPr>
        <w:t>,</w:t>
      </w:r>
      <w:r w:rsidRPr="00B16CFC">
        <w:rPr>
          <w:rFonts w:hint="cs"/>
          <w:sz w:val="24"/>
          <w:szCs w:val="24"/>
          <w:rtl/>
          <w:lang w:eastAsia="en-US"/>
        </w:rPr>
        <w:t xml:space="preserve"> על כל חלקיהם</w:t>
      </w:r>
      <w:r w:rsidR="00CC39C2">
        <w:rPr>
          <w:rFonts w:hint="cs"/>
          <w:sz w:val="24"/>
          <w:szCs w:val="24"/>
          <w:rtl/>
          <w:lang w:eastAsia="en-US"/>
        </w:rPr>
        <w:t xml:space="preserve"> ומרכיביהם</w:t>
      </w:r>
      <w:r w:rsidRPr="00B16CFC">
        <w:rPr>
          <w:rFonts w:hint="cs"/>
          <w:sz w:val="24"/>
          <w:szCs w:val="24"/>
          <w:rtl/>
          <w:lang w:eastAsia="en-US"/>
        </w:rPr>
        <w:t>.</w:t>
      </w:r>
    </w:p>
    <w:p w14:paraId="177D76CC" w14:textId="13395B0C" w:rsidR="002D352E" w:rsidRDefault="00CC39C2" w:rsidP="001146D4">
      <w:pPr>
        <w:numPr>
          <w:ilvl w:val="1"/>
          <w:numId w:val="25"/>
        </w:numPr>
        <w:spacing w:after="120" w:line="360" w:lineRule="auto"/>
        <w:ind w:left="793" w:hanging="567"/>
        <w:jc w:val="both"/>
        <w:rPr>
          <w:sz w:val="24"/>
          <w:szCs w:val="24"/>
          <w:lang w:eastAsia="en-US"/>
        </w:rPr>
      </w:pPr>
      <w:r>
        <w:rPr>
          <w:rFonts w:hint="cs"/>
          <w:sz w:val="24"/>
          <w:szCs w:val="24"/>
          <w:rtl/>
          <w:lang w:eastAsia="en-US"/>
        </w:rPr>
        <w:t>תוקף</w:t>
      </w:r>
      <w:r w:rsidR="002D352E" w:rsidRPr="00B16CFC">
        <w:rPr>
          <w:sz w:val="24"/>
          <w:szCs w:val="24"/>
          <w:rtl/>
          <w:lang w:eastAsia="en-US"/>
        </w:rPr>
        <w:t xml:space="preserve"> האחריות </w:t>
      </w:r>
      <w:r>
        <w:rPr>
          <w:rFonts w:hint="cs"/>
          <w:sz w:val="24"/>
          <w:szCs w:val="24"/>
          <w:rtl/>
          <w:lang w:eastAsia="en-US"/>
        </w:rPr>
        <w:t>המורחבת הינו</w:t>
      </w:r>
      <w:r w:rsidR="002D352E" w:rsidRPr="00B16CFC">
        <w:rPr>
          <w:rFonts w:hint="cs"/>
          <w:sz w:val="24"/>
          <w:szCs w:val="24"/>
          <w:rtl/>
          <w:lang w:eastAsia="en-US"/>
        </w:rPr>
        <w:t xml:space="preserve"> לתקופה </w:t>
      </w:r>
      <w:r w:rsidR="003246FF" w:rsidRPr="00B16CFC">
        <w:rPr>
          <w:rFonts w:hint="cs"/>
          <w:sz w:val="24"/>
          <w:szCs w:val="24"/>
          <w:rtl/>
          <w:lang w:eastAsia="en-US"/>
        </w:rPr>
        <w:t>של 10 שנים</w:t>
      </w:r>
      <w:r>
        <w:rPr>
          <w:rFonts w:hint="cs"/>
          <w:sz w:val="24"/>
          <w:szCs w:val="24"/>
          <w:rtl/>
          <w:lang w:eastAsia="en-US"/>
        </w:rPr>
        <w:t xml:space="preserve"> מלאות מיום אישור המסירה הסופית של הפרויקט לשביעות רצון העירייה</w:t>
      </w:r>
      <w:r w:rsidR="002D352E" w:rsidRPr="00B16CFC">
        <w:rPr>
          <w:rFonts w:hint="cs"/>
          <w:sz w:val="24"/>
          <w:szCs w:val="24"/>
          <w:rtl/>
          <w:lang w:eastAsia="en-US"/>
        </w:rPr>
        <w:t>.</w:t>
      </w:r>
    </w:p>
    <w:p w14:paraId="694E269F" w14:textId="636BE303" w:rsidR="007C0FE8" w:rsidRPr="005013E3" w:rsidRDefault="007C0FE8" w:rsidP="005013E3">
      <w:pPr>
        <w:pStyle w:val="affe"/>
        <w:numPr>
          <w:ilvl w:val="0"/>
          <w:numId w:val="25"/>
        </w:numPr>
        <w:spacing w:after="120" w:line="360" w:lineRule="auto"/>
        <w:rPr>
          <w:b/>
          <w:bCs/>
          <w:u w:val="single"/>
        </w:rPr>
      </w:pPr>
      <w:r w:rsidRPr="005013E3">
        <w:rPr>
          <w:rFonts w:hint="cs"/>
          <w:b/>
          <w:bCs/>
          <w:u w:val="single"/>
          <w:rtl/>
        </w:rPr>
        <w:t>היקף ה</w:t>
      </w:r>
      <w:r w:rsidR="005013E3" w:rsidRPr="005013E3">
        <w:rPr>
          <w:rFonts w:hint="cs"/>
          <w:b/>
          <w:bCs/>
          <w:u w:val="single"/>
          <w:rtl/>
        </w:rPr>
        <w:t>אחריות וכיסוי נזקי ונדליזם</w:t>
      </w:r>
    </w:p>
    <w:p w14:paraId="249C8D19" w14:textId="77777777" w:rsidR="00804B60" w:rsidRDefault="007C0FE8" w:rsidP="00A94356">
      <w:pPr>
        <w:spacing w:after="120" w:line="360" w:lineRule="auto"/>
        <w:ind w:left="226"/>
        <w:jc w:val="both"/>
        <w:rPr>
          <w:sz w:val="24"/>
          <w:szCs w:val="24"/>
          <w:rtl/>
          <w:lang w:eastAsia="en-US"/>
        </w:rPr>
      </w:pPr>
      <w:r>
        <w:rPr>
          <w:rFonts w:hint="cs"/>
          <w:sz w:val="24"/>
          <w:szCs w:val="24"/>
          <w:rtl/>
          <w:lang w:eastAsia="en-US"/>
        </w:rPr>
        <w:t>האחריות המ</w:t>
      </w:r>
      <w:r w:rsidR="005013E3">
        <w:rPr>
          <w:rFonts w:hint="cs"/>
          <w:sz w:val="24"/>
          <w:szCs w:val="24"/>
          <w:rtl/>
          <w:lang w:eastAsia="en-US"/>
        </w:rPr>
        <w:t>ורחבת כולל כל ליקוי, פגם ביצור, פגם בהתקנה, בלאי מואץ, כשל בחומרים, שבר, וכן כל נזק שנגרם כתוצאה ממעשי ונדליזם, חבלה או שימוש בלתי סביר במתקנים.</w:t>
      </w:r>
      <w:r w:rsidR="00804B60">
        <w:rPr>
          <w:rFonts w:hint="cs"/>
          <w:sz w:val="24"/>
          <w:szCs w:val="24"/>
          <w:rtl/>
          <w:lang w:eastAsia="en-US"/>
        </w:rPr>
        <w:t xml:space="preserve"> למרות האמור לעיל, האחריות לא תחול על נזקים שנגרמו במישרין כתוצאה מאירוע הצתה מכוונת (שריפה).</w:t>
      </w:r>
    </w:p>
    <w:p w14:paraId="02292EEB" w14:textId="02D12A82" w:rsidR="00A94356" w:rsidRPr="00A94356" w:rsidRDefault="00A94356" w:rsidP="00A94356">
      <w:pPr>
        <w:pStyle w:val="affe"/>
        <w:numPr>
          <w:ilvl w:val="0"/>
          <w:numId w:val="25"/>
        </w:numPr>
        <w:spacing w:after="120" w:line="360" w:lineRule="auto"/>
        <w:rPr>
          <w:b/>
          <w:bCs/>
          <w:u w:val="single"/>
        </w:rPr>
      </w:pPr>
      <w:r w:rsidRPr="00A94356">
        <w:rPr>
          <w:rFonts w:hint="cs"/>
          <w:b/>
          <w:bCs/>
          <w:u w:val="single"/>
          <w:rtl/>
        </w:rPr>
        <w:t>לוחות זמנים לביצוע תיקונים</w:t>
      </w:r>
    </w:p>
    <w:p w14:paraId="01F28095" w14:textId="2370F6B1" w:rsidR="002D352E" w:rsidRPr="00804B60" w:rsidRDefault="007C0FE8" w:rsidP="00027393">
      <w:pPr>
        <w:numPr>
          <w:ilvl w:val="1"/>
          <w:numId w:val="25"/>
        </w:numPr>
        <w:spacing w:after="120" w:line="360" w:lineRule="auto"/>
        <w:ind w:left="793" w:hanging="567"/>
        <w:jc w:val="both"/>
        <w:rPr>
          <w:sz w:val="24"/>
          <w:szCs w:val="24"/>
          <w:lang w:eastAsia="en-US"/>
        </w:rPr>
      </w:pPr>
      <w:r w:rsidRPr="00804B60">
        <w:rPr>
          <w:rFonts w:hint="cs"/>
          <w:sz w:val="24"/>
          <w:szCs w:val="24"/>
          <w:rtl/>
          <w:lang w:eastAsia="en-US"/>
        </w:rPr>
        <w:t xml:space="preserve"> </w:t>
      </w:r>
      <w:r w:rsidR="002D352E" w:rsidRPr="00804B60">
        <w:rPr>
          <w:sz w:val="24"/>
          <w:szCs w:val="24"/>
          <w:rtl/>
          <w:lang w:eastAsia="en-US"/>
        </w:rPr>
        <w:t>במקרה של שבר</w:t>
      </w:r>
      <w:r w:rsidR="002C7D25">
        <w:rPr>
          <w:rFonts w:hint="cs"/>
          <w:sz w:val="24"/>
          <w:szCs w:val="24"/>
          <w:rtl/>
          <w:lang w:eastAsia="en-US"/>
        </w:rPr>
        <w:t xml:space="preserve">, פגם, </w:t>
      </w:r>
      <w:r w:rsidR="002D352E" w:rsidRPr="00804B60">
        <w:rPr>
          <w:rFonts w:hint="cs"/>
          <w:sz w:val="24"/>
          <w:szCs w:val="24"/>
          <w:rtl/>
          <w:lang w:eastAsia="en-US"/>
        </w:rPr>
        <w:t>ליקוי</w:t>
      </w:r>
      <w:r w:rsidR="002C7D25">
        <w:rPr>
          <w:rFonts w:hint="cs"/>
          <w:sz w:val="24"/>
          <w:szCs w:val="24"/>
          <w:rtl/>
          <w:lang w:eastAsia="en-US"/>
        </w:rPr>
        <w:t xml:space="preserve"> או נזק מכל סוג שהוא (לרבות נזק ממעשה ונדליזם), הספק מתחייב לבצע תיקון מלא או להחליף את הפריט בחדש תוך 30 יום ממועד קבלת הדרישה, וזאת ללא תמורה נוספת לתמורה הנקובה בהסכם.</w:t>
      </w:r>
      <w:r w:rsidR="002D352E" w:rsidRPr="00804B60">
        <w:rPr>
          <w:rFonts w:hint="cs"/>
          <w:sz w:val="24"/>
          <w:szCs w:val="24"/>
          <w:rtl/>
          <w:lang w:eastAsia="en-US"/>
        </w:rPr>
        <w:t xml:space="preserve"> איחור בביצוע תיקון ליקוי אחר יגרור אחריו קנס של 500 ₪ (חמש מאות שקלים חדשים) לכל יום איחור.</w:t>
      </w:r>
    </w:p>
    <w:p w14:paraId="4F3B8176" w14:textId="77777777" w:rsidR="002D352E" w:rsidRPr="00B16CFC" w:rsidRDefault="002D352E" w:rsidP="001146D4">
      <w:pPr>
        <w:numPr>
          <w:ilvl w:val="1"/>
          <w:numId w:val="25"/>
        </w:numPr>
        <w:spacing w:after="120" w:line="360" w:lineRule="auto"/>
        <w:ind w:left="793" w:hanging="567"/>
        <w:jc w:val="both"/>
        <w:rPr>
          <w:sz w:val="24"/>
          <w:szCs w:val="24"/>
          <w:lang w:eastAsia="en-US"/>
        </w:rPr>
      </w:pPr>
      <w:r w:rsidRPr="00B16CFC">
        <w:rPr>
          <w:rFonts w:hint="cs"/>
          <w:sz w:val="24"/>
          <w:szCs w:val="24"/>
          <w:rtl/>
          <w:lang w:eastAsia="en-US"/>
        </w:rPr>
        <w:t>במקרה של ליקוי בטיחותי מתחייב הספק לבצע תיקון וזאת תוך 48 שעות ממועד הקריאה. איחור בביצוע תיקון ליקוי בטיחותי יגרור אחריו קנס של 500 ₪ (חמש מאות שקלים חדשים) לכל שעה איחור.</w:t>
      </w:r>
    </w:p>
    <w:p w14:paraId="38E26197" w14:textId="77777777" w:rsidR="002D352E" w:rsidRDefault="002D352E" w:rsidP="001146D4">
      <w:pPr>
        <w:numPr>
          <w:ilvl w:val="1"/>
          <w:numId w:val="25"/>
        </w:numPr>
        <w:spacing w:after="120" w:line="360" w:lineRule="auto"/>
        <w:ind w:left="793" w:hanging="567"/>
        <w:jc w:val="both"/>
        <w:rPr>
          <w:sz w:val="24"/>
          <w:szCs w:val="24"/>
          <w:lang w:eastAsia="en-US"/>
        </w:rPr>
      </w:pPr>
      <w:r w:rsidRPr="00B16CFC">
        <w:rPr>
          <w:rFonts w:hint="cs"/>
          <w:sz w:val="24"/>
          <w:szCs w:val="24"/>
          <w:rtl/>
          <w:lang w:eastAsia="en-US"/>
        </w:rPr>
        <w:t>העירייה תהא רשאית לקזז סכומי הקנסות דלעיל מהתמורה.</w:t>
      </w:r>
    </w:p>
    <w:p w14:paraId="159EEF2E" w14:textId="5061C6AF" w:rsidR="00D67824" w:rsidRPr="00D67824" w:rsidRDefault="00D67824" w:rsidP="00D67824">
      <w:pPr>
        <w:pStyle w:val="affe"/>
        <w:numPr>
          <w:ilvl w:val="0"/>
          <w:numId w:val="25"/>
        </w:numPr>
        <w:spacing w:after="120" w:line="360" w:lineRule="auto"/>
        <w:rPr>
          <w:b/>
          <w:bCs/>
          <w:u w:val="single"/>
        </w:rPr>
      </w:pPr>
      <w:r w:rsidRPr="00D67824">
        <w:rPr>
          <w:rFonts w:hint="cs"/>
          <w:b/>
          <w:bCs/>
          <w:u w:val="single"/>
          <w:rtl/>
        </w:rPr>
        <w:t>זמינות חלקי חילוף</w:t>
      </w:r>
    </w:p>
    <w:p w14:paraId="5FC6A08A" w14:textId="758C3893" w:rsidR="002D352E" w:rsidRDefault="002D352E" w:rsidP="007221C6">
      <w:pPr>
        <w:spacing w:after="120" w:line="360" w:lineRule="auto"/>
        <w:ind w:left="360"/>
        <w:jc w:val="both"/>
        <w:rPr>
          <w:sz w:val="24"/>
          <w:szCs w:val="24"/>
          <w:rtl/>
          <w:lang w:eastAsia="en-US"/>
        </w:rPr>
      </w:pPr>
      <w:r w:rsidRPr="00B16CFC">
        <w:rPr>
          <w:sz w:val="24"/>
          <w:szCs w:val="24"/>
          <w:rtl/>
          <w:lang w:eastAsia="en-US"/>
        </w:rPr>
        <w:t xml:space="preserve">הספק מתחייב להחזיק </w:t>
      </w:r>
      <w:r w:rsidR="00D67824">
        <w:rPr>
          <w:rFonts w:hint="cs"/>
          <w:sz w:val="24"/>
          <w:szCs w:val="24"/>
          <w:rtl/>
          <w:lang w:eastAsia="en-US"/>
        </w:rPr>
        <w:t xml:space="preserve">ולספק </w:t>
      </w:r>
      <w:r w:rsidRPr="00B16CFC">
        <w:rPr>
          <w:sz w:val="24"/>
          <w:szCs w:val="24"/>
          <w:rtl/>
          <w:lang w:eastAsia="en-US"/>
        </w:rPr>
        <w:t xml:space="preserve">חלקי חילוף </w:t>
      </w:r>
      <w:r w:rsidR="00D67824">
        <w:rPr>
          <w:rFonts w:hint="cs"/>
          <w:sz w:val="24"/>
          <w:szCs w:val="24"/>
          <w:rtl/>
          <w:lang w:eastAsia="en-US"/>
        </w:rPr>
        <w:t xml:space="preserve">מקוריים וזהים לכל הפריטים, המתקנים והדגמים </w:t>
      </w:r>
      <w:r w:rsidRPr="00B16CFC">
        <w:rPr>
          <w:sz w:val="24"/>
          <w:szCs w:val="24"/>
          <w:rtl/>
          <w:lang w:eastAsia="en-US"/>
        </w:rPr>
        <w:t xml:space="preserve"> נשוא הצעתו למשך כל תקופת </w:t>
      </w:r>
      <w:r w:rsidR="00B5324F" w:rsidRPr="00B16CFC">
        <w:rPr>
          <w:rFonts w:hint="cs"/>
          <w:sz w:val="24"/>
          <w:szCs w:val="24"/>
          <w:rtl/>
          <w:lang w:eastAsia="en-US"/>
        </w:rPr>
        <w:t>האחריות</w:t>
      </w:r>
      <w:r w:rsidR="00537F23">
        <w:rPr>
          <w:rFonts w:hint="cs"/>
          <w:sz w:val="24"/>
          <w:szCs w:val="24"/>
          <w:rtl/>
          <w:lang w:eastAsia="en-US"/>
        </w:rPr>
        <w:t xml:space="preserve"> (10 שנים).</w:t>
      </w:r>
    </w:p>
    <w:p w14:paraId="6209C14C" w14:textId="03243643" w:rsidR="002D352E" w:rsidRPr="00B16CFC" w:rsidRDefault="00FB5480" w:rsidP="00E14357">
      <w:pPr>
        <w:pStyle w:val="affe"/>
        <w:numPr>
          <w:ilvl w:val="0"/>
          <w:numId w:val="25"/>
        </w:numPr>
        <w:spacing w:after="120" w:line="360" w:lineRule="auto"/>
        <w:rPr>
          <w:b/>
          <w:bCs/>
          <w:u w:val="single"/>
          <w:rtl/>
        </w:rPr>
      </w:pPr>
      <w:r>
        <w:rPr>
          <w:rFonts w:hint="cs"/>
          <w:b/>
          <w:bCs/>
          <w:u w:val="single"/>
          <w:rtl/>
        </w:rPr>
        <w:t>אישור מעבדה מוסמכת ותקינות</w:t>
      </w:r>
    </w:p>
    <w:p w14:paraId="2B49616B" w14:textId="27444BD3" w:rsidR="002D352E" w:rsidRDefault="00675BCD" w:rsidP="007221C6">
      <w:pPr>
        <w:spacing w:after="120" w:line="360" w:lineRule="auto"/>
        <w:ind w:left="360"/>
        <w:jc w:val="both"/>
        <w:rPr>
          <w:sz w:val="24"/>
          <w:szCs w:val="24"/>
          <w:rtl/>
          <w:lang w:eastAsia="en-US"/>
        </w:rPr>
      </w:pPr>
      <w:r>
        <w:rPr>
          <w:rFonts w:hint="cs"/>
          <w:sz w:val="24"/>
          <w:szCs w:val="24"/>
          <w:rtl/>
          <w:lang w:eastAsia="en-US"/>
        </w:rPr>
        <w:t xml:space="preserve">כל המתקנים, לרבות כל פריט או רכיב </w:t>
      </w:r>
      <w:r w:rsidR="00FB5480">
        <w:rPr>
          <w:rFonts w:hint="cs"/>
          <w:sz w:val="24"/>
          <w:szCs w:val="24"/>
          <w:rtl/>
          <w:lang w:eastAsia="en-US"/>
        </w:rPr>
        <w:t>שי</w:t>
      </w:r>
      <w:r>
        <w:rPr>
          <w:rFonts w:hint="cs"/>
          <w:sz w:val="24"/>
          <w:szCs w:val="24"/>
          <w:rtl/>
          <w:lang w:eastAsia="en-US"/>
        </w:rPr>
        <w:t>וחלף במסגרת האחריות, יעמוד באופן מלא בדרישות התקן המחייב ת"י 1498 (על כל חלקיו)</w:t>
      </w:r>
      <w:r w:rsidR="002D352E" w:rsidRPr="00B16CFC">
        <w:rPr>
          <w:rFonts w:hint="cs"/>
          <w:sz w:val="24"/>
          <w:szCs w:val="24"/>
          <w:rtl/>
          <w:lang w:eastAsia="en-US"/>
        </w:rPr>
        <w:t xml:space="preserve">המציע יחויב להציג אישור תו תקן  רלוונטי וכן לפעול בהתאם לאמור והמפורט בתקן על כל חלקיו הרלוונטיים. </w:t>
      </w:r>
    </w:p>
    <w:p w14:paraId="27318D65" w14:textId="21D96F86" w:rsidR="007221C6" w:rsidRPr="007221C6" w:rsidRDefault="007221C6" w:rsidP="007221C6">
      <w:pPr>
        <w:pStyle w:val="affe"/>
        <w:numPr>
          <w:ilvl w:val="0"/>
          <w:numId w:val="25"/>
        </w:numPr>
        <w:spacing w:after="120" w:line="360" w:lineRule="auto"/>
        <w:rPr>
          <w:b/>
          <w:bCs/>
          <w:u w:val="single"/>
          <w:rtl/>
        </w:rPr>
      </w:pPr>
      <w:r w:rsidRPr="007221C6">
        <w:rPr>
          <w:rFonts w:hint="cs"/>
          <w:b/>
          <w:bCs/>
          <w:u w:val="single"/>
          <w:rtl/>
        </w:rPr>
        <w:t>אחריות למשטחי הגומי</w:t>
      </w:r>
    </w:p>
    <w:p w14:paraId="392B136C" w14:textId="4C5A19D6" w:rsidR="002D352E" w:rsidRDefault="00F81942" w:rsidP="007221C6">
      <w:pPr>
        <w:spacing w:after="120" w:line="360" w:lineRule="auto"/>
        <w:ind w:left="360"/>
        <w:jc w:val="both"/>
        <w:rPr>
          <w:sz w:val="24"/>
          <w:szCs w:val="24"/>
          <w:rtl/>
          <w:lang w:eastAsia="en-US"/>
        </w:rPr>
      </w:pPr>
      <w:r>
        <w:rPr>
          <w:rFonts w:hint="cs"/>
          <w:sz w:val="24"/>
          <w:szCs w:val="24"/>
          <w:rtl/>
          <w:lang w:eastAsia="en-US"/>
        </w:rPr>
        <w:t>הספק יהיה אחראי באופן מלא ומקיף למשטחי הגומי במתחם מתקני המשחק לתקופה של 5 שנים מלאות, וזאת למרות שביצוע ויציקת משטחי הגומי יבוצעו על ידי העירייה ו/או קבלן מטעמה.</w:t>
      </w:r>
    </w:p>
    <w:p w14:paraId="46DBFF85" w14:textId="378DC213" w:rsidR="00D67FD0" w:rsidRPr="00B16CFC" w:rsidRDefault="00D67FD0" w:rsidP="007221C6">
      <w:pPr>
        <w:spacing w:after="120" w:line="360" w:lineRule="auto"/>
        <w:ind w:left="360"/>
        <w:jc w:val="both"/>
        <w:rPr>
          <w:sz w:val="24"/>
          <w:szCs w:val="24"/>
          <w:rtl/>
          <w:lang w:eastAsia="en-US"/>
        </w:rPr>
      </w:pPr>
      <w:r w:rsidRPr="00D67FD0">
        <w:rPr>
          <w:sz w:val="24"/>
          <w:szCs w:val="24"/>
          <w:rtl/>
          <w:lang w:eastAsia="en-US"/>
        </w:rPr>
        <w:lastRenderedPageBreak/>
        <w:t>האחריות למשטח הגומי ת</w:t>
      </w:r>
      <w:r w:rsidR="008D1841">
        <w:rPr>
          <w:rFonts w:hint="cs"/>
          <w:sz w:val="24"/>
          <w:szCs w:val="24"/>
          <w:rtl/>
          <w:lang w:eastAsia="en-US"/>
        </w:rPr>
        <w:t>הא</w:t>
      </w:r>
      <w:r w:rsidRPr="00D67FD0">
        <w:rPr>
          <w:sz w:val="24"/>
          <w:szCs w:val="24"/>
          <w:rtl/>
          <w:lang w:eastAsia="en-US"/>
        </w:rPr>
        <w:t xml:space="preserve"> במקביל לאחריות היצרן/הקבלן המבצע ותחול על כל ליקוי, פגם, כשל, או נזק מכל סוג שהוא (לרבות נזקי וונדליזם), ובכלל זאת תחייב את הספק לבצע פתיחה של הגומי, חיתוך, תיקון ויציקה מחדש להחזרת המשטח לתקינות ובטיחות מלאה, על חשבונו הבלעדי</w:t>
      </w:r>
      <w:r w:rsidR="00C77EF0">
        <w:rPr>
          <w:rFonts w:hint="cs"/>
          <w:sz w:val="24"/>
          <w:szCs w:val="24"/>
          <w:rtl/>
          <w:lang w:eastAsia="en-US"/>
        </w:rPr>
        <w:t>.</w:t>
      </w:r>
    </w:p>
    <w:p w14:paraId="4494F000" w14:textId="77777777" w:rsidR="002D352E" w:rsidRPr="00B16CFC" w:rsidRDefault="002D352E" w:rsidP="001146D4">
      <w:pPr>
        <w:pStyle w:val="affe"/>
        <w:numPr>
          <w:ilvl w:val="0"/>
          <w:numId w:val="25"/>
        </w:numPr>
        <w:spacing w:after="120" w:line="360" w:lineRule="auto"/>
        <w:rPr>
          <w:b/>
          <w:bCs/>
          <w:u w:val="single"/>
          <w:rtl/>
        </w:rPr>
      </w:pPr>
      <w:r w:rsidRPr="00B16CFC">
        <w:rPr>
          <w:rFonts w:hint="cs"/>
          <w:b/>
          <w:bCs/>
          <w:u w:val="single"/>
          <w:rtl/>
        </w:rPr>
        <w:t>הבטחת איכות</w:t>
      </w:r>
    </w:p>
    <w:p w14:paraId="20C7FAB5" w14:textId="77777777" w:rsidR="002D352E" w:rsidRPr="00B16CFC" w:rsidRDefault="002D352E" w:rsidP="001146D4">
      <w:pPr>
        <w:numPr>
          <w:ilvl w:val="1"/>
          <w:numId w:val="25"/>
        </w:numPr>
        <w:spacing w:after="120" w:line="360" w:lineRule="auto"/>
        <w:ind w:left="793" w:hanging="567"/>
        <w:jc w:val="both"/>
        <w:rPr>
          <w:sz w:val="24"/>
          <w:szCs w:val="24"/>
          <w:lang w:eastAsia="en-US"/>
        </w:rPr>
      </w:pPr>
      <w:r w:rsidRPr="00B16CFC">
        <w:rPr>
          <w:rFonts w:hint="cs"/>
          <w:sz w:val="24"/>
          <w:szCs w:val="24"/>
          <w:rtl/>
          <w:lang w:eastAsia="en-US"/>
        </w:rPr>
        <w:t>להבטחת איכות מתקני החצר  והציוד  של הספק תהיה רשאית העירייה או מי מטעמה לבקר, לבדוק ולפקח על  יצור הפריטים ואספקתם</w:t>
      </w:r>
      <w:r w:rsidRPr="00B16CFC">
        <w:rPr>
          <w:sz w:val="24"/>
          <w:szCs w:val="24"/>
          <w:rtl/>
          <w:lang w:eastAsia="en-US"/>
        </w:rPr>
        <w:t xml:space="preserve"> </w:t>
      </w:r>
      <w:r w:rsidRPr="00B16CFC">
        <w:rPr>
          <w:rFonts w:hint="cs"/>
          <w:sz w:val="24"/>
          <w:szCs w:val="24"/>
          <w:rtl/>
          <w:lang w:eastAsia="en-US"/>
        </w:rPr>
        <w:t>ל</w:t>
      </w:r>
      <w:r w:rsidRPr="00B16CFC">
        <w:rPr>
          <w:sz w:val="24"/>
          <w:szCs w:val="24"/>
          <w:rtl/>
          <w:lang w:eastAsia="en-US"/>
        </w:rPr>
        <w:t>חצרי העירייה</w:t>
      </w:r>
      <w:r w:rsidRPr="00B16CFC">
        <w:rPr>
          <w:rFonts w:hint="cs"/>
          <w:sz w:val="24"/>
          <w:szCs w:val="24"/>
          <w:rtl/>
          <w:lang w:eastAsia="en-US"/>
        </w:rPr>
        <w:t xml:space="preserve"> לאחר החתימה על החוזה .</w:t>
      </w:r>
    </w:p>
    <w:p w14:paraId="32E9A8E7" w14:textId="77777777" w:rsidR="002D352E" w:rsidRPr="00B16CFC" w:rsidRDefault="002D352E" w:rsidP="001146D4">
      <w:pPr>
        <w:numPr>
          <w:ilvl w:val="1"/>
          <w:numId w:val="25"/>
        </w:numPr>
        <w:spacing w:after="120" w:line="360" w:lineRule="auto"/>
        <w:ind w:left="793" w:hanging="567"/>
        <w:jc w:val="both"/>
        <w:rPr>
          <w:sz w:val="24"/>
          <w:szCs w:val="24"/>
          <w:lang w:eastAsia="en-US"/>
        </w:rPr>
      </w:pPr>
      <w:r w:rsidRPr="00B16CFC">
        <w:rPr>
          <w:rFonts w:hint="cs"/>
          <w:sz w:val="24"/>
          <w:szCs w:val="24"/>
          <w:rtl/>
          <w:lang w:eastAsia="en-US"/>
        </w:rPr>
        <w:t xml:space="preserve">איכות המוצרים ואופן התקנתם ואחזקתם יעמדו גם הם בדרישות התקן. </w:t>
      </w:r>
    </w:p>
    <w:p w14:paraId="490173C5" w14:textId="77777777" w:rsidR="002D352E" w:rsidRPr="00B16CFC" w:rsidRDefault="002D352E" w:rsidP="001146D4">
      <w:pPr>
        <w:numPr>
          <w:ilvl w:val="1"/>
          <w:numId w:val="25"/>
        </w:numPr>
        <w:spacing w:after="120" w:line="360" w:lineRule="auto"/>
        <w:ind w:left="793" w:hanging="567"/>
        <w:jc w:val="both"/>
        <w:rPr>
          <w:sz w:val="24"/>
          <w:szCs w:val="24"/>
          <w:rtl/>
          <w:lang w:eastAsia="en-US"/>
        </w:rPr>
      </w:pPr>
      <w:r w:rsidRPr="00B16CFC">
        <w:rPr>
          <w:rFonts w:hint="cs"/>
          <w:sz w:val="24"/>
          <w:szCs w:val="24"/>
          <w:rtl/>
          <w:lang w:eastAsia="en-US"/>
        </w:rPr>
        <w:t xml:space="preserve">העירייה תהיה רשאית למסור לספק הודעה בכתב על אי אישורה את אספקת המוצרים ו/או ואופן התקנתם. </w:t>
      </w:r>
    </w:p>
    <w:p w14:paraId="57C31BD7" w14:textId="03874904" w:rsidR="002D352E" w:rsidRPr="00B16CFC" w:rsidRDefault="002D352E" w:rsidP="001146D4">
      <w:pPr>
        <w:numPr>
          <w:ilvl w:val="1"/>
          <w:numId w:val="25"/>
        </w:numPr>
        <w:spacing w:after="120" w:line="360" w:lineRule="auto"/>
        <w:ind w:left="793" w:hanging="567"/>
        <w:jc w:val="both"/>
        <w:rPr>
          <w:sz w:val="24"/>
          <w:szCs w:val="24"/>
          <w:rtl/>
          <w:lang w:eastAsia="en-US"/>
        </w:rPr>
      </w:pPr>
      <w:r w:rsidRPr="00B16CFC">
        <w:rPr>
          <w:rFonts w:hint="cs"/>
          <w:sz w:val="24"/>
          <w:szCs w:val="24"/>
          <w:rtl/>
          <w:lang w:eastAsia="en-US"/>
        </w:rPr>
        <w:t xml:space="preserve"> הפיקוח מטעם העירייה לא ישחרר את הספק מהתחייבויותי</w:t>
      </w:r>
      <w:r w:rsidRPr="00B16CFC">
        <w:rPr>
          <w:rFonts w:hint="eastAsia"/>
          <w:sz w:val="24"/>
          <w:szCs w:val="24"/>
          <w:rtl/>
          <w:lang w:eastAsia="en-US"/>
        </w:rPr>
        <w:t>ו</w:t>
      </w:r>
      <w:r w:rsidRPr="00B16CFC">
        <w:rPr>
          <w:rFonts w:hint="cs"/>
          <w:sz w:val="24"/>
          <w:szCs w:val="24"/>
          <w:rtl/>
          <w:lang w:eastAsia="en-US"/>
        </w:rPr>
        <w:t xml:space="preserve"> ומאחריותו  </w:t>
      </w:r>
      <w:r w:rsidR="0051721F">
        <w:rPr>
          <w:rFonts w:hint="cs"/>
          <w:sz w:val="24"/>
          <w:szCs w:val="24"/>
          <w:rtl/>
          <w:lang w:eastAsia="en-US"/>
        </w:rPr>
        <w:t>ל</w:t>
      </w:r>
      <w:r w:rsidRPr="00B16CFC">
        <w:rPr>
          <w:rFonts w:hint="cs"/>
          <w:sz w:val="24"/>
          <w:szCs w:val="24"/>
          <w:rtl/>
          <w:lang w:eastAsia="en-US"/>
        </w:rPr>
        <w:t xml:space="preserve">טיב המתקנים  והציוד והביקורת מטעם העירייה אינה </w:t>
      </w:r>
      <w:r w:rsidR="0051721F">
        <w:rPr>
          <w:rFonts w:hint="cs"/>
          <w:sz w:val="24"/>
          <w:szCs w:val="24"/>
          <w:rtl/>
          <w:lang w:eastAsia="en-US"/>
        </w:rPr>
        <w:t>גורעת</w:t>
      </w:r>
      <w:r w:rsidRPr="00B16CFC">
        <w:rPr>
          <w:rFonts w:hint="cs"/>
          <w:sz w:val="24"/>
          <w:szCs w:val="24"/>
          <w:rtl/>
          <w:lang w:eastAsia="en-US"/>
        </w:rPr>
        <w:t xml:space="preserve"> </w:t>
      </w:r>
      <w:r w:rsidR="0051721F">
        <w:rPr>
          <w:rFonts w:hint="cs"/>
          <w:sz w:val="24"/>
          <w:szCs w:val="24"/>
          <w:rtl/>
          <w:lang w:eastAsia="en-US"/>
        </w:rPr>
        <w:t>מ</w:t>
      </w:r>
      <w:r w:rsidRPr="00B16CFC">
        <w:rPr>
          <w:rFonts w:hint="cs"/>
          <w:sz w:val="24"/>
          <w:szCs w:val="24"/>
          <w:rtl/>
          <w:lang w:eastAsia="en-US"/>
        </w:rPr>
        <w:t xml:space="preserve">אחריותו של הספק לספק את האמור  ע"פ הצעת המחיר ובהתאם לכל תקני </w:t>
      </w:r>
      <w:r w:rsidR="0030422F" w:rsidRPr="00B16CFC">
        <w:rPr>
          <w:rFonts w:hint="cs"/>
          <w:sz w:val="24"/>
          <w:szCs w:val="24"/>
          <w:rtl/>
          <w:lang w:eastAsia="en-US"/>
        </w:rPr>
        <w:t>ה</w:t>
      </w:r>
      <w:r w:rsidRPr="00B16CFC">
        <w:rPr>
          <w:rFonts w:hint="cs"/>
          <w:sz w:val="24"/>
          <w:szCs w:val="24"/>
          <w:rtl/>
          <w:lang w:eastAsia="en-US"/>
        </w:rPr>
        <w:t>איכות והבטיחות הנדרשים ולשביעות רצון המזמין.</w:t>
      </w:r>
    </w:p>
    <w:p w14:paraId="443829F2" w14:textId="5B449056" w:rsidR="002D352E" w:rsidRPr="00B16CFC" w:rsidRDefault="002D352E" w:rsidP="001146D4">
      <w:pPr>
        <w:numPr>
          <w:ilvl w:val="1"/>
          <w:numId w:val="25"/>
        </w:numPr>
        <w:spacing w:after="120" w:line="360" w:lineRule="auto"/>
        <w:ind w:left="793" w:hanging="567"/>
        <w:jc w:val="both"/>
        <w:rPr>
          <w:sz w:val="24"/>
          <w:szCs w:val="24"/>
          <w:lang w:eastAsia="en-US"/>
        </w:rPr>
      </w:pPr>
      <w:r w:rsidRPr="00B16CFC">
        <w:rPr>
          <w:rFonts w:hint="cs"/>
          <w:sz w:val="24"/>
          <w:szCs w:val="24"/>
          <w:rtl/>
          <w:lang w:eastAsia="en-US"/>
        </w:rPr>
        <w:t>הספק יישא באחריות מוחלטת לאורך כל תקופת החוזה ולמוצרים שסופקו במהלך תקופת ההתקשרות</w:t>
      </w:r>
      <w:r w:rsidR="00DA0A39">
        <w:rPr>
          <w:rFonts w:hint="cs"/>
          <w:sz w:val="24"/>
          <w:szCs w:val="24"/>
          <w:rtl/>
          <w:lang w:eastAsia="en-US"/>
        </w:rPr>
        <w:t xml:space="preserve"> ובכל תקופת האחריות, דהיינו, 10 שנים</w:t>
      </w:r>
      <w:r w:rsidRPr="00B16CFC">
        <w:rPr>
          <w:rFonts w:hint="cs"/>
          <w:sz w:val="24"/>
          <w:szCs w:val="24"/>
          <w:rtl/>
          <w:lang w:eastAsia="en-US"/>
        </w:rPr>
        <w:t xml:space="preserve"> מיום ההתקנה ואישור המנהל המוסמך, בגין פגמים גלויים אם יתגלו לעירייה לאחר המסירה או בלאי מואץ הנובע מאיכות ירודה או פגם בייצור. העירייה תעביר הודעה בנושא זה לספק ומיום ההודעה על הספק להחליף את הפגום תוך 7 ימים. </w:t>
      </w:r>
    </w:p>
    <w:p w14:paraId="52A6D95C" w14:textId="77777777" w:rsidR="0087750E" w:rsidRPr="00B16CFC" w:rsidRDefault="0087750E" w:rsidP="009E124D">
      <w:pPr>
        <w:spacing w:after="120" w:line="360" w:lineRule="auto"/>
        <w:ind w:left="793"/>
        <w:jc w:val="both"/>
        <w:rPr>
          <w:sz w:val="24"/>
          <w:szCs w:val="24"/>
          <w:rtl/>
          <w:lang w:eastAsia="en-US"/>
        </w:rPr>
      </w:pPr>
    </w:p>
    <w:p w14:paraId="2EB4645C" w14:textId="43EFFA9A" w:rsidR="0087750E" w:rsidRPr="00B16CFC" w:rsidRDefault="002D352E" w:rsidP="001146D4">
      <w:pPr>
        <w:pStyle w:val="affe"/>
        <w:numPr>
          <w:ilvl w:val="0"/>
          <w:numId w:val="25"/>
        </w:numPr>
        <w:spacing w:after="120" w:line="360" w:lineRule="auto"/>
        <w:rPr>
          <w:b/>
          <w:bCs/>
          <w:u w:val="single"/>
        </w:rPr>
      </w:pPr>
      <w:r w:rsidRPr="00B16CFC">
        <w:rPr>
          <w:rFonts w:hint="cs"/>
          <w:b/>
          <w:bCs/>
          <w:u w:val="single"/>
          <w:rtl/>
        </w:rPr>
        <w:t>ניקיון האתר  עם השלמת העבודה</w:t>
      </w:r>
    </w:p>
    <w:p w14:paraId="6583E293" w14:textId="746457C5" w:rsidR="002D352E" w:rsidRPr="00B16CFC" w:rsidRDefault="002D352E" w:rsidP="001146D4">
      <w:pPr>
        <w:numPr>
          <w:ilvl w:val="1"/>
          <w:numId w:val="25"/>
        </w:numPr>
        <w:spacing w:after="120" w:line="360" w:lineRule="auto"/>
        <w:ind w:left="793" w:hanging="567"/>
        <w:jc w:val="both"/>
        <w:rPr>
          <w:sz w:val="24"/>
          <w:szCs w:val="24"/>
          <w:lang w:eastAsia="en-US"/>
        </w:rPr>
      </w:pPr>
      <w:r w:rsidRPr="00B16CFC">
        <w:rPr>
          <w:rFonts w:hint="cs"/>
          <w:sz w:val="24"/>
          <w:szCs w:val="24"/>
          <w:rtl/>
          <w:lang w:eastAsia="en-US"/>
        </w:rPr>
        <w:t xml:space="preserve">הספק יסלק מזמן לזמן </w:t>
      </w:r>
      <w:r w:rsidR="00CB4731">
        <w:rPr>
          <w:rFonts w:hint="cs"/>
          <w:sz w:val="24"/>
          <w:szCs w:val="24"/>
          <w:rtl/>
          <w:lang w:eastAsia="en-US"/>
        </w:rPr>
        <w:t xml:space="preserve">ובהתאם להוראות המנהל מטעם העירייה </w:t>
      </w:r>
      <w:r w:rsidRPr="00B16CFC">
        <w:rPr>
          <w:rFonts w:hint="cs"/>
          <w:sz w:val="24"/>
          <w:szCs w:val="24"/>
          <w:rtl/>
          <w:lang w:eastAsia="en-US"/>
        </w:rPr>
        <w:t>ממקום העבודה את עודפי החומרים והאשפה. מיד עם גמר העבודה, ינקה הספק את מקום העבודה ויסלק ממנו את מתקני העבודה, החומרים המיותרים, האשפה והמבנים הארעיים מכל סוג שהוא וימסור את אתר העבודה כשהוא נקי ומתאים למטרתו לשביעות רצונו של המפקח.</w:t>
      </w:r>
    </w:p>
    <w:p w14:paraId="0F98097B" w14:textId="189AB62B" w:rsidR="002D352E" w:rsidRPr="00B16CFC" w:rsidRDefault="002D352E" w:rsidP="001146D4">
      <w:pPr>
        <w:numPr>
          <w:ilvl w:val="1"/>
          <w:numId w:val="25"/>
        </w:numPr>
        <w:spacing w:after="120" w:line="360" w:lineRule="auto"/>
        <w:ind w:left="793" w:hanging="567"/>
        <w:jc w:val="both"/>
        <w:rPr>
          <w:sz w:val="24"/>
          <w:szCs w:val="24"/>
          <w:lang w:eastAsia="en-US"/>
        </w:rPr>
      </w:pPr>
      <w:r w:rsidRPr="00B16CFC">
        <w:rPr>
          <w:rFonts w:hint="cs"/>
          <w:sz w:val="24"/>
          <w:szCs w:val="24"/>
          <w:rtl/>
          <w:lang w:eastAsia="en-US"/>
        </w:rPr>
        <w:t>לא מילא ה</w:t>
      </w:r>
      <w:r w:rsidRPr="00B16CFC">
        <w:rPr>
          <w:rFonts w:hint="eastAsia"/>
          <w:sz w:val="24"/>
          <w:szCs w:val="24"/>
          <w:rtl/>
          <w:lang w:eastAsia="en-US"/>
        </w:rPr>
        <w:t>ספק</w:t>
      </w:r>
      <w:r w:rsidRPr="00B16CFC">
        <w:rPr>
          <w:rFonts w:hint="cs"/>
          <w:sz w:val="24"/>
          <w:szCs w:val="24"/>
          <w:rtl/>
          <w:lang w:eastAsia="en-US"/>
        </w:rPr>
        <w:t xml:space="preserve"> אחר הוראות </w:t>
      </w:r>
      <w:proofErr w:type="spellStart"/>
      <w:r w:rsidRPr="00B16CFC">
        <w:rPr>
          <w:rFonts w:hint="cs"/>
          <w:sz w:val="24"/>
          <w:szCs w:val="24"/>
          <w:rtl/>
          <w:lang w:eastAsia="en-US"/>
        </w:rPr>
        <w:t>ס</w:t>
      </w:r>
      <w:r w:rsidR="00C77EF0">
        <w:rPr>
          <w:rFonts w:hint="cs"/>
          <w:sz w:val="24"/>
          <w:szCs w:val="24"/>
          <w:rtl/>
          <w:lang w:eastAsia="en-US"/>
        </w:rPr>
        <w:t>"ק</w:t>
      </w:r>
      <w:proofErr w:type="spellEnd"/>
      <w:r w:rsidR="00C77EF0">
        <w:rPr>
          <w:rFonts w:hint="cs"/>
          <w:sz w:val="24"/>
          <w:szCs w:val="24"/>
          <w:rtl/>
          <w:lang w:eastAsia="en-US"/>
        </w:rPr>
        <w:t xml:space="preserve"> 8.1</w:t>
      </w:r>
      <w:r w:rsidRPr="00B16CFC">
        <w:rPr>
          <w:rFonts w:hint="cs"/>
          <w:sz w:val="24"/>
          <w:szCs w:val="24"/>
          <w:rtl/>
          <w:lang w:eastAsia="en-US"/>
        </w:rPr>
        <w:t>, במועדים שנקבעו על ידי המפקח, תהא העירייה רשאית לבצען ע"ח הספק.</w:t>
      </w:r>
    </w:p>
    <w:p w14:paraId="5581679D" w14:textId="77777777" w:rsidR="00160F77" w:rsidRPr="009A5BB3" w:rsidRDefault="00160F77" w:rsidP="00160F77">
      <w:pPr>
        <w:spacing w:after="120" w:line="360" w:lineRule="auto"/>
        <w:jc w:val="both"/>
        <w:rPr>
          <w:sz w:val="24"/>
          <w:szCs w:val="24"/>
          <w:rtl/>
          <w:lang w:eastAsia="en-US"/>
        </w:rPr>
      </w:pPr>
    </w:p>
    <w:p w14:paraId="635E15A1" w14:textId="77777777" w:rsidR="00160F77" w:rsidRPr="00B16CFC" w:rsidRDefault="00160F77" w:rsidP="00160F77">
      <w:pPr>
        <w:spacing w:after="120" w:line="360" w:lineRule="auto"/>
        <w:jc w:val="both"/>
        <w:rPr>
          <w:sz w:val="24"/>
          <w:szCs w:val="24"/>
          <w:rtl/>
          <w:lang w:eastAsia="en-US"/>
        </w:rPr>
      </w:pPr>
    </w:p>
    <w:p w14:paraId="1DE64A71" w14:textId="77777777" w:rsidR="00160F77" w:rsidRPr="00B16CFC" w:rsidRDefault="00160F77" w:rsidP="00160F77">
      <w:pPr>
        <w:spacing w:after="120" w:line="360" w:lineRule="auto"/>
        <w:jc w:val="both"/>
        <w:rPr>
          <w:sz w:val="24"/>
          <w:szCs w:val="24"/>
          <w:rtl/>
          <w:lang w:eastAsia="en-US"/>
        </w:rPr>
      </w:pPr>
    </w:p>
    <w:p w14:paraId="141A4A67" w14:textId="77777777" w:rsidR="00160F77" w:rsidRPr="00B16CFC" w:rsidRDefault="00160F77" w:rsidP="00160F77">
      <w:pPr>
        <w:spacing w:after="120" w:line="360" w:lineRule="auto"/>
        <w:jc w:val="both"/>
        <w:rPr>
          <w:sz w:val="24"/>
          <w:szCs w:val="24"/>
          <w:rtl/>
          <w:lang w:eastAsia="en-US"/>
        </w:rPr>
      </w:pPr>
    </w:p>
    <w:p w14:paraId="5D0EAE47" w14:textId="7F6A5C46" w:rsidR="00160F77" w:rsidRPr="00B16CFC" w:rsidRDefault="00160F77" w:rsidP="009A5BB3">
      <w:pPr>
        <w:spacing w:after="120" w:line="360" w:lineRule="auto"/>
        <w:jc w:val="both"/>
        <w:rPr>
          <w:rtl/>
          <w:lang w:eastAsia="en-US"/>
        </w:rPr>
      </w:pPr>
    </w:p>
    <w:sectPr w:rsidR="00160F77" w:rsidRPr="00B16CFC" w:rsidSect="009B29FD">
      <w:headerReference w:type="default" r:id="rId15"/>
      <w:footerReference w:type="default" r:id="rId16"/>
      <w:headerReference w:type="first" r:id="rId17"/>
      <w:endnotePr>
        <w:numFmt w:val="lowerLetter"/>
      </w:endnotePr>
      <w:pgSz w:w="11907" w:h="16840" w:code="9"/>
      <w:pgMar w:top="1440" w:right="1134" w:bottom="1440" w:left="1531" w:header="720" w:footer="5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AAA52" w14:textId="77777777" w:rsidR="00EA2233" w:rsidRDefault="00EA2233">
      <w:r>
        <w:separator/>
      </w:r>
    </w:p>
  </w:endnote>
  <w:endnote w:type="continuationSeparator" w:id="0">
    <w:p w14:paraId="20EFD6AD" w14:textId="77777777" w:rsidR="00EA2233" w:rsidRDefault="00EA2233">
      <w:r>
        <w:continuationSeparator/>
      </w:r>
    </w:p>
  </w:endnote>
  <w:endnote w:type="continuationNotice" w:id="1">
    <w:p w14:paraId="4E7E61AC" w14:textId="77777777" w:rsidR="00EA2233" w:rsidRDefault="00EA22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khbar Simplified MT">
    <w:altName w:val="Arial"/>
    <w:panose1 w:val="00000000000000000000"/>
    <w:charset w:val="02"/>
    <w:family w:val="auto"/>
    <w:notTrueType/>
    <w:pitch w:val="variable"/>
  </w:font>
  <w:font w:name="Calibri">
    <w:panose1 w:val="020F0502020204030204"/>
    <w:charset w:val="00"/>
    <w:family w:val="swiss"/>
    <w:pitch w:val="variable"/>
    <w:sig w:usb0="E4002EFF" w:usb1="C200247B" w:usb2="00000009" w:usb3="00000000" w:csb0="000001FF" w:csb1="00000000"/>
  </w:font>
  <w:font w:name="David Transparent">
    <w:panose1 w:val="020E0502060401010101"/>
    <w:charset w:val="00"/>
    <w:family w:val="swiss"/>
    <w:pitch w:val="variable"/>
    <w:sig w:usb0="00000803" w:usb1="00000000" w:usb2="00000000" w:usb3="00000000" w:csb0="00000021" w:csb1="00000000"/>
  </w:font>
  <w:font w:name="Lucida Sans Unicode">
    <w:panose1 w:val="020B0602030504020204"/>
    <w:charset w:val="00"/>
    <w:family w:val="swiss"/>
    <w:pitch w:val="variable"/>
    <w:sig w:usb0="80000AFF" w:usb1="0000396B" w:usb2="00000000" w:usb3="00000000" w:csb0="000000BF" w:csb1="00000000"/>
  </w:font>
  <w:font w:name="Monotype Hadassah">
    <w:charset w:val="B1"/>
    <w:family w:val="auto"/>
    <w:pitch w:val="variable"/>
    <w:sig w:usb0="00000801" w:usb1="0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FrankRuehl">
    <w:panose1 w:val="020E05030601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opType David">
    <w:altName w:val="Arial"/>
    <w:charset w:val="B1"/>
    <w:family w:val="auto"/>
    <w:pitch w:val="variable"/>
    <w:sig w:usb0="00001801" w:usb1="00000000" w:usb2="00000000" w:usb3="00000000" w:csb0="00000020" w:csb1="00000000"/>
  </w:font>
  <w:font w:name="Aptos">
    <w:charset w:val="00"/>
    <w:family w:val="swiss"/>
    <w:pitch w:val="variable"/>
    <w:sig w:usb0="20000287" w:usb1="00000003" w:usb2="00000000" w:usb3="00000000" w:csb0="0000019F" w:csb1="00000000"/>
  </w:font>
  <w:font w:name="QDavid">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avid" w:hAnsi="David" w:cs="David"/>
        <w:szCs w:val="22"/>
        <w:rtl/>
      </w:rPr>
      <w:id w:val="-597090398"/>
      <w:docPartObj>
        <w:docPartGallery w:val="Page Numbers (Bottom of Page)"/>
        <w:docPartUnique/>
      </w:docPartObj>
    </w:sdtPr>
    <w:sdtEndPr>
      <w:rPr>
        <w:b/>
        <w:bCs/>
        <w:sz w:val="18"/>
        <w:szCs w:val="18"/>
      </w:rPr>
    </w:sdtEndPr>
    <w:sdtContent>
      <w:sdt>
        <w:sdtPr>
          <w:rPr>
            <w:rFonts w:ascii="David" w:hAnsi="David" w:cs="David"/>
            <w:szCs w:val="22"/>
            <w:rtl/>
          </w:rPr>
          <w:id w:val="-793132084"/>
          <w:docPartObj>
            <w:docPartGallery w:val="Page Numbers (Top of Page)"/>
            <w:docPartUnique/>
          </w:docPartObj>
        </w:sdtPr>
        <w:sdtEndPr>
          <w:rPr>
            <w:b/>
            <w:bCs/>
            <w:sz w:val="18"/>
            <w:szCs w:val="18"/>
          </w:rPr>
        </w:sdtEndPr>
        <w:sdtContent>
          <w:p w14:paraId="4D5C3867" w14:textId="14BD9C69" w:rsidR="00A36DCA" w:rsidRDefault="00A36DCA">
            <w:pPr>
              <w:pStyle w:val="aff"/>
              <w:jc w:val="center"/>
              <w:rPr>
                <w:rFonts w:ascii="David" w:hAnsi="David" w:cs="David"/>
                <w:b/>
                <w:bCs/>
                <w:szCs w:val="22"/>
              </w:rPr>
            </w:pPr>
            <w:r>
              <w:rPr>
                <w:rFonts w:ascii="David" w:hAnsi="David" w:cs="David"/>
                <w:szCs w:val="22"/>
                <w:rtl/>
                <w:lang w:val="he-IL"/>
              </w:rPr>
              <w:t xml:space="preserve">עמוד </w:t>
            </w:r>
            <w:r>
              <w:rPr>
                <w:rFonts w:ascii="David" w:hAnsi="David" w:cs="David"/>
                <w:b/>
                <w:bCs/>
                <w:szCs w:val="22"/>
              </w:rPr>
              <w:fldChar w:fldCharType="begin"/>
            </w:r>
            <w:r>
              <w:rPr>
                <w:rFonts w:ascii="David" w:hAnsi="David" w:cs="David"/>
                <w:b/>
                <w:bCs/>
                <w:szCs w:val="22"/>
              </w:rPr>
              <w:instrText>PAGE</w:instrText>
            </w:r>
            <w:r>
              <w:rPr>
                <w:rFonts w:ascii="David" w:hAnsi="David" w:cs="David"/>
                <w:b/>
                <w:bCs/>
                <w:szCs w:val="22"/>
              </w:rPr>
              <w:fldChar w:fldCharType="separate"/>
            </w:r>
            <w:r>
              <w:rPr>
                <w:rFonts w:ascii="David" w:hAnsi="David" w:cs="David"/>
                <w:b/>
                <w:bCs/>
                <w:noProof/>
                <w:szCs w:val="22"/>
                <w:rtl/>
              </w:rPr>
              <w:t>46</w:t>
            </w:r>
            <w:r>
              <w:rPr>
                <w:rFonts w:ascii="David" w:hAnsi="David" w:cs="David"/>
                <w:b/>
                <w:bCs/>
                <w:szCs w:val="22"/>
              </w:rPr>
              <w:fldChar w:fldCharType="end"/>
            </w:r>
            <w:r>
              <w:rPr>
                <w:rFonts w:ascii="David" w:hAnsi="David" w:cs="David"/>
                <w:szCs w:val="22"/>
                <w:rtl/>
                <w:lang w:val="he-IL"/>
              </w:rPr>
              <w:t xml:space="preserve"> מתוך </w:t>
            </w:r>
            <w:r>
              <w:rPr>
                <w:rFonts w:ascii="David" w:hAnsi="David" w:cs="David"/>
                <w:b/>
                <w:bCs/>
                <w:szCs w:val="22"/>
              </w:rPr>
              <w:fldChar w:fldCharType="begin"/>
            </w:r>
            <w:r>
              <w:rPr>
                <w:rFonts w:ascii="David" w:hAnsi="David" w:cs="David"/>
                <w:b/>
                <w:bCs/>
                <w:szCs w:val="22"/>
              </w:rPr>
              <w:instrText>NUMPAGES</w:instrText>
            </w:r>
            <w:r>
              <w:rPr>
                <w:rFonts w:ascii="David" w:hAnsi="David" w:cs="David"/>
                <w:b/>
                <w:bCs/>
                <w:szCs w:val="22"/>
              </w:rPr>
              <w:fldChar w:fldCharType="separate"/>
            </w:r>
            <w:r>
              <w:rPr>
                <w:rFonts w:ascii="David" w:hAnsi="David" w:cs="David"/>
                <w:b/>
                <w:bCs/>
                <w:noProof/>
                <w:szCs w:val="22"/>
                <w:rtl/>
              </w:rPr>
              <w:t>56</w:t>
            </w:r>
            <w:r>
              <w:rPr>
                <w:rFonts w:ascii="David" w:hAnsi="David" w:cs="David"/>
                <w:b/>
                <w:bCs/>
                <w:szCs w:val="22"/>
              </w:rPr>
              <w:fldChar w:fldCharType="end"/>
            </w:r>
          </w:p>
          <w:p w14:paraId="65ECA800" w14:textId="77777777" w:rsidR="00A36DCA" w:rsidRDefault="00A36DCA">
            <w:pPr>
              <w:pStyle w:val="aff"/>
              <w:jc w:val="left"/>
              <w:rPr>
                <w:rFonts w:ascii="David" w:hAnsi="David" w:cs="David"/>
                <w:sz w:val="20"/>
                <w:szCs w:val="20"/>
                <w:rtl/>
              </w:rPr>
            </w:pPr>
            <w:r>
              <w:rPr>
                <w:rFonts w:ascii="David" w:hAnsi="David" w:cs="David"/>
                <w:sz w:val="20"/>
                <w:szCs w:val="20"/>
                <w:rtl/>
              </w:rPr>
              <w:t>חתימה וחותמת: ___________________.</w:t>
            </w:r>
          </w:p>
          <w:p w14:paraId="6EAC1DDA" w14:textId="00A11E11" w:rsidR="00A36DCA" w:rsidRPr="000A6953" w:rsidRDefault="00A36DCA" w:rsidP="000A6953">
            <w:pPr>
              <w:pStyle w:val="aff"/>
              <w:jc w:val="left"/>
              <w:rPr>
                <w:rFonts w:ascii="David" w:hAnsi="David" w:cs="David"/>
                <w:b/>
                <w:bCs/>
                <w:sz w:val="18"/>
                <w:szCs w:val="18"/>
              </w:rPr>
            </w:pPr>
            <w:r w:rsidRPr="00B42FE5">
              <w:rPr>
                <w:rFonts w:ascii="David" w:hAnsi="David" w:cs="David"/>
                <w:b/>
                <w:bCs/>
                <w:sz w:val="18"/>
                <w:szCs w:val="18"/>
                <w:rtl/>
              </w:rPr>
              <w:t xml:space="preserve">מכרז פומבי מס' </w:t>
            </w:r>
            <w:r w:rsidR="0034176E">
              <w:rPr>
                <w:rFonts w:ascii="David" w:hAnsi="David" w:cs="David" w:hint="cs"/>
                <w:b/>
                <w:bCs/>
                <w:sz w:val="18"/>
                <w:szCs w:val="18"/>
                <w:rtl/>
              </w:rPr>
              <w:t>47/2026</w:t>
            </w:r>
            <w:r w:rsidRPr="00B42FE5">
              <w:rPr>
                <w:rFonts w:ascii="David" w:hAnsi="David" w:cs="David"/>
                <w:b/>
                <w:bCs/>
                <w:sz w:val="18"/>
                <w:szCs w:val="18"/>
                <w:rtl/>
              </w:rPr>
              <w:t xml:space="preserve"> </w:t>
            </w:r>
            <w:r w:rsidR="009107B0">
              <w:rPr>
                <w:rFonts w:ascii="David" w:hAnsi="David" w:cs="David" w:hint="cs"/>
                <w:b/>
                <w:bCs/>
                <w:sz w:val="18"/>
                <w:szCs w:val="18"/>
                <w:rtl/>
              </w:rPr>
              <w:t>לתכנון, אספקה והקמה של מתקני משחק, כושר ופנאי</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6F19D" w14:textId="77777777" w:rsidR="00EA2233" w:rsidRDefault="00EA2233">
      <w:r>
        <w:separator/>
      </w:r>
    </w:p>
  </w:footnote>
  <w:footnote w:type="continuationSeparator" w:id="0">
    <w:p w14:paraId="243B6126" w14:textId="77777777" w:rsidR="00EA2233" w:rsidRDefault="00EA2233">
      <w:r>
        <w:continuationSeparator/>
      </w:r>
    </w:p>
  </w:footnote>
  <w:footnote w:type="continuationNotice" w:id="1">
    <w:p w14:paraId="57BACAE4" w14:textId="77777777" w:rsidR="00EA2233" w:rsidRDefault="00EA22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E8F7" w14:textId="77777777" w:rsidR="00A36DCA" w:rsidRDefault="00A36DCA">
    <w:pPr>
      <w:pStyle w:val="af5"/>
      <w:jc w:val="cent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13AF0" w14:textId="7EA5208A" w:rsidR="00A36DCA" w:rsidRDefault="00A36DCA">
    <w:pPr>
      <w:pStyle w:val="af5"/>
      <w:jc w:val="center"/>
      <w:rPr>
        <w:rtl/>
      </w:rPr>
    </w:pPr>
    <w:r>
      <w:rPr>
        <w:noProof/>
        <w:lang w:eastAsia="en-US"/>
      </w:rPr>
      <w:drawing>
        <wp:anchor distT="0" distB="0" distL="114300" distR="114300" simplePos="0" relativeHeight="251659264" behindDoc="0" locked="0" layoutInCell="1" allowOverlap="1" wp14:anchorId="1FDE4D37" wp14:editId="1F588963">
          <wp:simplePos x="0" y="0"/>
          <wp:positionH relativeFrom="page">
            <wp:align>center</wp:align>
          </wp:positionH>
          <wp:positionV relativeFrom="paragraph">
            <wp:posOffset>114300</wp:posOffset>
          </wp:positionV>
          <wp:extent cx="722715" cy="989717"/>
          <wp:effectExtent l="0" t="0" r="1270" b="1270"/>
          <wp:wrapTopAndBottom/>
          <wp:docPr id="1726447227" name="תמונה 17264472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715" cy="989717"/>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CF7"/>
    <w:multiLevelType w:val="hybridMultilevel"/>
    <w:tmpl w:val="CB02A572"/>
    <w:lvl w:ilvl="0" w:tplc="8BB41178">
      <w:start w:val="1"/>
      <w:numFmt w:val="hebrew1"/>
      <w:lvlText w:val="%1."/>
      <w:lvlJc w:val="left"/>
      <w:pPr>
        <w:ind w:left="720" w:hanging="360"/>
      </w:pPr>
      <w:rPr>
        <w:rFonts w:ascii="Times New Roman" w:eastAsia="Times New Roman" w:hAnsi="Times New Roman"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E753E"/>
    <w:multiLevelType w:val="multilevel"/>
    <w:tmpl w:val="962C9CC6"/>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pStyle w:val="14"/>
      <w:lvlText w:val="%1.%2.%3.%4."/>
      <w:lvlJc w:val="left"/>
      <w:pPr>
        <w:ind w:left="1728" w:hanging="648"/>
      </w:pPr>
      <w:rPr>
        <w:rFonts w:hint="default"/>
        <w:b w:val="0"/>
        <w:bCs w:val="0"/>
      </w:rPr>
    </w:lvl>
    <w:lvl w:ilvl="4">
      <w:start w:val="1"/>
      <w:numFmt w:val="decimal"/>
      <w:pStyle w:val="1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D825B1"/>
    <w:multiLevelType w:val="multilevel"/>
    <w:tmpl w:val="440C0964"/>
    <w:lvl w:ilvl="0">
      <w:start w:val="1"/>
      <w:numFmt w:val="decimal"/>
      <w:lvlText w:val="%1."/>
      <w:lvlJc w:val="left"/>
      <w:pPr>
        <w:ind w:left="360" w:hanging="360"/>
      </w:pPr>
    </w:lvl>
    <w:lvl w:ilvl="1">
      <w:start w:val="1"/>
      <w:numFmt w:val="decimal"/>
      <w:lvlText w:val="%1.%2."/>
      <w:lvlJc w:val="left"/>
      <w:pPr>
        <w:ind w:left="792" w:hanging="432"/>
      </w:pPr>
      <w:rPr>
        <w:b w:val="0"/>
        <w:bCs w:val="0"/>
        <w:color w:val="auto"/>
        <w:sz w:val="16"/>
        <w:szCs w:val="24"/>
        <w:lang w:bidi="he-IL"/>
      </w:rPr>
    </w:lvl>
    <w:lvl w:ilvl="2">
      <w:start w:val="1"/>
      <w:numFmt w:val="decimal"/>
      <w:lvlText w:val="%1.%2.%3."/>
      <w:lvlJc w:val="left"/>
      <w:pPr>
        <w:ind w:left="1224" w:hanging="504"/>
      </w:pPr>
      <w:rPr>
        <w:b w:val="0"/>
        <w:bCs w:val="0"/>
        <w:sz w:val="16"/>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A1E83"/>
    <w:multiLevelType w:val="multilevel"/>
    <w:tmpl w:val="4956E71C"/>
    <w:lvl w:ilvl="0">
      <w:start w:val="1"/>
      <w:numFmt w:val="decimal"/>
      <w:pStyle w:val="a"/>
      <w:lvlText w:val="%1."/>
      <w:lvlJc w:val="right"/>
      <w:pPr>
        <w:tabs>
          <w:tab w:val="num" w:pos="737"/>
        </w:tabs>
        <w:ind w:left="737" w:hanging="567"/>
      </w:pPr>
      <w:rPr>
        <w:b w:val="0"/>
        <w:bCs w:val="0"/>
        <w:i w:val="0"/>
        <w:iCs w:val="0"/>
        <w:u w:val="none"/>
      </w:rPr>
    </w:lvl>
    <w:lvl w:ilvl="1">
      <w:start w:val="1"/>
      <w:numFmt w:val="hebrew1"/>
      <w:lvlText w:val="%2."/>
      <w:lvlJc w:val="right"/>
      <w:pPr>
        <w:tabs>
          <w:tab w:val="num" w:pos="1418"/>
        </w:tabs>
        <w:ind w:left="1418" w:hanging="511"/>
      </w:pPr>
    </w:lvl>
    <w:lvl w:ilvl="2">
      <w:start w:val="1"/>
      <w:numFmt w:val="decimal"/>
      <w:lvlText w:val="%3)"/>
      <w:lvlJc w:val="right"/>
      <w:pPr>
        <w:tabs>
          <w:tab w:val="num" w:pos="2155"/>
        </w:tabs>
        <w:ind w:left="2155" w:hanging="567"/>
      </w:pPr>
    </w:lvl>
    <w:lvl w:ilvl="3">
      <w:start w:val="1"/>
      <w:numFmt w:val="hebrew1"/>
      <w:lvlText w:val="(%4)"/>
      <w:lvlJc w:val="right"/>
      <w:pPr>
        <w:tabs>
          <w:tab w:val="num" w:pos="2892"/>
        </w:tabs>
        <w:ind w:left="2892" w:hanging="511"/>
      </w:pPr>
    </w:lvl>
    <w:lvl w:ilvl="4">
      <w:start w:val="1"/>
      <w:numFmt w:val="decimal"/>
      <w:lvlText w:val="(%5)"/>
      <w:lvlJc w:val="right"/>
      <w:pPr>
        <w:tabs>
          <w:tab w:val="num" w:pos="3629"/>
        </w:tabs>
        <w:ind w:left="3629" w:hanging="567"/>
      </w:pPr>
    </w:lvl>
    <w:lvl w:ilvl="5">
      <w:start w:val="1"/>
      <w:numFmt w:val="lowerLetter"/>
      <w:lvlText w:val="%6."/>
      <w:lvlJc w:val="right"/>
      <w:pPr>
        <w:tabs>
          <w:tab w:val="num" w:pos="0"/>
        </w:tabs>
        <w:ind w:left="3402" w:hanging="567"/>
      </w:pPr>
    </w:lvl>
    <w:lvl w:ilvl="6">
      <w:start w:val="1"/>
      <w:numFmt w:val="lowerLetter"/>
      <w:lvlText w:val="%7)"/>
      <w:lvlJc w:val="right"/>
      <w:pPr>
        <w:tabs>
          <w:tab w:val="num" w:pos="0"/>
        </w:tabs>
        <w:ind w:left="3969" w:hanging="567"/>
      </w:pPr>
    </w:lvl>
    <w:lvl w:ilvl="7">
      <w:start w:val="1"/>
      <w:numFmt w:val="lowerLetter"/>
      <w:lvlText w:val="(%8)"/>
      <w:lvlJc w:val="right"/>
      <w:pPr>
        <w:tabs>
          <w:tab w:val="num" w:pos="0"/>
        </w:tabs>
        <w:ind w:left="4536" w:hanging="567"/>
      </w:pPr>
    </w:lvl>
    <w:lvl w:ilvl="8">
      <w:start w:val="1"/>
      <w:numFmt w:val="upperLetter"/>
      <w:lvlText w:val="%9."/>
      <w:lvlJc w:val="right"/>
      <w:pPr>
        <w:tabs>
          <w:tab w:val="num" w:pos="0"/>
        </w:tabs>
        <w:ind w:left="5103" w:hanging="567"/>
      </w:pPr>
    </w:lvl>
  </w:abstractNum>
  <w:abstractNum w:abstractNumId="4" w15:restartNumberingAfterBreak="0">
    <w:nsid w:val="07090AD3"/>
    <w:multiLevelType w:val="multilevel"/>
    <w:tmpl w:val="A2426A5C"/>
    <w:styleLink w:val="a0"/>
    <w:lvl w:ilvl="0">
      <w:start w:val="1"/>
      <w:numFmt w:val="hebrew1"/>
      <w:suff w:val="space"/>
      <w:lvlText w:val="%1."/>
      <w:lvlJc w:val="center"/>
      <w:pPr>
        <w:ind w:left="0" w:firstLine="227"/>
      </w:pPr>
      <w:rPr>
        <w:rFonts w:hint="default"/>
      </w:rPr>
    </w:lvl>
    <w:lvl w:ilvl="1">
      <w:start w:val="1"/>
      <w:numFmt w:val="upperRoman"/>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lowerRoman"/>
      <w:suff w:val="space"/>
      <w:lvlText w:val="%1.%2.%3.%4."/>
      <w:lvlJc w:val="left"/>
      <w:pPr>
        <w:ind w:left="0" w:firstLine="0"/>
      </w:pPr>
      <w:rPr>
        <w:rFonts w:hint="default"/>
      </w:rPr>
    </w:lvl>
    <w:lvl w:ilvl="4">
      <w:start w:val="1"/>
      <w:numFmt w:val="lowerLetter"/>
      <w:lvlText w:val="(%5)"/>
      <w:lvlJc w:val="left"/>
      <w:pPr>
        <w:tabs>
          <w:tab w:val="num" w:pos="1590"/>
        </w:tabs>
        <w:ind w:left="0" w:firstLine="0"/>
      </w:pPr>
      <w:rPr>
        <w:rFonts w:hint="default"/>
      </w:rPr>
    </w:lvl>
    <w:lvl w:ilvl="5">
      <w:start w:val="1"/>
      <w:numFmt w:val="lowerRoman"/>
      <w:lvlText w:val="(%6)"/>
      <w:lvlJc w:val="left"/>
      <w:pPr>
        <w:tabs>
          <w:tab w:val="num" w:pos="1590"/>
        </w:tabs>
        <w:ind w:left="0" w:firstLine="0"/>
      </w:pPr>
      <w:rPr>
        <w:rFonts w:hint="default"/>
      </w:rPr>
    </w:lvl>
    <w:lvl w:ilvl="6">
      <w:start w:val="1"/>
      <w:numFmt w:val="decimal"/>
      <w:lvlText w:val="%7."/>
      <w:lvlJc w:val="left"/>
      <w:pPr>
        <w:tabs>
          <w:tab w:val="num" w:pos="1590"/>
        </w:tabs>
        <w:ind w:left="0" w:firstLine="0"/>
      </w:pPr>
      <w:rPr>
        <w:rFonts w:hint="default"/>
      </w:rPr>
    </w:lvl>
    <w:lvl w:ilvl="7">
      <w:start w:val="1"/>
      <w:numFmt w:val="lowerLetter"/>
      <w:lvlText w:val="%8."/>
      <w:lvlJc w:val="left"/>
      <w:pPr>
        <w:tabs>
          <w:tab w:val="num" w:pos="1590"/>
        </w:tabs>
        <w:ind w:left="0" w:firstLine="0"/>
      </w:pPr>
      <w:rPr>
        <w:rFonts w:hint="default"/>
      </w:rPr>
    </w:lvl>
    <w:lvl w:ilvl="8">
      <w:start w:val="1"/>
      <w:numFmt w:val="lowerRoman"/>
      <w:lvlText w:val="%9."/>
      <w:lvlJc w:val="left"/>
      <w:pPr>
        <w:tabs>
          <w:tab w:val="num" w:pos="1590"/>
        </w:tabs>
        <w:ind w:left="0" w:firstLine="0"/>
      </w:pPr>
      <w:rPr>
        <w:rFonts w:hint="default"/>
      </w:rPr>
    </w:lvl>
  </w:abstractNum>
  <w:abstractNum w:abstractNumId="5" w15:restartNumberingAfterBreak="0">
    <w:nsid w:val="11DC4C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076596"/>
    <w:multiLevelType w:val="hybridMultilevel"/>
    <w:tmpl w:val="E6AACF96"/>
    <w:lvl w:ilvl="0" w:tplc="30885F18">
      <w:start w:val="1"/>
      <w:numFmt w:val="decimal"/>
      <w:lvlText w:val="%1."/>
      <w:lvlJc w:val="left"/>
      <w:pPr>
        <w:ind w:left="360" w:hanging="360"/>
      </w:pPr>
      <w:rPr>
        <w:color w:val="auto"/>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178C0BC4"/>
    <w:multiLevelType w:val="singleLevel"/>
    <w:tmpl w:val="3E58341C"/>
    <w:lvl w:ilvl="0">
      <w:start w:val="2"/>
      <w:numFmt w:val="decimal"/>
      <w:pStyle w:val="12"/>
      <w:lvlText w:val="(%1)"/>
      <w:lvlJc w:val="left"/>
      <w:pPr>
        <w:tabs>
          <w:tab w:val="num" w:pos="1407"/>
        </w:tabs>
        <w:ind w:left="1407" w:hanging="555"/>
      </w:pPr>
      <w:rPr>
        <w:rFonts w:cs="Times New Roman" w:hint="default"/>
        <w:sz w:val="28"/>
      </w:rPr>
    </w:lvl>
  </w:abstractNum>
  <w:abstractNum w:abstractNumId="8" w15:restartNumberingAfterBreak="0">
    <w:nsid w:val="1853641C"/>
    <w:multiLevelType w:val="multilevel"/>
    <w:tmpl w:val="7DD833AE"/>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9F15CDE"/>
    <w:multiLevelType w:val="hybridMultilevel"/>
    <w:tmpl w:val="3BB06182"/>
    <w:lvl w:ilvl="0" w:tplc="9B545C74">
      <w:start w:val="2"/>
      <w:numFmt w:val="hebrew1"/>
      <w:lvlText w:val="%1."/>
      <w:lvlJc w:val="left"/>
      <w:pPr>
        <w:ind w:left="502" w:hanging="360"/>
      </w:pPr>
      <w:rPr>
        <w:rFonts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10" w15:restartNumberingAfterBreak="0">
    <w:nsid w:val="1A9D3587"/>
    <w:multiLevelType w:val="multilevel"/>
    <w:tmpl w:val="D5E40E56"/>
    <w:lvl w:ilvl="0">
      <w:start w:val="1"/>
      <w:numFmt w:val="decimal"/>
      <w:pStyle w:val="110"/>
      <w:lvlText w:val="%1."/>
      <w:lvlJc w:val="left"/>
      <w:pPr>
        <w:tabs>
          <w:tab w:val="num" w:pos="567"/>
        </w:tabs>
        <w:ind w:left="567"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1"/>
      <w:lvlText w:val="(%2)"/>
      <w:lvlJc w:val="left"/>
      <w:pPr>
        <w:tabs>
          <w:tab w:val="num" w:pos="1134"/>
        </w:tabs>
        <w:ind w:left="1134"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1"/>
      <w:lvlText w:val="(%3)"/>
      <w:lvlJc w:val="left"/>
      <w:pPr>
        <w:tabs>
          <w:tab w:val="num" w:pos="1701"/>
        </w:tabs>
        <w:ind w:left="1701"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10"/>
      <w:lvlText w:val="(%4)"/>
      <w:lvlJc w:val="left"/>
      <w:pPr>
        <w:tabs>
          <w:tab w:val="num" w:pos="2268"/>
        </w:tabs>
        <w:ind w:left="2268" w:hanging="567"/>
      </w:pPr>
      <w:rPr>
        <w:rFonts w:cs="David" w:hint="cs"/>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right"/>
      <w:pPr>
        <w:tabs>
          <w:tab w:val="num" w:pos="5103"/>
        </w:tabs>
        <w:ind w:left="5103" w:hanging="1247"/>
      </w:pPr>
      <w:rPr>
        <w:rFonts w:cs="Courier New" w:hint="default"/>
        <w:sz w:val="20"/>
        <w:szCs w:val="20"/>
      </w:rPr>
    </w:lvl>
    <w:lvl w:ilvl="5">
      <w:start w:val="1"/>
      <w:numFmt w:val="decimal"/>
      <w:lvlText w:val="%1.%2.%3.%4.%5.%6."/>
      <w:lvlJc w:val="center"/>
      <w:pPr>
        <w:tabs>
          <w:tab w:val="num" w:pos="0"/>
        </w:tabs>
        <w:ind w:left="4963" w:hanging="709"/>
      </w:pPr>
      <w:rPr>
        <w:rFonts w:cs="Times New Roman" w:hint="default"/>
        <w:sz w:val="24"/>
      </w:rPr>
    </w:lvl>
    <w:lvl w:ilvl="6">
      <w:start w:val="1"/>
      <w:numFmt w:val="decimal"/>
      <w:lvlText w:val="%1.%2.%3.%4.%5.%6.%7."/>
      <w:lvlJc w:val="center"/>
      <w:pPr>
        <w:tabs>
          <w:tab w:val="num" w:pos="0"/>
        </w:tabs>
        <w:ind w:left="5672" w:hanging="709"/>
      </w:pPr>
      <w:rPr>
        <w:rFonts w:cs="Times New Roman" w:hint="default"/>
        <w:sz w:val="24"/>
      </w:rPr>
    </w:lvl>
    <w:lvl w:ilvl="7">
      <w:start w:val="1"/>
      <w:numFmt w:val="decimal"/>
      <w:lvlText w:val="%1.%2.%3.%4.%5.%6.%7.%8."/>
      <w:lvlJc w:val="center"/>
      <w:pPr>
        <w:tabs>
          <w:tab w:val="num" w:pos="0"/>
        </w:tabs>
        <w:ind w:left="6381" w:hanging="709"/>
      </w:pPr>
      <w:rPr>
        <w:rFonts w:cs="Times New Roman" w:hint="default"/>
        <w:sz w:val="24"/>
      </w:rPr>
    </w:lvl>
    <w:lvl w:ilvl="8">
      <w:start w:val="1"/>
      <w:numFmt w:val="decimal"/>
      <w:lvlText w:val="%1.%2.%3.%4.%5.%6.%7.%8.%9."/>
      <w:lvlJc w:val="center"/>
      <w:pPr>
        <w:tabs>
          <w:tab w:val="num" w:pos="0"/>
        </w:tabs>
        <w:ind w:left="7090" w:hanging="709"/>
      </w:pPr>
      <w:rPr>
        <w:rFonts w:cs="Times New Roman" w:hint="default"/>
        <w:sz w:val="24"/>
      </w:rPr>
    </w:lvl>
  </w:abstractNum>
  <w:abstractNum w:abstractNumId="11" w15:restartNumberingAfterBreak="0">
    <w:nsid w:val="1E1D6360"/>
    <w:multiLevelType w:val="hybridMultilevel"/>
    <w:tmpl w:val="7F06A8AA"/>
    <w:styleLink w:val="2"/>
    <w:lvl w:ilvl="0" w:tplc="0409000F">
      <w:start w:val="12"/>
      <w:numFmt w:val="decimal"/>
      <w:lvlText w:val="%1."/>
      <w:lvlJc w:val="left"/>
      <w:pPr>
        <w:ind w:left="720" w:hanging="360"/>
      </w:pPr>
      <w:rPr>
        <w:rFonts w:hint="default"/>
      </w:rPr>
    </w:lvl>
    <w:lvl w:ilvl="1" w:tplc="01BAB5D2">
      <w:start w:val="1"/>
      <w:numFmt w:val="hebrew1"/>
      <w:lvlText w:val="%2."/>
      <w:lvlJc w:val="left"/>
      <w:pPr>
        <w:ind w:left="1440" w:hanging="360"/>
      </w:pPr>
      <w:rPr>
        <w:rFonts w:ascii="Times New Roman" w:eastAsia="Times New Roman" w:hAnsi="Times New Roman"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E605D3"/>
    <w:multiLevelType w:val="hybridMultilevel"/>
    <w:tmpl w:val="074C5934"/>
    <w:lvl w:ilvl="0" w:tplc="47DAFE44">
      <w:start w:val="2"/>
      <w:numFmt w:val="bullet"/>
      <w:pStyle w:val="13"/>
      <w:lvlText w:val="-"/>
      <w:lvlJc w:val="left"/>
      <w:pPr>
        <w:ind w:left="1993" w:hanging="360"/>
      </w:pPr>
      <w:rPr>
        <w:rFonts w:ascii="Times New Roman" w:eastAsia="Times New Roman" w:hAnsi="Times New Roman" w:cs="David" w:hint="default"/>
        <w:sz w:val="28"/>
      </w:rPr>
    </w:lvl>
    <w:lvl w:ilvl="1" w:tplc="04090003">
      <w:start w:val="1"/>
      <w:numFmt w:val="bullet"/>
      <w:lvlText w:val="o"/>
      <w:lvlJc w:val="left"/>
      <w:pPr>
        <w:ind w:left="2713" w:hanging="360"/>
      </w:pPr>
      <w:rPr>
        <w:rFonts w:ascii="Courier New" w:hAnsi="Courier New" w:cs="Courier New" w:hint="default"/>
      </w:rPr>
    </w:lvl>
    <w:lvl w:ilvl="2" w:tplc="04090005">
      <w:start w:val="1"/>
      <w:numFmt w:val="bullet"/>
      <w:lvlText w:val=""/>
      <w:lvlJc w:val="left"/>
      <w:pPr>
        <w:ind w:left="3433" w:hanging="360"/>
      </w:pPr>
      <w:rPr>
        <w:rFonts w:ascii="Wingdings" w:hAnsi="Wingdings" w:hint="default"/>
      </w:rPr>
    </w:lvl>
    <w:lvl w:ilvl="3" w:tplc="04090001">
      <w:start w:val="1"/>
      <w:numFmt w:val="bullet"/>
      <w:lvlText w:val=""/>
      <w:lvlJc w:val="left"/>
      <w:pPr>
        <w:ind w:left="4153" w:hanging="360"/>
      </w:pPr>
      <w:rPr>
        <w:rFonts w:ascii="Symbol" w:hAnsi="Symbol" w:hint="default"/>
      </w:rPr>
    </w:lvl>
    <w:lvl w:ilvl="4" w:tplc="04090003" w:tentative="1">
      <w:start w:val="1"/>
      <w:numFmt w:val="bullet"/>
      <w:lvlText w:val="o"/>
      <w:lvlJc w:val="left"/>
      <w:pPr>
        <w:ind w:left="4873" w:hanging="360"/>
      </w:pPr>
      <w:rPr>
        <w:rFonts w:ascii="Courier New" w:hAnsi="Courier New" w:cs="Courier New" w:hint="default"/>
      </w:rPr>
    </w:lvl>
    <w:lvl w:ilvl="5" w:tplc="04090005" w:tentative="1">
      <w:start w:val="1"/>
      <w:numFmt w:val="bullet"/>
      <w:lvlText w:val=""/>
      <w:lvlJc w:val="left"/>
      <w:pPr>
        <w:ind w:left="5593" w:hanging="360"/>
      </w:pPr>
      <w:rPr>
        <w:rFonts w:ascii="Wingdings" w:hAnsi="Wingdings" w:hint="default"/>
      </w:rPr>
    </w:lvl>
    <w:lvl w:ilvl="6" w:tplc="04090001" w:tentative="1">
      <w:start w:val="1"/>
      <w:numFmt w:val="bullet"/>
      <w:lvlText w:val=""/>
      <w:lvlJc w:val="left"/>
      <w:pPr>
        <w:ind w:left="6313" w:hanging="360"/>
      </w:pPr>
      <w:rPr>
        <w:rFonts w:ascii="Symbol" w:hAnsi="Symbol" w:hint="default"/>
      </w:rPr>
    </w:lvl>
    <w:lvl w:ilvl="7" w:tplc="04090003" w:tentative="1">
      <w:start w:val="1"/>
      <w:numFmt w:val="bullet"/>
      <w:lvlText w:val="o"/>
      <w:lvlJc w:val="left"/>
      <w:pPr>
        <w:ind w:left="7033" w:hanging="360"/>
      </w:pPr>
      <w:rPr>
        <w:rFonts w:ascii="Courier New" w:hAnsi="Courier New" w:cs="Courier New" w:hint="default"/>
      </w:rPr>
    </w:lvl>
    <w:lvl w:ilvl="8" w:tplc="04090005" w:tentative="1">
      <w:start w:val="1"/>
      <w:numFmt w:val="bullet"/>
      <w:lvlText w:val=""/>
      <w:lvlJc w:val="left"/>
      <w:pPr>
        <w:ind w:left="7753" w:hanging="360"/>
      </w:pPr>
      <w:rPr>
        <w:rFonts w:ascii="Wingdings" w:hAnsi="Wingdings" w:hint="default"/>
      </w:rPr>
    </w:lvl>
  </w:abstractNum>
  <w:abstractNum w:abstractNumId="13" w15:restartNumberingAfterBreak="0">
    <w:nsid w:val="262343EB"/>
    <w:multiLevelType w:val="multilevel"/>
    <w:tmpl w:val="A0B48966"/>
    <w:styleLink w:val="a2"/>
    <w:lvl w:ilvl="0">
      <w:start w:val="1"/>
      <w:numFmt w:val="decimal"/>
      <w:lvlText w:val="%1."/>
      <w:lvlJc w:val="left"/>
      <w:pPr>
        <w:tabs>
          <w:tab w:val="num" w:pos="624"/>
        </w:tabs>
        <w:ind w:left="624" w:hanging="624"/>
      </w:pPr>
      <w:rPr>
        <w:rFonts w:hint="default"/>
      </w:rPr>
    </w:lvl>
    <w:lvl w:ilvl="1">
      <w:start w:val="1"/>
      <w:numFmt w:val="decimal"/>
      <w:lvlText w:val="%1.%2."/>
      <w:lvlJc w:val="left"/>
      <w:pPr>
        <w:tabs>
          <w:tab w:val="num" w:pos="1418"/>
        </w:tabs>
        <w:ind w:left="1418" w:hanging="794"/>
      </w:pPr>
      <w:rPr>
        <w:rFonts w:hint="default"/>
        <w:b w:val="0"/>
        <w:i w:val="0"/>
      </w:rPr>
    </w:lvl>
    <w:lvl w:ilvl="2">
      <w:start w:val="1"/>
      <w:numFmt w:val="decimal"/>
      <w:lvlText w:val="%1.%2.%3."/>
      <w:lvlJc w:val="left"/>
      <w:pPr>
        <w:tabs>
          <w:tab w:val="num" w:pos="2381"/>
        </w:tabs>
        <w:ind w:left="2381" w:hanging="963"/>
      </w:pPr>
      <w:rPr>
        <w:rFonts w:hint="default"/>
      </w:rPr>
    </w:lvl>
    <w:lvl w:ilvl="3">
      <w:start w:val="1"/>
      <w:numFmt w:val="decimal"/>
      <w:lvlText w:val="%1.%2.%3.%4."/>
      <w:lvlJc w:val="left"/>
      <w:pPr>
        <w:tabs>
          <w:tab w:val="num" w:pos="3515"/>
        </w:tabs>
        <w:ind w:left="3515" w:hanging="1134"/>
      </w:pPr>
      <w:rPr>
        <w:rFonts w:hint="default"/>
      </w:rPr>
    </w:lvl>
    <w:lvl w:ilvl="4">
      <w:start w:val="1"/>
      <w:numFmt w:val="decimal"/>
      <w:lvlText w:val="%1.%2.%3.%4.%5."/>
      <w:lvlJc w:val="left"/>
      <w:pPr>
        <w:ind w:left="4819" w:hanging="1304"/>
      </w:pPr>
      <w:rPr>
        <w:rFonts w:hint="default"/>
      </w:rPr>
    </w:lvl>
    <w:lvl w:ilvl="5">
      <w:start w:val="1"/>
      <w:numFmt w:val="decimal"/>
      <w:lvlText w:val="%1.%2.%3.%4.%5.%6."/>
      <w:lvlJc w:val="center"/>
      <w:pPr>
        <w:tabs>
          <w:tab w:val="num" w:pos="0"/>
        </w:tabs>
        <w:ind w:left="5529" w:hanging="709"/>
      </w:pPr>
      <w:rPr>
        <w:rFonts w:hint="default"/>
      </w:rPr>
    </w:lvl>
    <w:lvl w:ilvl="6">
      <w:start w:val="1"/>
      <w:numFmt w:val="decimal"/>
      <w:lvlText w:val="%1.%2.%3.%4.%5.%6.%7."/>
      <w:lvlJc w:val="center"/>
      <w:pPr>
        <w:tabs>
          <w:tab w:val="num" w:pos="0"/>
        </w:tabs>
        <w:ind w:left="6238" w:hanging="709"/>
      </w:pPr>
      <w:rPr>
        <w:rFonts w:hint="default"/>
      </w:rPr>
    </w:lvl>
    <w:lvl w:ilvl="7">
      <w:start w:val="1"/>
      <w:numFmt w:val="decimal"/>
      <w:lvlText w:val="%1.%2.%3.%4.%5.%6.%7.%8."/>
      <w:lvlJc w:val="center"/>
      <w:pPr>
        <w:tabs>
          <w:tab w:val="num" w:pos="0"/>
        </w:tabs>
        <w:ind w:left="6947" w:hanging="709"/>
      </w:pPr>
      <w:rPr>
        <w:rFonts w:hint="default"/>
      </w:rPr>
    </w:lvl>
    <w:lvl w:ilvl="8">
      <w:start w:val="1"/>
      <w:numFmt w:val="decimal"/>
      <w:lvlText w:val="%1.%2.%3.%4.%5.%6.%7.%8.%9."/>
      <w:lvlJc w:val="center"/>
      <w:pPr>
        <w:tabs>
          <w:tab w:val="num" w:pos="0"/>
        </w:tabs>
        <w:ind w:left="7656" w:hanging="709"/>
      </w:pPr>
      <w:rPr>
        <w:rFonts w:hint="default"/>
      </w:rPr>
    </w:lvl>
  </w:abstractNum>
  <w:abstractNum w:abstractNumId="14" w15:restartNumberingAfterBreak="0">
    <w:nsid w:val="269735EA"/>
    <w:multiLevelType w:val="hybridMultilevel"/>
    <w:tmpl w:val="366AE482"/>
    <w:lvl w:ilvl="0" w:tplc="1D48B3D8">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162A78"/>
    <w:multiLevelType w:val="hybridMultilevel"/>
    <w:tmpl w:val="E1229B42"/>
    <w:lvl w:ilvl="0" w:tplc="B4BAE452">
      <w:start w:val="1"/>
      <w:numFmt w:val="hebrew1"/>
      <w:lvlText w:val="%1."/>
      <w:lvlJc w:val="left"/>
      <w:pPr>
        <w:ind w:left="1152" w:hanging="360"/>
      </w:pPr>
      <w:rPr>
        <w:rFonts w:hint="default"/>
        <w:b w:val="0"/>
        <w:bCs w:val="0"/>
        <w:u w:val="none"/>
        <w:lang w:val="en-US"/>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6" w15:restartNumberingAfterBreak="0">
    <w:nsid w:val="2B842A37"/>
    <w:multiLevelType w:val="hybridMultilevel"/>
    <w:tmpl w:val="63CAA5BE"/>
    <w:lvl w:ilvl="0" w:tplc="8CF2B72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BD672A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975D9C"/>
    <w:multiLevelType w:val="hybridMultilevel"/>
    <w:tmpl w:val="4E6031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1A245D7"/>
    <w:multiLevelType w:val="multilevel"/>
    <w:tmpl w:val="607846BC"/>
    <w:lvl w:ilvl="0">
      <w:start w:val="1"/>
      <w:numFmt w:val="decimal"/>
      <w:lvlText w:val="%1."/>
      <w:lvlJc w:val="left"/>
      <w:pPr>
        <w:ind w:left="990" w:hanging="63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1B77BF2"/>
    <w:multiLevelType w:val="hybridMultilevel"/>
    <w:tmpl w:val="C60067BA"/>
    <w:lvl w:ilvl="0" w:tplc="BD2EFD4A">
      <w:start w:val="1"/>
      <w:numFmt w:val="hebrew1"/>
      <w:pStyle w:val="20"/>
      <w:lvlText w:val="%1."/>
      <w:lvlJc w:val="left"/>
      <w:pPr>
        <w:tabs>
          <w:tab w:val="num" w:pos="1825"/>
        </w:tabs>
        <w:ind w:left="1825" w:hanging="855"/>
      </w:pPr>
      <w:rPr>
        <w:rFonts w:hint="default"/>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6FB06D5"/>
    <w:multiLevelType w:val="multilevel"/>
    <w:tmpl w:val="E8EA03F0"/>
    <w:lvl w:ilvl="0">
      <w:start w:val="1"/>
      <w:numFmt w:val="decimal"/>
      <w:pStyle w:val="a3"/>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9540E23"/>
    <w:multiLevelType w:val="multilevel"/>
    <w:tmpl w:val="340E8032"/>
    <w:lvl w:ilvl="0">
      <w:start w:val="15"/>
      <w:numFmt w:val="decimal"/>
      <w:lvlText w:val="%1"/>
      <w:lvlJc w:val="left"/>
      <w:pPr>
        <w:ind w:left="375" w:hanging="375"/>
      </w:pPr>
      <w:rPr>
        <w:rFonts w:hint="default"/>
      </w:rPr>
    </w:lvl>
    <w:lvl w:ilvl="1">
      <w:start w:val="1"/>
      <w:numFmt w:val="decimal"/>
      <w:lvlText w:val="%1.%2"/>
      <w:lvlJc w:val="left"/>
      <w:pPr>
        <w:ind w:left="1330" w:hanging="375"/>
      </w:pPr>
      <w:rPr>
        <w:rFonts w:hint="default"/>
      </w:rPr>
    </w:lvl>
    <w:lvl w:ilvl="2">
      <w:start w:val="1"/>
      <w:numFmt w:val="decimal"/>
      <w:lvlText w:val="%1.%2.%3"/>
      <w:lvlJc w:val="left"/>
      <w:pPr>
        <w:ind w:left="2630" w:hanging="720"/>
      </w:pPr>
      <w:rPr>
        <w:rFonts w:hint="default"/>
      </w:rPr>
    </w:lvl>
    <w:lvl w:ilvl="3">
      <w:start w:val="1"/>
      <w:numFmt w:val="decimal"/>
      <w:lvlText w:val="%1.%2.%3.%4"/>
      <w:lvlJc w:val="left"/>
      <w:pPr>
        <w:ind w:left="3945" w:hanging="1080"/>
      </w:pPr>
      <w:rPr>
        <w:rFonts w:hint="default"/>
      </w:rPr>
    </w:lvl>
    <w:lvl w:ilvl="4">
      <w:start w:val="1"/>
      <w:numFmt w:val="decimal"/>
      <w:lvlText w:val="%1.%2.%3.%4.%5"/>
      <w:lvlJc w:val="left"/>
      <w:pPr>
        <w:ind w:left="4900" w:hanging="1080"/>
      </w:pPr>
      <w:rPr>
        <w:rFonts w:hint="default"/>
      </w:rPr>
    </w:lvl>
    <w:lvl w:ilvl="5">
      <w:start w:val="1"/>
      <w:numFmt w:val="decimal"/>
      <w:lvlText w:val="%1.%2.%3.%4.%5.%6"/>
      <w:lvlJc w:val="left"/>
      <w:pPr>
        <w:ind w:left="6215" w:hanging="1440"/>
      </w:pPr>
      <w:rPr>
        <w:rFonts w:hint="default"/>
      </w:rPr>
    </w:lvl>
    <w:lvl w:ilvl="6">
      <w:start w:val="1"/>
      <w:numFmt w:val="decimal"/>
      <w:lvlText w:val="%1.%2.%3.%4.%5.%6.%7"/>
      <w:lvlJc w:val="left"/>
      <w:pPr>
        <w:ind w:left="7170" w:hanging="1440"/>
      </w:pPr>
      <w:rPr>
        <w:rFonts w:hint="default"/>
      </w:rPr>
    </w:lvl>
    <w:lvl w:ilvl="7">
      <w:start w:val="1"/>
      <w:numFmt w:val="decimal"/>
      <w:lvlText w:val="%1.%2.%3.%4.%5.%6.%7.%8"/>
      <w:lvlJc w:val="left"/>
      <w:pPr>
        <w:ind w:left="8485" w:hanging="1800"/>
      </w:pPr>
      <w:rPr>
        <w:rFonts w:hint="default"/>
      </w:rPr>
    </w:lvl>
    <w:lvl w:ilvl="8">
      <w:start w:val="1"/>
      <w:numFmt w:val="decimal"/>
      <w:lvlText w:val="%1.%2.%3.%4.%5.%6.%7.%8.%9"/>
      <w:lvlJc w:val="left"/>
      <w:pPr>
        <w:ind w:left="9440" w:hanging="1800"/>
      </w:pPr>
      <w:rPr>
        <w:rFonts w:hint="default"/>
      </w:rPr>
    </w:lvl>
  </w:abstractNum>
  <w:abstractNum w:abstractNumId="23" w15:restartNumberingAfterBreak="0">
    <w:nsid w:val="3B1713C4"/>
    <w:multiLevelType w:val="multilevel"/>
    <w:tmpl w:val="265290C8"/>
    <w:lvl w:ilvl="0">
      <w:start w:val="1"/>
      <w:numFmt w:val="decimal"/>
      <w:pStyle w:val="a4"/>
      <w:lvlText w:val="%1."/>
      <w:lvlJc w:val="right"/>
      <w:pPr>
        <w:tabs>
          <w:tab w:val="num" w:pos="737"/>
        </w:tabs>
        <w:ind w:left="737" w:hanging="567"/>
      </w:pPr>
      <w:rPr>
        <w:b w:val="0"/>
        <w:bCs w:val="0"/>
        <w:i w:val="0"/>
        <w:iCs w:val="0"/>
        <w:u w:val="none"/>
      </w:rPr>
    </w:lvl>
    <w:lvl w:ilvl="1">
      <w:start w:val="1"/>
      <w:numFmt w:val="decimal"/>
      <w:lvlText w:val="%1.%2."/>
      <w:lvlJc w:val="right"/>
      <w:pPr>
        <w:tabs>
          <w:tab w:val="num" w:pos="1418"/>
        </w:tabs>
        <w:ind w:left="1418" w:hanging="341"/>
      </w:pPr>
      <w:rPr>
        <w:color w:val="auto"/>
        <w:sz w:val="24"/>
        <w:szCs w:val="24"/>
        <w:lang w:val="en-US"/>
      </w:rPr>
    </w:lvl>
    <w:lvl w:ilvl="2">
      <w:start w:val="1"/>
      <w:numFmt w:val="decimal"/>
      <w:lvlText w:val="%1.%2.%3."/>
      <w:lvlJc w:val="right"/>
      <w:pPr>
        <w:tabs>
          <w:tab w:val="num" w:pos="1219"/>
        </w:tabs>
        <w:ind w:left="1219" w:hanging="227"/>
      </w:pPr>
      <w:rPr>
        <w:b w:val="0"/>
        <w:bCs w:val="0"/>
        <w:color w:val="auto"/>
        <w:sz w:val="24"/>
        <w:szCs w:val="24"/>
        <w:lang w:val="en-US"/>
      </w:rPr>
    </w:lvl>
    <w:lvl w:ilvl="3">
      <w:start w:val="1"/>
      <w:numFmt w:val="decimal"/>
      <w:lvlText w:val="%1.%2.%3.%4."/>
      <w:lvlJc w:val="right"/>
      <w:pPr>
        <w:tabs>
          <w:tab w:val="num" w:pos="2892"/>
        </w:tabs>
        <w:ind w:left="2892" w:hanging="114"/>
      </w:pPr>
    </w:lvl>
    <w:lvl w:ilvl="4">
      <w:start w:val="1"/>
      <w:numFmt w:val="hebrew1"/>
      <w:lvlText w:val="%5."/>
      <w:lvlJc w:val="center"/>
      <w:pPr>
        <w:tabs>
          <w:tab w:val="num" w:pos="4309"/>
        </w:tabs>
        <w:ind w:left="4309" w:hanging="765"/>
      </w:pPr>
    </w:lvl>
    <w:lvl w:ilvl="5">
      <w:start w:val="1"/>
      <w:numFmt w:val="decimal"/>
      <w:lvlText w:val="(%6)"/>
      <w:lvlJc w:val="center"/>
      <w:pPr>
        <w:tabs>
          <w:tab w:val="num" w:pos="4706"/>
        </w:tabs>
        <w:ind w:left="4706" w:hanging="385"/>
      </w:pPr>
    </w:lvl>
    <w:lvl w:ilvl="6">
      <w:start w:val="1"/>
      <w:numFmt w:val="hebrew1"/>
      <w:lvlText w:val="%1.%2.%3.%4.%5.%6.%7."/>
      <w:lvlJc w:val="center"/>
      <w:pPr>
        <w:tabs>
          <w:tab w:val="num" w:pos="2818"/>
        </w:tabs>
        <w:ind w:left="2438" w:hanging="340"/>
      </w:pPr>
    </w:lvl>
    <w:lvl w:ilvl="7">
      <w:start w:val="1"/>
      <w:numFmt w:val="decimal"/>
      <w:lvlText w:val="%1.%2.%3.%4.%5.%6.%7.%8."/>
      <w:lvlJc w:val="center"/>
      <w:pPr>
        <w:tabs>
          <w:tab w:val="num" w:pos="3158"/>
        </w:tabs>
        <w:ind w:left="2778" w:hanging="340"/>
      </w:pPr>
    </w:lvl>
    <w:lvl w:ilvl="8">
      <w:start w:val="1"/>
      <w:numFmt w:val="hebrew1"/>
      <w:lvlText w:val="%1.%2.%3.%4.%5.%6.%7.%8.%9."/>
      <w:lvlJc w:val="center"/>
      <w:pPr>
        <w:tabs>
          <w:tab w:val="num" w:pos="3498"/>
        </w:tabs>
        <w:ind w:left="3175" w:hanging="397"/>
      </w:pPr>
    </w:lvl>
  </w:abstractNum>
  <w:abstractNum w:abstractNumId="24" w15:restartNumberingAfterBreak="0">
    <w:nsid w:val="3E0624F7"/>
    <w:multiLevelType w:val="hybridMultilevel"/>
    <w:tmpl w:val="EB36FD76"/>
    <w:lvl w:ilvl="0" w:tplc="1EA4F6A0">
      <w:start w:val="1"/>
      <w:numFmt w:val="hebrew1"/>
      <w:lvlText w:val="%1."/>
      <w:lvlJc w:val="left"/>
      <w:pPr>
        <w:ind w:left="1233" w:hanging="360"/>
      </w:pPr>
      <w:rPr>
        <w:rFonts w:hint="default"/>
      </w:r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25" w15:restartNumberingAfterBreak="0">
    <w:nsid w:val="3E0D4619"/>
    <w:multiLevelType w:val="multilevel"/>
    <w:tmpl w:val="DBE6A91C"/>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6" w15:restartNumberingAfterBreak="0">
    <w:nsid w:val="436A6F63"/>
    <w:multiLevelType w:val="hybridMultilevel"/>
    <w:tmpl w:val="454E4976"/>
    <w:styleLink w:val="3"/>
    <w:lvl w:ilvl="0" w:tplc="97CA9456">
      <w:start w:val="19"/>
      <w:numFmt w:val="decimal"/>
      <w:lvlText w:val="%1."/>
      <w:lvlJc w:val="left"/>
      <w:pPr>
        <w:ind w:left="884" w:hanging="360"/>
      </w:pPr>
      <w:rPr>
        <w:rFonts w:hint="default"/>
      </w:rPr>
    </w:lvl>
    <w:lvl w:ilvl="1" w:tplc="04090019" w:tentative="1">
      <w:start w:val="1"/>
      <w:numFmt w:val="lowerLetter"/>
      <w:lvlText w:val="%2."/>
      <w:lvlJc w:val="left"/>
      <w:pPr>
        <w:ind w:left="1604" w:hanging="360"/>
      </w:pPr>
    </w:lvl>
    <w:lvl w:ilvl="2" w:tplc="0409001B" w:tentative="1">
      <w:start w:val="1"/>
      <w:numFmt w:val="lowerRoman"/>
      <w:lvlText w:val="%3."/>
      <w:lvlJc w:val="right"/>
      <w:pPr>
        <w:ind w:left="2324" w:hanging="180"/>
      </w:pPr>
    </w:lvl>
    <w:lvl w:ilvl="3" w:tplc="0409000F" w:tentative="1">
      <w:start w:val="1"/>
      <w:numFmt w:val="decimal"/>
      <w:lvlText w:val="%4."/>
      <w:lvlJc w:val="left"/>
      <w:pPr>
        <w:ind w:left="3044" w:hanging="360"/>
      </w:pPr>
    </w:lvl>
    <w:lvl w:ilvl="4" w:tplc="04090019" w:tentative="1">
      <w:start w:val="1"/>
      <w:numFmt w:val="lowerLetter"/>
      <w:lvlText w:val="%5."/>
      <w:lvlJc w:val="left"/>
      <w:pPr>
        <w:ind w:left="3764" w:hanging="360"/>
      </w:pPr>
    </w:lvl>
    <w:lvl w:ilvl="5" w:tplc="0409001B" w:tentative="1">
      <w:start w:val="1"/>
      <w:numFmt w:val="lowerRoman"/>
      <w:lvlText w:val="%6."/>
      <w:lvlJc w:val="right"/>
      <w:pPr>
        <w:ind w:left="4484" w:hanging="180"/>
      </w:pPr>
    </w:lvl>
    <w:lvl w:ilvl="6" w:tplc="0409000F" w:tentative="1">
      <w:start w:val="1"/>
      <w:numFmt w:val="decimal"/>
      <w:lvlText w:val="%7."/>
      <w:lvlJc w:val="left"/>
      <w:pPr>
        <w:ind w:left="5204" w:hanging="360"/>
      </w:pPr>
    </w:lvl>
    <w:lvl w:ilvl="7" w:tplc="04090019" w:tentative="1">
      <w:start w:val="1"/>
      <w:numFmt w:val="lowerLetter"/>
      <w:lvlText w:val="%8."/>
      <w:lvlJc w:val="left"/>
      <w:pPr>
        <w:ind w:left="5924" w:hanging="360"/>
      </w:pPr>
    </w:lvl>
    <w:lvl w:ilvl="8" w:tplc="0409001B" w:tentative="1">
      <w:start w:val="1"/>
      <w:numFmt w:val="lowerRoman"/>
      <w:lvlText w:val="%9."/>
      <w:lvlJc w:val="right"/>
      <w:pPr>
        <w:ind w:left="6644" w:hanging="180"/>
      </w:pPr>
    </w:lvl>
  </w:abstractNum>
  <w:abstractNum w:abstractNumId="27" w15:restartNumberingAfterBreak="0">
    <w:nsid w:val="46FA22A1"/>
    <w:multiLevelType w:val="hybridMultilevel"/>
    <w:tmpl w:val="E7F6714E"/>
    <w:lvl w:ilvl="0" w:tplc="F46214D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227E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34252F"/>
    <w:multiLevelType w:val="hybridMultilevel"/>
    <w:tmpl w:val="8EB2A584"/>
    <w:lvl w:ilvl="0" w:tplc="D15EC35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1D0785"/>
    <w:multiLevelType w:val="hybridMultilevel"/>
    <w:tmpl w:val="4E603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49078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BB64A89"/>
    <w:multiLevelType w:val="multilevel"/>
    <w:tmpl w:val="59EC41F4"/>
    <w:lvl w:ilvl="0">
      <w:start w:val="17"/>
      <w:numFmt w:val="decimal"/>
      <w:lvlText w:val="%1"/>
      <w:lvlJc w:val="left"/>
      <w:pPr>
        <w:ind w:left="375" w:hanging="375"/>
      </w:pPr>
      <w:rPr>
        <w:rFonts w:hint="default"/>
      </w:rPr>
    </w:lvl>
    <w:lvl w:ilvl="1">
      <w:start w:val="1"/>
      <w:numFmt w:val="decimal"/>
      <w:lvlText w:val="%1.%2"/>
      <w:lvlJc w:val="left"/>
      <w:pPr>
        <w:ind w:left="2175" w:hanging="375"/>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1880" w:hanging="108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33" w15:restartNumberingAfterBreak="0">
    <w:nsid w:val="4C9A6C86"/>
    <w:multiLevelType w:val="hybridMultilevel"/>
    <w:tmpl w:val="9078B0DA"/>
    <w:lvl w:ilvl="0" w:tplc="4B36B40A">
      <w:start w:val="1"/>
      <w:numFmt w:val="hebrew1"/>
      <w:lvlText w:val="%1."/>
      <w:lvlJc w:val="left"/>
      <w:pPr>
        <w:ind w:left="1238" w:hanging="360"/>
      </w:pPr>
      <w:rPr>
        <w:rFonts w:hint="default"/>
        <w:b w:val="0"/>
        <w:sz w:val="24"/>
        <w:lang w:val="en-US"/>
      </w:rPr>
    </w:lvl>
    <w:lvl w:ilvl="1" w:tplc="04090019" w:tentative="1">
      <w:start w:val="1"/>
      <w:numFmt w:val="lowerLetter"/>
      <w:lvlText w:val="%2."/>
      <w:lvlJc w:val="left"/>
      <w:pPr>
        <w:ind w:left="1958" w:hanging="360"/>
      </w:pPr>
    </w:lvl>
    <w:lvl w:ilvl="2" w:tplc="0409001B" w:tentative="1">
      <w:start w:val="1"/>
      <w:numFmt w:val="lowerRoman"/>
      <w:lvlText w:val="%3."/>
      <w:lvlJc w:val="right"/>
      <w:pPr>
        <w:ind w:left="2678" w:hanging="180"/>
      </w:pPr>
    </w:lvl>
    <w:lvl w:ilvl="3" w:tplc="0409000F" w:tentative="1">
      <w:start w:val="1"/>
      <w:numFmt w:val="decimal"/>
      <w:lvlText w:val="%4."/>
      <w:lvlJc w:val="left"/>
      <w:pPr>
        <w:ind w:left="3398" w:hanging="360"/>
      </w:pPr>
    </w:lvl>
    <w:lvl w:ilvl="4" w:tplc="04090019" w:tentative="1">
      <w:start w:val="1"/>
      <w:numFmt w:val="lowerLetter"/>
      <w:lvlText w:val="%5."/>
      <w:lvlJc w:val="left"/>
      <w:pPr>
        <w:ind w:left="4118" w:hanging="360"/>
      </w:pPr>
    </w:lvl>
    <w:lvl w:ilvl="5" w:tplc="0409001B" w:tentative="1">
      <w:start w:val="1"/>
      <w:numFmt w:val="lowerRoman"/>
      <w:lvlText w:val="%6."/>
      <w:lvlJc w:val="right"/>
      <w:pPr>
        <w:ind w:left="4838" w:hanging="180"/>
      </w:pPr>
    </w:lvl>
    <w:lvl w:ilvl="6" w:tplc="0409000F" w:tentative="1">
      <w:start w:val="1"/>
      <w:numFmt w:val="decimal"/>
      <w:lvlText w:val="%7."/>
      <w:lvlJc w:val="left"/>
      <w:pPr>
        <w:ind w:left="5558" w:hanging="360"/>
      </w:pPr>
    </w:lvl>
    <w:lvl w:ilvl="7" w:tplc="04090019" w:tentative="1">
      <w:start w:val="1"/>
      <w:numFmt w:val="lowerLetter"/>
      <w:lvlText w:val="%8."/>
      <w:lvlJc w:val="left"/>
      <w:pPr>
        <w:ind w:left="6278" w:hanging="360"/>
      </w:pPr>
    </w:lvl>
    <w:lvl w:ilvl="8" w:tplc="0409001B" w:tentative="1">
      <w:start w:val="1"/>
      <w:numFmt w:val="lowerRoman"/>
      <w:lvlText w:val="%9."/>
      <w:lvlJc w:val="right"/>
      <w:pPr>
        <w:ind w:left="6998" w:hanging="180"/>
      </w:pPr>
    </w:lvl>
  </w:abstractNum>
  <w:abstractNum w:abstractNumId="34" w15:restartNumberingAfterBreak="0">
    <w:nsid w:val="4E7B0BAB"/>
    <w:multiLevelType w:val="multilevel"/>
    <w:tmpl w:val="9BAC8E64"/>
    <w:lvl w:ilvl="0">
      <w:start w:val="1"/>
      <w:numFmt w:val="decimal"/>
      <w:lvlText w:val="%1)"/>
      <w:lvlJc w:val="left"/>
      <w:pPr>
        <w:tabs>
          <w:tab w:val="num" w:pos="720"/>
        </w:tabs>
        <w:ind w:left="720" w:right="720" w:hanging="360"/>
      </w:pPr>
      <w:rPr>
        <w:rFonts w:hint="default"/>
      </w:rPr>
    </w:lvl>
    <w:lvl w:ilvl="1">
      <w:start w:val="1"/>
      <w:numFmt w:val="hebrew1"/>
      <w:pStyle w:val="21"/>
      <w:lvlText w:val="%2)"/>
      <w:lvlJc w:val="left"/>
      <w:pPr>
        <w:tabs>
          <w:tab w:val="num" w:pos="720"/>
        </w:tabs>
        <w:ind w:left="720" w:right="720" w:hanging="360"/>
      </w:pPr>
      <w:rPr>
        <w:rFonts w:hint="default"/>
      </w:rPr>
    </w:lvl>
    <w:lvl w:ilvl="2">
      <w:start w:val="1"/>
      <w:numFmt w:val="bullet"/>
      <w:lvlText w:val=""/>
      <w:lvlJc w:val="left"/>
      <w:pPr>
        <w:tabs>
          <w:tab w:val="num" w:pos="1080"/>
        </w:tabs>
        <w:ind w:left="1080" w:right="1080" w:hanging="360"/>
      </w:pPr>
      <w:rPr>
        <w:rFonts w:ascii="Wingdings" w:hAnsi="Wingdings" w:cs="Times New Roman" w:hint="default"/>
        <w:color w:val="auto"/>
      </w:rPr>
    </w:lvl>
    <w:lvl w:ilvl="3">
      <w:start w:val="1"/>
      <w:numFmt w:val="decimal"/>
      <w:lvlText w:val="(%4)"/>
      <w:lvlJc w:val="left"/>
      <w:pPr>
        <w:tabs>
          <w:tab w:val="num" w:pos="1800"/>
        </w:tabs>
        <w:ind w:left="1440" w:right="1440" w:hanging="360"/>
      </w:pPr>
      <w:rPr>
        <w:rFonts w:hint="default"/>
      </w:rPr>
    </w:lvl>
    <w:lvl w:ilvl="4">
      <w:start w:val="1"/>
      <w:numFmt w:val="hebrew1"/>
      <w:lvlText w:val="(%5)"/>
      <w:lvlJc w:val="left"/>
      <w:pPr>
        <w:tabs>
          <w:tab w:val="num" w:pos="216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35" w15:restartNumberingAfterBreak="0">
    <w:nsid w:val="55143B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CAC0BA2"/>
    <w:multiLevelType w:val="hybridMultilevel"/>
    <w:tmpl w:val="C55E5D82"/>
    <w:lvl w:ilvl="0" w:tplc="DA686090">
      <w:start w:val="1"/>
      <w:numFmt w:val="decimal"/>
      <w:lvlText w:val="%1."/>
      <w:lvlJc w:val="left"/>
      <w:pPr>
        <w:tabs>
          <w:tab w:val="num" w:pos="720"/>
        </w:tabs>
        <w:ind w:left="720" w:right="720" w:hanging="360"/>
      </w:pPr>
      <w:rPr>
        <w:rFonts w:hint="cs"/>
        <w:b w:val="0"/>
        <w:bCs w:val="0"/>
      </w:rPr>
    </w:lvl>
    <w:lvl w:ilvl="1" w:tplc="373ECE82">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7" w15:restartNumberingAfterBreak="0">
    <w:nsid w:val="5CF90BFE"/>
    <w:multiLevelType w:val="hybridMultilevel"/>
    <w:tmpl w:val="C37290D2"/>
    <w:lvl w:ilvl="0" w:tplc="46D60E78">
      <w:start w:val="1"/>
      <w:numFmt w:val="hebrew1"/>
      <w:lvlText w:val="%1."/>
      <w:lvlJc w:val="left"/>
      <w:pPr>
        <w:ind w:left="1152" w:hanging="360"/>
      </w:pPr>
      <w:rPr>
        <w:rFonts w:hint="default"/>
        <w:b/>
        <w:u w:val="none"/>
        <w:lang w:val="en-US"/>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8" w15:restartNumberingAfterBreak="0">
    <w:nsid w:val="637D0F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371615"/>
    <w:multiLevelType w:val="multilevel"/>
    <w:tmpl w:val="BAB680D6"/>
    <w:lvl w:ilvl="0">
      <w:start w:val="4"/>
      <w:numFmt w:val="decimal"/>
      <w:lvlText w:val="%1"/>
      <w:lvlJc w:val="left"/>
      <w:pPr>
        <w:ind w:left="360" w:hanging="360"/>
      </w:pPr>
      <w:rPr>
        <w:rFonts w:hint="default"/>
      </w:rPr>
    </w:lvl>
    <w:lvl w:ilvl="1">
      <w:start w:val="1"/>
      <w:numFmt w:val="decimal"/>
      <w:lvlText w:val="%1.%2"/>
      <w:lvlJc w:val="left"/>
      <w:pPr>
        <w:ind w:left="955" w:hanging="360"/>
      </w:pPr>
      <w:rPr>
        <w:rFonts w:hint="default"/>
      </w:rPr>
    </w:lvl>
    <w:lvl w:ilvl="2">
      <w:start w:val="1"/>
      <w:numFmt w:val="decimal"/>
      <w:lvlText w:val="%1.%2.%3"/>
      <w:lvlJc w:val="left"/>
      <w:pPr>
        <w:ind w:left="1910" w:hanging="720"/>
      </w:pPr>
      <w:rPr>
        <w:rFonts w:hint="default"/>
      </w:rPr>
    </w:lvl>
    <w:lvl w:ilvl="3">
      <w:start w:val="1"/>
      <w:numFmt w:val="decimal"/>
      <w:lvlText w:val="%1.%2.%3.%4"/>
      <w:lvlJc w:val="left"/>
      <w:pPr>
        <w:ind w:left="2505" w:hanging="720"/>
      </w:pPr>
      <w:rPr>
        <w:rFonts w:hint="default"/>
      </w:rPr>
    </w:lvl>
    <w:lvl w:ilvl="4">
      <w:start w:val="1"/>
      <w:numFmt w:val="decimal"/>
      <w:lvlText w:val="%1.%2.%3.%4.%5"/>
      <w:lvlJc w:val="left"/>
      <w:pPr>
        <w:ind w:left="3460" w:hanging="1080"/>
      </w:pPr>
      <w:rPr>
        <w:rFonts w:hint="default"/>
      </w:rPr>
    </w:lvl>
    <w:lvl w:ilvl="5">
      <w:start w:val="1"/>
      <w:numFmt w:val="decimal"/>
      <w:lvlText w:val="%1.%2.%3.%4.%5.%6"/>
      <w:lvlJc w:val="left"/>
      <w:pPr>
        <w:ind w:left="4055" w:hanging="1080"/>
      </w:pPr>
      <w:rPr>
        <w:rFonts w:hint="default"/>
      </w:rPr>
    </w:lvl>
    <w:lvl w:ilvl="6">
      <w:start w:val="1"/>
      <w:numFmt w:val="decimal"/>
      <w:lvlText w:val="%1.%2.%3.%4.%5.%6.%7"/>
      <w:lvlJc w:val="left"/>
      <w:pPr>
        <w:ind w:left="4650" w:hanging="1080"/>
      </w:pPr>
      <w:rPr>
        <w:rFonts w:hint="default"/>
      </w:rPr>
    </w:lvl>
    <w:lvl w:ilvl="7">
      <w:start w:val="1"/>
      <w:numFmt w:val="decimal"/>
      <w:lvlText w:val="%1.%2.%3.%4.%5.%6.%7.%8"/>
      <w:lvlJc w:val="left"/>
      <w:pPr>
        <w:ind w:left="5605" w:hanging="1440"/>
      </w:pPr>
      <w:rPr>
        <w:rFonts w:hint="default"/>
      </w:rPr>
    </w:lvl>
    <w:lvl w:ilvl="8">
      <w:start w:val="1"/>
      <w:numFmt w:val="decimal"/>
      <w:lvlText w:val="%1.%2.%3.%4.%5.%6.%7.%8.%9"/>
      <w:lvlJc w:val="left"/>
      <w:pPr>
        <w:ind w:left="6200" w:hanging="1440"/>
      </w:pPr>
      <w:rPr>
        <w:rFonts w:hint="default"/>
      </w:rPr>
    </w:lvl>
  </w:abstractNum>
  <w:abstractNum w:abstractNumId="40" w15:restartNumberingAfterBreak="0">
    <w:nsid w:val="68861BFD"/>
    <w:multiLevelType w:val="hybridMultilevel"/>
    <w:tmpl w:val="E34C8A62"/>
    <w:lvl w:ilvl="0" w:tplc="EB76C03A">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41" w15:restartNumberingAfterBreak="0">
    <w:nsid w:val="68C405EB"/>
    <w:multiLevelType w:val="hybridMultilevel"/>
    <w:tmpl w:val="DE2CCD78"/>
    <w:lvl w:ilvl="0" w:tplc="07FA7D24">
      <w:start w:val="1"/>
      <w:numFmt w:val="bullet"/>
      <w:pStyle w:val="a5"/>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A1D3A77"/>
    <w:multiLevelType w:val="hybridMultilevel"/>
    <w:tmpl w:val="CC6AB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707BC6"/>
    <w:multiLevelType w:val="hybridMultilevel"/>
    <w:tmpl w:val="9AA6555C"/>
    <w:lvl w:ilvl="0" w:tplc="459AB300">
      <w:start w:val="2"/>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6C5965A7"/>
    <w:multiLevelType w:val="multilevel"/>
    <w:tmpl w:val="A89ABE70"/>
    <w:lvl w:ilvl="0">
      <w:start w:val="1"/>
      <w:numFmt w:val="decimal"/>
      <w:pStyle w:val="211111"/>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ascii="Arial" w:hAnsi="Arial" w:cs="Arial" w:hint="default"/>
        <w:b w:val="0"/>
        <w:bCs w:val="0"/>
        <w:sz w:val="22"/>
        <w:szCs w:val="22"/>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6"/>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6D327100"/>
    <w:multiLevelType w:val="multilevel"/>
    <w:tmpl w:val="792282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David" w:hAnsi="David" w:cs="David"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FCF338E"/>
    <w:multiLevelType w:val="multilevel"/>
    <w:tmpl w:val="B18E2526"/>
    <w:lvl w:ilvl="0">
      <w:start w:val="1"/>
      <w:numFmt w:val="hebrew1"/>
      <w:pStyle w:val="a8"/>
      <w:lvlText w:val="%1."/>
      <w:lvlJc w:val="center"/>
      <w:pPr>
        <w:tabs>
          <w:tab w:val="num" w:pos="360"/>
        </w:tabs>
        <w:ind w:left="360" w:right="360" w:hanging="360"/>
      </w:pPr>
      <w:rPr>
        <w:rFonts w:hint="default"/>
      </w:rPr>
    </w:lvl>
    <w:lvl w:ilvl="1">
      <w:start w:val="1"/>
      <w:numFmt w:val="decimal"/>
      <w:lvlText w:val="%1.%2."/>
      <w:lvlJc w:val="center"/>
      <w:pPr>
        <w:tabs>
          <w:tab w:val="num" w:pos="870"/>
        </w:tabs>
        <w:ind w:left="720" w:right="720" w:hanging="210"/>
      </w:pPr>
      <w:rPr>
        <w:rFonts w:hint="default"/>
      </w:rPr>
    </w:lvl>
    <w:lvl w:ilvl="2">
      <w:start w:val="1"/>
      <w:numFmt w:val="hebrew1"/>
      <w:lvlText w:val="%1.%2.%3."/>
      <w:lvlJc w:val="center"/>
      <w:pPr>
        <w:tabs>
          <w:tab w:val="num" w:pos="1437"/>
        </w:tabs>
        <w:ind w:left="1080" w:right="1080" w:hanging="3"/>
      </w:pPr>
      <w:rPr>
        <w:rFonts w:hint="default"/>
      </w:rPr>
    </w:lvl>
    <w:lvl w:ilvl="3">
      <w:start w:val="1"/>
      <w:numFmt w:val="decimal"/>
      <w:lvlText w:val="%1.%2.%3.%4."/>
      <w:lvlJc w:val="center"/>
      <w:pPr>
        <w:tabs>
          <w:tab w:val="num" w:pos="1440"/>
        </w:tabs>
        <w:ind w:left="1440" w:right="1440" w:hanging="360"/>
      </w:pPr>
      <w:rPr>
        <w:rFonts w:hint="default"/>
      </w:rPr>
    </w:lvl>
    <w:lvl w:ilvl="4">
      <w:start w:val="1"/>
      <w:numFmt w:val="hebrew1"/>
      <w:lvlText w:val="%1.%2.%3.%4.%5."/>
      <w:lvlJc w:val="center"/>
      <w:pPr>
        <w:tabs>
          <w:tab w:val="num" w:pos="1800"/>
        </w:tabs>
        <w:ind w:left="1800" w:right="1800" w:hanging="360"/>
      </w:pPr>
      <w:rPr>
        <w:rFonts w:hint="default"/>
      </w:rPr>
    </w:lvl>
    <w:lvl w:ilvl="5">
      <w:start w:val="1"/>
      <w:numFmt w:val="decimal"/>
      <w:lvlText w:val="%1.%2.%3.%4.%5.%6."/>
      <w:lvlJc w:val="center"/>
      <w:pPr>
        <w:tabs>
          <w:tab w:val="num" w:pos="2160"/>
        </w:tabs>
        <w:ind w:left="2160" w:right="2160" w:hanging="360"/>
      </w:pPr>
      <w:rPr>
        <w:rFonts w:hint="default"/>
      </w:rPr>
    </w:lvl>
    <w:lvl w:ilvl="6">
      <w:start w:val="1"/>
      <w:numFmt w:val="hebrew1"/>
      <w:lvlText w:val="%1.%2.%3.%4.%5.%6.%7."/>
      <w:lvlJc w:val="center"/>
      <w:pPr>
        <w:tabs>
          <w:tab w:val="num" w:pos="2520"/>
        </w:tabs>
        <w:ind w:left="2520" w:right="2520" w:hanging="360"/>
      </w:pPr>
      <w:rPr>
        <w:rFonts w:hint="default"/>
      </w:rPr>
    </w:lvl>
    <w:lvl w:ilvl="7">
      <w:start w:val="1"/>
      <w:numFmt w:val="decimal"/>
      <w:lvlText w:val="%1.%2.%3.%4.%5.%6.%7.%8."/>
      <w:lvlJc w:val="center"/>
      <w:pPr>
        <w:tabs>
          <w:tab w:val="num" w:pos="2880"/>
        </w:tabs>
        <w:ind w:left="2880" w:right="2880" w:hanging="360"/>
      </w:pPr>
      <w:rPr>
        <w:rFonts w:hint="default"/>
      </w:rPr>
    </w:lvl>
    <w:lvl w:ilvl="8">
      <w:start w:val="1"/>
      <w:numFmt w:val="hebrew1"/>
      <w:lvlText w:val="%1.%2.%3.%4.%5.%6.%7.%8.%9."/>
      <w:lvlJc w:val="center"/>
      <w:pPr>
        <w:tabs>
          <w:tab w:val="num" w:pos="3240"/>
        </w:tabs>
        <w:ind w:left="3240" w:right="3240" w:hanging="360"/>
      </w:pPr>
      <w:rPr>
        <w:rFonts w:hint="default"/>
      </w:rPr>
    </w:lvl>
  </w:abstractNum>
  <w:abstractNum w:abstractNumId="47" w15:restartNumberingAfterBreak="0">
    <w:nsid w:val="70721809"/>
    <w:multiLevelType w:val="multilevel"/>
    <w:tmpl w:val="F48C6026"/>
    <w:lvl w:ilvl="0">
      <w:start w:val="1"/>
      <w:numFmt w:val="decimal"/>
      <w:pStyle w:val="17"/>
      <w:lvlText w:val="%1."/>
      <w:legacy w:legacy="1" w:legacySpace="284" w:legacyIndent="567"/>
      <w:lvlJc w:val="center"/>
      <w:pPr>
        <w:ind w:hanging="567"/>
      </w:pPr>
      <w:rPr>
        <w:rFonts w:cs="David" w:hint="default"/>
        <w:sz w:val="26"/>
      </w:rPr>
    </w:lvl>
    <w:lvl w:ilvl="1">
      <w:numFmt w:val="decimal"/>
      <w:pStyle w:val="22"/>
      <w:isLgl/>
      <w:lvlText w:val="%1.%2"/>
      <w:lvlJc w:val="left"/>
      <w:pPr>
        <w:tabs>
          <w:tab w:val="num" w:pos="1569"/>
        </w:tabs>
        <w:ind w:left="1569" w:right="435" w:hanging="435"/>
      </w:pPr>
      <w:rPr>
        <w:rFonts w:hint="default"/>
        <w:u w:val="none"/>
      </w:rPr>
    </w:lvl>
    <w:lvl w:ilvl="2">
      <w:start w:val="1"/>
      <w:numFmt w:val="decimal"/>
      <w:pStyle w:val="30"/>
      <w:isLgl/>
      <w:lvlText w:val="%1.%2.%3"/>
      <w:lvlJc w:val="left"/>
      <w:pPr>
        <w:tabs>
          <w:tab w:val="num" w:pos="2421"/>
        </w:tabs>
        <w:ind w:left="2421" w:right="1287" w:hanging="720"/>
      </w:pPr>
      <w:rPr>
        <w:rFonts w:hint="default"/>
        <w:u w:val="none"/>
      </w:rPr>
    </w:lvl>
    <w:lvl w:ilvl="3">
      <w:start w:val="1"/>
      <w:numFmt w:val="decimal"/>
      <w:pStyle w:val="4"/>
      <w:isLgl/>
      <w:lvlText w:val="%1.%2.%3.%4"/>
      <w:lvlJc w:val="left"/>
      <w:pPr>
        <w:tabs>
          <w:tab w:val="num" w:pos="2988"/>
        </w:tabs>
        <w:ind w:left="2988" w:right="1854" w:hanging="720"/>
      </w:pPr>
      <w:rPr>
        <w:rFonts w:hint="default"/>
        <w:u w:val="none"/>
      </w:rPr>
    </w:lvl>
    <w:lvl w:ilvl="4">
      <w:start w:val="1"/>
      <w:numFmt w:val="decimal"/>
      <w:isLgl/>
      <w:lvlText w:val="%1.%2.%3.%4.%5"/>
      <w:lvlJc w:val="left"/>
      <w:pPr>
        <w:tabs>
          <w:tab w:val="num" w:pos="3915"/>
        </w:tabs>
        <w:ind w:left="3915" w:right="2781" w:hanging="1080"/>
      </w:pPr>
      <w:rPr>
        <w:rFonts w:hint="default"/>
        <w:u w:val="none"/>
      </w:rPr>
    </w:lvl>
    <w:lvl w:ilvl="5">
      <w:start w:val="1"/>
      <w:numFmt w:val="decimal"/>
      <w:isLgl/>
      <w:lvlText w:val="%1.%2.%3.%4.%5.%6"/>
      <w:lvlJc w:val="left"/>
      <w:pPr>
        <w:tabs>
          <w:tab w:val="num" w:pos="4842"/>
        </w:tabs>
        <w:ind w:left="4842" w:right="3708" w:hanging="1440"/>
      </w:pPr>
      <w:rPr>
        <w:rFonts w:hint="default"/>
        <w:u w:val="none"/>
      </w:rPr>
    </w:lvl>
    <w:lvl w:ilvl="6">
      <w:start w:val="1"/>
      <w:numFmt w:val="decimal"/>
      <w:isLgl/>
      <w:lvlText w:val="%1.%2.%3.%4.%5.%6.%7"/>
      <w:lvlJc w:val="left"/>
      <w:pPr>
        <w:tabs>
          <w:tab w:val="num" w:pos="5409"/>
        </w:tabs>
        <w:ind w:left="5409" w:right="4275" w:hanging="1440"/>
      </w:pPr>
      <w:rPr>
        <w:rFonts w:hint="default"/>
        <w:u w:val="none"/>
      </w:rPr>
    </w:lvl>
    <w:lvl w:ilvl="7">
      <w:start w:val="1"/>
      <w:numFmt w:val="decimal"/>
      <w:isLgl/>
      <w:lvlText w:val="%1.%2.%3.%4.%5.%6.%7.%8"/>
      <w:lvlJc w:val="left"/>
      <w:pPr>
        <w:tabs>
          <w:tab w:val="num" w:pos="6336"/>
        </w:tabs>
        <w:ind w:left="6336" w:right="5202" w:hanging="1800"/>
      </w:pPr>
      <w:rPr>
        <w:rFonts w:hint="default"/>
        <w:u w:val="none"/>
      </w:rPr>
    </w:lvl>
    <w:lvl w:ilvl="8">
      <w:start w:val="1"/>
      <w:numFmt w:val="decimal"/>
      <w:isLgl/>
      <w:lvlText w:val="%1.%2.%3.%4.%5.%6.%7.%8.%9"/>
      <w:lvlJc w:val="left"/>
      <w:pPr>
        <w:tabs>
          <w:tab w:val="num" w:pos="6903"/>
        </w:tabs>
        <w:ind w:left="6903" w:right="5769" w:hanging="1800"/>
      </w:pPr>
      <w:rPr>
        <w:rFonts w:hint="default"/>
        <w:u w:val="none"/>
      </w:rPr>
    </w:lvl>
  </w:abstractNum>
  <w:abstractNum w:abstractNumId="48" w15:restartNumberingAfterBreak="0">
    <w:nsid w:val="78553A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9977871"/>
    <w:multiLevelType w:val="hybridMultilevel"/>
    <w:tmpl w:val="E7F6714E"/>
    <w:lvl w:ilvl="0" w:tplc="F46214D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3288541">
    <w:abstractNumId w:val="47"/>
  </w:num>
  <w:num w:numId="2" w16cid:durableId="1386836818">
    <w:abstractNumId w:val="10"/>
  </w:num>
  <w:num w:numId="3" w16cid:durableId="243228152">
    <w:abstractNumId w:val="8"/>
  </w:num>
  <w:num w:numId="4" w16cid:durableId="2081827148">
    <w:abstractNumId w:val="2"/>
  </w:num>
  <w:num w:numId="5" w16cid:durableId="175851062">
    <w:abstractNumId w:val="19"/>
  </w:num>
  <w:num w:numId="6" w16cid:durableId="1378704226">
    <w:abstractNumId w:val="36"/>
  </w:num>
  <w:num w:numId="7" w16cid:durableId="174535761">
    <w:abstractNumId w:val="7"/>
  </w:num>
  <w:num w:numId="8" w16cid:durableId="524172526">
    <w:abstractNumId w:val="1"/>
  </w:num>
  <w:num w:numId="9" w16cid:durableId="1699813624">
    <w:abstractNumId w:val="41"/>
  </w:num>
  <w:num w:numId="10" w16cid:durableId="1626236040">
    <w:abstractNumId w:val="20"/>
  </w:num>
  <w:num w:numId="11" w16cid:durableId="2008705553">
    <w:abstractNumId w:val="44"/>
  </w:num>
  <w:num w:numId="12" w16cid:durableId="2001149556">
    <w:abstractNumId w:val="21"/>
  </w:num>
  <w:num w:numId="13" w16cid:durableId="1384910504">
    <w:abstractNumId w:val="23"/>
  </w:num>
  <w:num w:numId="14" w16cid:durableId="475611544">
    <w:abstractNumId w:val="28"/>
  </w:num>
  <w:num w:numId="15" w16cid:durableId="400757607">
    <w:abstractNumId w:val="48"/>
  </w:num>
  <w:num w:numId="16" w16cid:durableId="1363556039">
    <w:abstractNumId w:val="12"/>
  </w:num>
  <w:num w:numId="17" w16cid:durableId="545071836">
    <w:abstractNumId w:val="38"/>
  </w:num>
  <w:num w:numId="18" w16cid:durableId="1219050933">
    <w:abstractNumId w:val="3"/>
  </w:num>
  <w:num w:numId="19" w16cid:durableId="1672176862">
    <w:abstractNumId w:val="46"/>
  </w:num>
  <w:num w:numId="20" w16cid:durableId="1357972218">
    <w:abstractNumId w:val="13"/>
  </w:num>
  <w:num w:numId="21" w16cid:durableId="578905202">
    <w:abstractNumId w:val="34"/>
  </w:num>
  <w:num w:numId="22" w16cid:durableId="1951155745">
    <w:abstractNumId w:val="4"/>
  </w:num>
  <w:num w:numId="23" w16cid:durableId="10496900">
    <w:abstractNumId w:val="26"/>
  </w:num>
  <w:num w:numId="24" w16cid:durableId="1827744703">
    <w:abstractNumId w:val="11"/>
  </w:num>
  <w:num w:numId="25" w16cid:durableId="2091652606">
    <w:abstractNumId w:val="17"/>
  </w:num>
  <w:num w:numId="26" w16cid:durableId="1050886806">
    <w:abstractNumId w:val="35"/>
  </w:num>
  <w:num w:numId="27" w16cid:durableId="884414408">
    <w:abstractNumId w:val="45"/>
  </w:num>
  <w:num w:numId="28" w16cid:durableId="1446995054">
    <w:abstractNumId w:val="0"/>
  </w:num>
  <w:num w:numId="29" w16cid:durableId="184174828">
    <w:abstractNumId w:val="30"/>
  </w:num>
  <w:num w:numId="30" w16cid:durableId="1218318516">
    <w:abstractNumId w:val="14"/>
  </w:num>
  <w:num w:numId="31" w16cid:durableId="1891304359">
    <w:abstractNumId w:val="33"/>
  </w:num>
  <w:num w:numId="32" w16cid:durableId="1931889411">
    <w:abstractNumId w:val="16"/>
  </w:num>
  <w:num w:numId="33" w16cid:durableId="690303962">
    <w:abstractNumId w:val="40"/>
  </w:num>
  <w:num w:numId="34" w16cid:durableId="238635553">
    <w:abstractNumId w:val="5"/>
  </w:num>
  <w:num w:numId="35" w16cid:durableId="1118646562">
    <w:abstractNumId w:val="39"/>
  </w:num>
  <w:num w:numId="36" w16cid:durableId="2009014396">
    <w:abstractNumId w:val="25"/>
  </w:num>
  <w:num w:numId="37" w16cid:durableId="1292638718">
    <w:abstractNumId w:val="18"/>
  </w:num>
  <w:num w:numId="38" w16cid:durableId="776411946">
    <w:abstractNumId w:val="24"/>
  </w:num>
  <w:num w:numId="39" w16cid:durableId="1162425359">
    <w:abstractNumId w:val="42"/>
  </w:num>
  <w:num w:numId="40" w16cid:durableId="2089884857">
    <w:abstractNumId w:val="6"/>
  </w:num>
  <w:num w:numId="41" w16cid:durableId="11291294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5528627">
    <w:abstractNumId w:val="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84220454">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3124217">
    <w:abstractNumId w:val="31"/>
  </w:num>
  <w:num w:numId="45" w16cid:durableId="821192237">
    <w:abstractNumId w:val="37"/>
  </w:num>
  <w:num w:numId="46" w16cid:durableId="694962910">
    <w:abstractNumId w:val="15"/>
  </w:num>
  <w:num w:numId="47" w16cid:durableId="306134415">
    <w:abstractNumId w:val="27"/>
  </w:num>
  <w:num w:numId="48" w16cid:durableId="1713535862">
    <w:abstractNumId w:val="49"/>
  </w:num>
  <w:num w:numId="49" w16cid:durableId="1397438999">
    <w:abstractNumId w:val="9"/>
  </w:num>
  <w:num w:numId="50" w16cid:durableId="835993043">
    <w:abstractNumId w:val="29"/>
  </w:num>
  <w:num w:numId="51" w16cid:durableId="1247955243">
    <w:abstractNumId w:val="43"/>
  </w:num>
  <w:num w:numId="52" w16cid:durableId="1205210700">
    <w:abstractNumId w:val="22"/>
  </w:num>
  <w:num w:numId="53" w16cid:durableId="430199363">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8vOzOlfEtKFK0Yts9lRMIONAckIW2E3sumvAF6pNnobwjVgImSa/kwy4XY+OHEwiOasOiRN7DAEjaI1vWJ96DA==" w:salt="pmcJgAOJAHVT3zL3WGfIlw=="/>
  <w:defaultTabStop w:val="720"/>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BD5"/>
    <w:rsid w:val="00001530"/>
    <w:rsid w:val="000039E0"/>
    <w:rsid w:val="000041D2"/>
    <w:rsid w:val="000046D2"/>
    <w:rsid w:val="00005416"/>
    <w:rsid w:val="0001288A"/>
    <w:rsid w:val="00014C0A"/>
    <w:rsid w:val="000174FB"/>
    <w:rsid w:val="00017E4E"/>
    <w:rsid w:val="000214D4"/>
    <w:rsid w:val="0002158B"/>
    <w:rsid w:val="000217B9"/>
    <w:rsid w:val="000237C5"/>
    <w:rsid w:val="0002448E"/>
    <w:rsid w:val="00024D47"/>
    <w:rsid w:val="00025206"/>
    <w:rsid w:val="00025AC7"/>
    <w:rsid w:val="00026497"/>
    <w:rsid w:val="00027F90"/>
    <w:rsid w:val="00033102"/>
    <w:rsid w:val="00035A18"/>
    <w:rsid w:val="000410AA"/>
    <w:rsid w:val="00043FE0"/>
    <w:rsid w:val="00044059"/>
    <w:rsid w:val="000463B5"/>
    <w:rsid w:val="00047156"/>
    <w:rsid w:val="0005242F"/>
    <w:rsid w:val="000540CE"/>
    <w:rsid w:val="000556F6"/>
    <w:rsid w:val="00057236"/>
    <w:rsid w:val="00060A19"/>
    <w:rsid w:val="00066377"/>
    <w:rsid w:val="00067AD9"/>
    <w:rsid w:val="00075A61"/>
    <w:rsid w:val="00075C7B"/>
    <w:rsid w:val="00075E49"/>
    <w:rsid w:val="00077801"/>
    <w:rsid w:val="000779ED"/>
    <w:rsid w:val="00085046"/>
    <w:rsid w:val="0009084F"/>
    <w:rsid w:val="000941D6"/>
    <w:rsid w:val="00094B19"/>
    <w:rsid w:val="000A1E54"/>
    <w:rsid w:val="000A2F37"/>
    <w:rsid w:val="000A303C"/>
    <w:rsid w:val="000A4E50"/>
    <w:rsid w:val="000A6543"/>
    <w:rsid w:val="000A6953"/>
    <w:rsid w:val="000C31D4"/>
    <w:rsid w:val="000C3FEC"/>
    <w:rsid w:val="000C46BF"/>
    <w:rsid w:val="000C70EB"/>
    <w:rsid w:val="000C730B"/>
    <w:rsid w:val="000C77E7"/>
    <w:rsid w:val="000C7A0E"/>
    <w:rsid w:val="000D0E84"/>
    <w:rsid w:val="000D35B7"/>
    <w:rsid w:val="000D38D6"/>
    <w:rsid w:val="000D495D"/>
    <w:rsid w:val="000D4A71"/>
    <w:rsid w:val="000D6602"/>
    <w:rsid w:val="000E0293"/>
    <w:rsid w:val="000E731F"/>
    <w:rsid w:val="000F1560"/>
    <w:rsid w:val="000F54EF"/>
    <w:rsid w:val="000F562F"/>
    <w:rsid w:val="000F7959"/>
    <w:rsid w:val="00110431"/>
    <w:rsid w:val="00110FC1"/>
    <w:rsid w:val="001128D6"/>
    <w:rsid w:val="0011307E"/>
    <w:rsid w:val="001146D4"/>
    <w:rsid w:val="00114CE6"/>
    <w:rsid w:val="0011558F"/>
    <w:rsid w:val="001178DF"/>
    <w:rsid w:val="001207CF"/>
    <w:rsid w:val="001253E4"/>
    <w:rsid w:val="00135CC4"/>
    <w:rsid w:val="00137AE5"/>
    <w:rsid w:val="00140801"/>
    <w:rsid w:val="00142371"/>
    <w:rsid w:val="00143491"/>
    <w:rsid w:val="00143D41"/>
    <w:rsid w:val="00144371"/>
    <w:rsid w:val="00144B18"/>
    <w:rsid w:val="00146A82"/>
    <w:rsid w:val="00152A64"/>
    <w:rsid w:val="001553B5"/>
    <w:rsid w:val="00157191"/>
    <w:rsid w:val="00160F77"/>
    <w:rsid w:val="0016158A"/>
    <w:rsid w:val="001623AA"/>
    <w:rsid w:val="0016246E"/>
    <w:rsid w:val="0016369C"/>
    <w:rsid w:val="001641DC"/>
    <w:rsid w:val="00166D4C"/>
    <w:rsid w:val="00171A7C"/>
    <w:rsid w:val="0017219B"/>
    <w:rsid w:val="00173EFB"/>
    <w:rsid w:val="00175F49"/>
    <w:rsid w:val="00176A05"/>
    <w:rsid w:val="0018552D"/>
    <w:rsid w:val="001905ED"/>
    <w:rsid w:val="001938A9"/>
    <w:rsid w:val="00193A56"/>
    <w:rsid w:val="00194A6B"/>
    <w:rsid w:val="00195055"/>
    <w:rsid w:val="001A01D0"/>
    <w:rsid w:val="001A0B16"/>
    <w:rsid w:val="001A30CE"/>
    <w:rsid w:val="001A42E1"/>
    <w:rsid w:val="001A5193"/>
    <w:rsid w:val="001B0137"/>
    <w:rsid w:val="001C1281"/>
    <w:rsid w:val="001C16C5"/>
    <w:rsid w:val="001C4F50"/>
    <w:rsid w:val="001C4F83"/>
    <w:rsid w:val="001C69FB"/>
    <w:rsid w:val="001C7E91"/>
    <w:rsid w:val="001D06E1"/>
    <w:rsid w:val="001D3F90"/>
    <w:rsid w:val="001D5BF0"/>
    <w:rsid w:val="001D5DAB"/>
    <w:rsid w:val="001D5E4C"/>
    <w:rsid w:val="001E3E6D"/>
    <w:rsid w:val="001E3F85"/>
    <w:rsid w:val="001E41A5"/>
    <w:rsid w:val="001E582C"/>
    <w:rsid w:val="001E6F0C"/>
    <w:rsid w:val="001E779B"/>
    <w:rsid w:val="001F1B4B"/>
    <w:rsid w:val="001F26C4"/>
    <w:rsid w:val="001F2CAE"/>
    <w:rsid w:val="001F54B7"/>
    <w:rsid w:val="00201648"/>
    <w:rsid w:val="00203B0C"/>
    <w:rsid w:val="002068C7"/>
    <w:rsid w:val="0020747E"/>
    <w:rsid w:val="0021129F"/>
    <w:rsid w:val="00212B1C"/>
    <w:rsid w:val="002215DC"/>
    <w:rsid w:val="00221699"/>
    <w:rsid w:val="002224FD"/>
    <w:rsid w:val="002238EC"/>
    <w:rsid w:val="00224219"/>
    <w:rsid w:val="00224409"/>
    <w:rsid w:val="002264C4"/>
    <w:rsid w:val="0022760D"/>
    <w:rsid w:val="00233564"/>
    <w:rsid w:val="00236460"/>
    <w:rsid w:val="0024285F"/>
    <w:rsid w:val="002547E1"/>
    <w:rsid w:val="00254C9B"/>
    <w:rsid w:val="00257FA2"/>
    <w:rsid w:val="002648AE"/>
    <w:rsid w:val="002660D1"/>
    <w:rsid w:val="002669F3"/>
    <w:rsid w:val="00266C63"/>
    <w:rsid w:val="00267CC6"/>
    <w:rsid w:val="002705B9"/>
    <w:rsid w:val="00273F70"/>
    <w:rsid w:val="00277992"/>
    <w:rsid w:val="00277B0F"/>
    <w:rsid w:val="00281BC2"/>
    <w:rsid w:val="00283F78"/>
    <w:rsid w:val="0029046F"/>
    <w:rsid w:val="0029145B"/>
    <w:rsid w:val="0029183F"/>
    <w:rsid w:val="002950F3"/>
    <w:rsid w:val="00296CBE"/>
    <w:rsid w:val="00297C75"/>
    <w:rsid w:val="002A00EF"/>
    <w:rsid w:val="002A0561"/>
    <w:rsid w:val="002A2B32"/>
    <w:rsid w:val="002A2F97"/>
    <w:rsid w:val="002A5248"/>
    <w:rsid w:val="002A7E2C"/>
    <w:rsid w:val="002B0541"/>
    <w:rsid w:val="002B2261"/>
    <w:rsid w:val="002C168A"/>
    <w:rsid w:val="002C1F84"/>
    <w:rsid w:val="002C485C"/>
    <w:rsid w:val="002C6CC3"/>
    <w:rsid w:val="002C6D7B"/>
    <w:rsid w:val="002C7D25"/>
    <w:rsid w:val="002D145E"/>
    <w:rsid w:val="002D3211"/>
    <w:rsid w:val="002D352E"/>
    <w:rsid w:val="002D4629"/>
    <w:rsid w:val="002D75D5"/>
    <w:rsid w:val="002D7600"/>
    <w:rsid w:val="002E4E30"/>
    <w:rsid w:val="002E5AD9"/>
    <w:rsid w:val="002E66F6"/>
    <w:rsid w:val="002F0D27"/>
    <w:rsid w:val="002F1523"/>
    <w:rsid w:val="002F318E"/>
    <w:rsid w:val="002F3504"/>
    <w:rsid w:val="002F3D2E"/>
    <w:rsid w:val="002F62ED"/>
    <w:rsid w:val="002F66AF"/>
    <w:rsid w:val="002F7914"/>
    <w:rsid w:val="00301416"/>
    <w:rsid w:val="0030422F"/>
    <w:rsid w:val="0030458C"/>
    <w:rsid w:val="00307617"/>
    <w:rsid w:val="00307F4A"/>
    <w:rsid w:val="0031031B"/>
    <w:rsid w:val="00312C69"/>
    <w:rsid w:val="00313EBC"/>
    <w:rsid w:val="00314E3A"/>
    <w:rsid w:val="0031525D"/>
    <w:rsid w:val="003160E1"/>
    <w:rsid w:val="0032258A"/>
    <w:rsid w:val="003246FF"/>
    <w:rsid w:val="0032529D"/>
    <w:rsid w:val="00325DE3"/>
    <w:rsid w:val="003265C2"/>
    <w:rsid w:val="00330E68"/>
    <w:rsid w:val="00330F0F"/>
    <w:rsid w:val="00333645"/>
    <w:rsid w:val="00336C63"/>
    <w:rsid w:val="00337AD5"/>
    <w:rsid w:val="00340E98"/>
    <w:rsid w:val="00341192"/>
    <w:rsid w:val="0034142D"/>
    <w:rsid w:val="003416A7"/>
    <w:rsid w:val="0034176E"/>
    <w:rsid w:val="00341DD6"/>
    <w:rsid w:val="00343264"/>
    <w:rsid w:val="003440B3"/>
    <w:rsid w:val="00350CA6"/>
    <w:rsid w:val="00355C41"/>
    <w:rsid w:val="00356DDC"/>
    <w:rsid w:val="003622CC"/>
    <w:rsid w:val="0036722D"/>
    <w:rsid w:val="0037151A"/>
    <w:rsid w:val="0037171F"/>
    <w:rsid w:val="00371AF6"/>
    <w:rsid w:val="0037725B"/>
    <w:rsid w:val="003854E5"/>
    <w:rsid w:val="003873CA"/>
    <w:rsid w:val="00390C8A"/>
    <w:rsid w:val="0039417C"/>
    <w:rsid w:val="00395BDD"/>
    <w:rsid w:val="00396987"/>
    <w:rsid w:val="003A129A"/>
    <w:rsid w:val="003A2392"/>
    <w:rsid w:val="003A3990"/>
    <w:rsid w:val="003A3C78"/>
    <w:rsid w:val="003A54BB"/>
    <w:rsid w:val="003A5C57"/>
    <w:rsid w:val="003A6A3A"/>
    <w:rsid w:val="003B0847"/>
    <w:rsid w:val="003B507D"/>
    <w:rsid w:val="003B65B8"/>
    <w:rsid w:val="003C23B2"/>
    <w:rsid w:val="003C6054"/>
    <w:rsid w:val="003C76A8"/>
    <w:rsid w:val="003D0691"/>
    <w:rsid w:val="003D489D"/>
    <w:rsid w:val="003E0622"/>
    <w:rsid w:val="003E150E"/>
    <w:rsid w:val="003E4D55"/>
    <w:rsid w:val="003E508A"/>
    <w:rsid w:val="003E55C7"/>
    <w:rsid w:val="003F6C73"/>
    <w:rsid w:val="004002C6"/>
    <w:rsid w:val="00401F4C"/>
    <w:rsid w:val="0040564D"/>
    <w:rsid w:val="00407237"/>
    <w:rsid w:val="00411230"/>
    <w:rsid w:val="004116A4"/>
    <w:rsid w:val="00411D18"/>
    <w:rsid w:val="00412C30"/>
    <w:rsid w:val="004236B5"/>
    <w:rsid w:val="00424720"/>
    <w:rsid w:val="00424817"/>
    <w:rsid w:val="00430832"/>
    <w:rsid w:val="0043552C"/>
    <w:rsid w:val="00435E8B"/>
    <w:rsid w:val="004362AD"/>
    <w:rsid w:val="00437233"/>
    <w:rsid w:val="004400D3"/>
    <w:rsid w:val="00441A66"/>
    <w:rsid w:val="0044209A"/>
    <w:rsid w:val="00442186"/>
    <w:rsid w:val="00444D98"/>
    <w:rsid w:val="00446F0E"/>
    <w:rsid w:val="0045069F"/>
    <w:rsid w:val="004539A4"/>
    <w:rsid w:val="004544E5"/>
    <w:rsid w:val="00454D8D"/>
    <w:rsid w:val="004559F8"/>
    <w:rsid w:val="00457A5A"/>
    <w:rsid w:val="004632FF"/>
    <w:rsid w:val="004659E6"/>
    <w:rsid w:val="00465AD0"/>
    <w:rsid w:val="00471DCB"/>
    <w:rsid w:val="0047441B"/>
    <w:rsid w:val="004764C9"/>
    <w:rsid w:val="00476603"/>
    <w:rsid w:val="00476D96"/>
    <w:rsid w:val="00477A32"/>
    <w:rsid w:val="00482084"/>
    <w:rsid w:val="004830E1"/>
    <w:rsid w:val="00485273"/>
    <w:rsid w:val="00486769"/>
    <w:rsid w:val="00487A5A"/>
    <w:rsid w:val="004936C1"/>
    <w:rsid w:val="004A1D78"/>
    <w:rsid w:val="004A257F"/>
    <w:rsid w:val="004A2DEC"/>
    <w:rsid w:val="004A3540"/>
    <w:rsid w:val="004A3CD6"/>
    <w:rsid w:val="004A5C91"/>
    <w:rsid w:val="004B3622"/>
    <w:rsid w:val="004C0B13"/>
    <w:rsid w:val="004C3C3B"/>
    <w:rsid w:val="004C3C7C"/>
    <w:rsid w:val="004C5DB6"/>
    <w:rsid w:val="004D003C"/>
    <w:rsid w:val="004D0625"/>
    <w:rsid w:val="004D0CDC"/>
    <w:rsid w:val="004D3814"/>
    <w:rsid w:val="004D38B2"/>
    <w:rsid w:val="004D5CC7"/>
    <w:rsid w:val="004D7196"/>
    <w:rsid w:val="004E1C04"/>
    <w:rsid w:val="004E25BC"/>
    <w:rsid w:val="004E4055"/>
    <w:rsid w:val="004E4833"/>
    <w:rsid w:val="004E6833"/>
    <w:rsid w:val="004E795C"/>
    <w:rsid w:val="004F0CBE"/>
    <w:rsid w:val="004F1A9F"/>
    <w:rsid w:val="004F21D6"/>
    <w:rsid w:val="005013E3"/>
    <w:rsid w:val="005046B5"/>
    <w:rsid w:val="0050604D"/>
    <w:rsid w:val="00511C9E"/>
    <w:rsid w:val="0051271D"/>
    <w:rsid w:val="005128A2"/>
    <w:rsid w:val="00512E2D"/>
    <w:rsid w:val="005138E9"/>
    <w:rsid w:val="00516C7E"/>
    <w:rsid w:val="0051721F"/>
    <w:rsid w:val="00517E1D"/>
    <w:rsid w:val="005240D2"/>
    <w:rsid w:val="005244D2"/>
    <w:rsid w:val="0052546A"/>
    <w:rsid w:val="00526178"/>
    <w:rsid w:val="00531B6B"/>
    <w:rsid w:val="00532F83"/>
    <w:rsid w:val="00533129"/>
    <w:rsid w:val="00537F23"/>
    <w:rsid w:val="00544401"/>
    <w:rsid w:val="00556536"/>
    <w:rsid w:val="00560E7E"/>
    <w:rsid w:val="0056315D"/>
    <w:rsid w:val="00564295"/>
    <w:rsid w:val="00570C23"/>
    <w:rsid w:val="00572687"/>
    <w:rsid w:val="00573C6C"/>
    <w:rsid w:val="005826D6"/>
    <w:rsid w:val="00583C5E"/>
    <w:rsid w:val="00585661"/>
    <w:rsid w:val="005861D8"/>
    <w:rsid w:val="00586B7F"/>
    <w:rsid w:val="00587963"/>
    <w:rsid w:val="00591ECA"/>
    <w:rsid w:val="00592A57"/>
    <w:rsid w:val="00593EA2"/>
    <w:rsid w:val="00594E0A"/>
    <w:rsid w:val="005A1749"/>
    <w:rsid w:val="005A33CD"/>
    <w:rsid w:val="005A76AE"/>
    <w:rsid w:val="005B3085"/>
    <w:rsid w:val="005B421E"/>
    <w:rsid w:val="005C2A90"/>
    <w:rsid w:val="005D5644"/>
    <w:rsid w:val="005E04F7"/>
    <w:rsid w:val="005E0D93"/>
    <w:rsid w:val="005E1C41"/>
    <w:rsid w:val="005E2BE3"/>
    <w:rsid w:val="005E3A6F"/>
    <w:rsid w:val="005F2D1B"/>
    <w:rsid w:val="005F69CB"/>
    <w:rsid w:val="006016FA"/>
    <w:rsid w:val="00603C53"/>
    <w:rsid w:val="00605DCB"/>
    <w:rsid w:val="00612140"/>
    <w:rsid w:val="00613595"/>
    <w:rsid w:val="00613B23"/>
    <w:rsid w:val="00622556"/>
    <w:rsid w:val="00636A20"/>
    <w:rsid w:val="0064045B"/>
    <w:rsid w:val="00644C48"/>
    <w:rsid w:val="00644CF0"/>
    <w:rsid w:val="00644EC8"/>
    <w:rsid w:val="006464A5"/>
    <w:rsid w:val="00651100"/>
    <w:rsid w:val="00654627"/>
    <w:rsid w:val="00657DFB"/>
    <w:rsid w:val="006607D3"/>
    <w:rsid w:val="006610A9"/>
    <w:rsid w:val="00661BCF"/>
    <w:rsid w:val="00665F10"/>
    <w:rsid w:val="006666E8"/>
    <w:rsid w:val="00667A69"/>
    <w:rsid w:val="00667D94"/>
    <w:rsid w:val="006714E9"/>
    <w:rsid w:val="00672798"/>
    <w:rsid w:val="006729AE"/>
    <w:rsid w:val="00672F53"/>
    <w:rsid w:val="00675BCD"/>
    <w:rsid w:val="006761B8"/>
    <w:rsid w:val="0067712F"/>
    <w:rsid w:val="00677CAC"/>
    <w:rsid w:val="0068111B"/>
    <w:rsid w:val="00682C23"/>
    <w:rsid w:val="00686ACB"/>
    <w:rsid w:val="00686ED5"/>
    <w:rsid w:val="006921C5"/>
    <w:rsid w:val="00692ABE"/>
    <w:rsid w:val="00693ACC"/>
    <w:rsid w:val="006954AE"/>
    <w:rsid w:val="0069631D"/>
    <w:rsid w:val="006974C5"/>
    <w:rsid w:val="006A4C18"/>
    <w:rsid w:val="006A60E2"/>
    <w:rsid w:val="006A60F5"/>
    <w:rsid w:val="006B0E57"/>
    <w:rsid w:val="006B40FC"/>
    <w:rsid w:val="006B417F"/>
    <w:rsid w:val="006B47D8"/>
    <w:rsid w:val="006B5CB0"/>
    <w:rsid w:val="006B6013"/>
    <w:rsid w:val="006C13F8"/>
    <w:rsid w:val="006C1565"/>
    <w:rsid w:val="006C3B58"/>
    <w:rsid w:val="006C3F0B"/>
    <w:rsid w:val="006C665F"/>
    <w:rsid w:val="006D0A5D"/>
    <w:rsid w:val="006D256A"/>
    <w:rsid w:val="006D3BE2"/>
    <w:rsid w:val="006D4B73"/>
    <w:rsid w:val="006D55CD"/>
    <w:rsid w:val="006D67D6"/>
    <w:rsid w:val="006D7BD2"/>
    <w:rsid w:val="006E0EC4"/>
    <w:rsid w:val="006E2EEA"/>
    <w:rsid w:val="006E38BC"/>
    <w:rsid w:val="006E6311"/>
    <w:rsid w:val="006E6865"/>
    <w:rsid w:val="006F0B93"/>
    <w:rsid w:val="007056FC"/>
    <w:rsid w:val="00706AA8"/>
    <w:rsid w:val="00714FAC"/>
    <w:rsid w:val="007221C6"/>
    <w:rsid w:val="00722B8A"/>
    <w:rsid w:val="00723F7C"/>
    <w:rsid w:val="00727EB4"/>
    <w:rsid w:val="00730FF0"/>
    <w:rsid w:val="007312DB"/>
    <w:rsid w:val="007325F2"/>
    <w:rsid w:val="00733027"/>
    <w:rsid w:val="00734041"/>
    <w:rsid w:val="007352FB"/>
    <w:rsid w:val="007365D3"/>
    <w:rsid w:val="00742111"/>
    <w:rsid w:val="00747BF6"/>
    <w:rsid w:val="00751968"/>
    <w:rsid w:val="00754065"/>
    <w:rsid w:val="0075712C"/>
    <w:rsid w:val="00761818"/>
    <w:rsid w:val="00761836"/>
    <w:rsid w:val="00764CEF"/>
    <w:rsid w:val="00765826"/>
    <w:rsid w:val="00770D48"/>
    <w:rsid w:val="007731D0"/>
    <w:rsid w:val="00773A0E"/>
    <w:rsid w:val="0078165A"/>
    <w:rsid w:val="00781DA8"/>
    <w:rsid w:val="00785FEA"/>
    <w:rsid w:val="00790215"/>
    <w:rsid w:val="00791B4A"/>
    <w:rsid w:val="0079392C"/>
    <w:rsid w:val="00795CB8"/>
    <w:rsid w:val="007A1110"/>
    <w:rsid w:val="007A2A45"/>
    <w:rsid w:val="007A3DA8"/>
    <w:rsid w:val="007A625C"/>
    <w:rsid w:val="007A68E7"/>
    <w:rsid w:val="007A6ED4"/>
    <w:rsid w:val="007A6F06"/>
    <w:rsid w:val="007A70AD"/>
    <w:rsid w:val="007A788F"/>
    <w:rsid w:val="007B3D14"/>
    <w:rsid w:val="007B406F"/>
    <w:rsid w:val="007B415E"/>
    <w:rsid w:val="007B6614"/>
    <w:rsid w:val="007C0FE8"/>
    <w:rsid w:val="007C1382"/>
    <w:rsid w:val="007C3F88"/>
    <w:rsid w:val="007C5318"/>
    <w:rsid w:val="007C53CF"/>
    <w:rsid w:val="007C6C19"/>
    <w:rsid w:val="007C704B"/>
    <w:rsid w:val="007D04B0"/>
    <w:rsid w:val="007D25E7"/>
    <w:rsid w:val="007D444C"/>
    <w:rsid w:val="007D6A2C"/>
    <w:rsid w:val="007D7F0E"/>
    <w:rsid w:val="007E3381"/>
    <w:rsid w:val="007E3399"/>
    <w:rsid w:val="007E579D"/>
    <w:rsid w:val="007F0C9E"/>
    <w:rsid w:val="007F110D"/>
    <w:rsid w:val="007F13A3"/>
    <w:rsid w:val="007F154F"/>
    <w:rsid w:val="007F19CE"/>
    <w:rsid w:val="007F3A53"/>
    <w:rsid w:val="007F4145"/>
    <w:rsid w:val="007F532B"/>
    <w:rsid w:val="007F614E"/>
    <w:rsid w:val="007F6ABB"/>
    <w:rsid w:val="00800526"/>
    <w:rsid w:val="00800E56"/>
    <w:rsid w:val="008013E9"/>
    <w:rsid w:val="00804B60"/>
    <w:rsid w:val="00806E39"/>
    <w:rsid w:val="00814597"/>
    <w:rsid w:val="00815D47"/>
    <w:rsid w:val="00820AA1"/>
    <w:rsid w:val="0082414E"/>
    <w:rsid w:val="00824F31"/>
    <w:rsid w:val="00825A22"/>
    <w:rsid w:val="00833011"/>
    <w:rsid w:val="00834CDD"/>
    <w:rsid w:val="008371F6"/>
    <w:rsid w:val="00840532"/>
    <w:rsid w:val="00840BB7"/>
    <w:rsid w:val="00841B9A"/>
    <w:rsid w:val="00842BD4"/>
    <w:rsid w:val="00843030"/>
    <w:rsid w:val="00844BED"/>
    <w:rsid w:val="00847855"/>
    <w:rsid w:val="00850A30"/>
    <w:rsid w:val="00851AB0"/>
    <w:rsid w:val="00853F54"/>
    <w:rsid w:val="00854715"/>
    <w:rsid w:val="008558F4"/>
    <w:rsid w:val="00857B8D"/>
    <w:rsid w:val="0086179C"/>
    <w:rsid w:val="00863D80"/>
    <w:rsid w:val="00865A85"/>
    <w:rsid w:val="008661B2"/>
    <w:rsid w:val="00871FF2"/>
    <w:rsid w:val="0087549C"/>
    <w:rsid w:val="008764D1"/>
    <w:rsid w:val="0087750E"/>
    <w:rsid w:val="008804C0"/>
    <w:rsid w:val="0088076F"/>
    <w:rsid w:val="00880D5D"/>
    <w:rsid w:val="00882B3F"/>
    <w:rsid w:val="0088463E"/>
    <w:rsid w:val="00885DFA"/>
    <w:rsid w:val="00887C37"/>
    <w:rsid w:val="008949C6"/>
    <w:rsid w:val="008A0DC4"/>
    <w:rsid w:val="008A2E8E"/>
    <w:rsid w:val="008A2F9C"/>
    <w:rsid w:val="008A3667"/>
    <w:rsid w:val="008A3C23"/>
    <w:rsid w:val="008B10D9"/>
    <w:rsid w:val="008B556F"/>
    <w:rsid w:val="008B6F76"/>
    <w:rsid w:val="008C29BD"/>
    <w:rsid w:val="008C3DA1"/>
    <w:rsid w:val="008C4292"/>
    <w:rsid w:val="008D1841"/>
    <w:rsid w:val="008D33AA"/>
    <w:rsid w:val="008D49BA"/>
    <w:rsid w:val="008D547B"/>
    <w:rsid w:val="008D5778"/>
    <w:rsid w:val="008D6C86"/>
    <w:rsid w:val="008D78BD"/>
    <w:rsid w:val="008E10AD"/>
    <w:rsid w:val="008E3869"/>
    <w:rsid w:val="008F680B"/>
    <w:rsid w:val="009009FC"/>
    <w:rsid w:val="00900FF0"/>
    <w:rsid w:val="009010C4"/>
    <w:rsid w:val="00904E5A"/>
    <w:rsid w:val="009107B0"/>
    <w:rsid w:val="009145B7"/>
    <w:rsid w:val="00917125"/>
    <w:rsid w:val="009203C8"/>
    <w:rsid w:val="00921872"/>
    <w:rsid w:val="00922A89"/>
    <w:rsid w:val="00937BE4"/>
    <w:rsid w:val="00941F50"/>
    <w:rsid w:val="00946A55"/>
    <w:rsid w:val="00952C23"/>
    <w:rsid w:val="00953BC4"/>
    <w:rsid w:val="00954543"/>
    <w:rsid w:val="0095524B"/>
    <w:rsid w:val="00957CE8"/>
    <w:rsid w:val="009614EB"/>
    <w:rsid w:val="00962157"/>
    <w:rsid w:val="009706BC"/>
    <w:rsid w:val="00971AF0"/>
    <w:rsid w:val="00972643"/>
    <w:rsid w:val="0097268B"/>
    <w:rsid w:val="00976D4A"/>
    <w:rsid w:val="00981A7B"/>
    <w:rsid w:val="00990790"/>
    <w:rsid w:val="0099374F"/>
    <w:rsid w:val="00993FA2"/>
    <w:rsid w:val="00995007"/>
    <w:rsid w:val="00996A84"/>
    <w:rsid w:val="009A089E"/>
    <w:rsid w:val="009A26E2"/>
    <w:rsid w:val="009A4673"/>
    <w:rsid w:val="009A5592"/>
    <w:rsid w:val="009A5BB3"/>
    <w:rsid w:val="009B008C"/>
    <w:rsid w:val="009B29FD"/>
    <w:rsid w:val="009C01AD"/>
    <w:rsid w:val="009C2865"/>
    <w:rsid w:val="009C3B01"/>
    <w:rsid w:val="009C3F2F"/>
    <w:rsid w:val="009C50A7"/>
    <w:rsid w:val="009C567B"/>
    <w:rsid w:val="009D745F"/>
    <w:rsid w:val="009E124D"/>
    <w:rsid w:val="009E2306"/>
    <w:rsid w:val="009E24B4"/>
    <w:rsid w:val="009F1A0B"/>
    <w:rsid w:val="00A03135"/>
    <w:rsid w:val="00A06919"/>
    <w:rsid w:val="00A06F59"/>
    <w:rsid w:val="00A1031B"/>
    <w:rsid w:val="00A10F3A"/>
    <w:rsid w:val="00A113D5"/>
    <w:rsid w:val="00A12B90"/>
    <w:rsid w:val="00A1315F"/>
    <w:rsid w:val="00A14FC7"/>
    <w:rsid w:val="00A15873"/>
    <w:rsid w:val="00A15937"/>
    <w:rsid w:val="00A22B91"/>
    <w:rsid w:val="00A22DA5"/>
    <w:rsid w:val="00A239D2"/>
    <w:rsid w:val="00A252A3"/>
    <w:rsid w:val="00A27A5F"/>
    <w:rsid w:val="00A27D6A"/>
    <w:rsid w:val="00A30AD0"/>
    <w:rsid w:val="00A32139"/>
    <w:rsid w:val="00A33A0C"/>
    <w:rsid w:val="00A352AD"/>
    <w:rsid w:val="00A36A11"/>
    <w:rsid w:val="00A36DCA"/>
    <w:rsid w:val="00A41B1D"/>
    <w:rsid w:val="00A46A79"/>
    <w:rsid w:val="00A5283F"/>
    <w:rsid w:val="00A574E0"/>
    <w:rsid w:val="00A601F9"/>
    <w:rsid w:val="00A60F47"/>
    <w:rsid w:val="00A61898"/>
    <w:rsid w:val="00A62DCA"/>
    <w:rsid w:val="00A63FC1"/>
    <w:rsid w:val="00A6516B"/>
    <w:rsid w:val="00A65728"/>
    <w:rsid w:val="00A70E94"/>
    <w:rsid w:val="00A70EC0"/>
    <w:rsid w:val="00A74C33"/>
    <w:rsid w:val="00A7562A"/>
    <w:rsid w:val="00A82B87"/>
    <w:rsid w:val="00A8374B"/>
    <w:rsid w:val="00A83E28"/>
    <w:rsid w:val="00A841F3"/>
    <w:rsid w:val="00A8421B"/>
    <w:rsid w:val="00A90B47"/>
    <w:rsid w:val="00A94356"/>
    <w:rsid w:val="00A943F4"/>
    <w:rsid w:val="00AA03A1"/>
    <w:rsid w:val="00AA2E72"/>
    <w:rsid w:val="00AA3031"/>
    <w:rsid w:val="00AA47B4"/>
    <w:rsid w:val="00AA60A2"/>
    <w:rsid w:val="00AB55D1"/>
    <w:rsid w:val="00AB5E3C"/>
    <w:rsid w:val="00AB6FB0"/>
    <w:rsid w:val="00AC217E"/>
    <w:rsid w:val="00AC4238"/>
    <w:rsid w:val="00AC4B60"/>
    <w:rsid w:val="00AD2F7F"/>
    <w:rsid w:val="00AD613C"/>
    <w:rsid w:val="00AD727F"/>
    <w:rsid w:val="00AE0F25"/>
    <w:rsid w:val="00AE1A50"/>
    <w:rsid w:val="00AF2C1B"/>
    <w:rsid w:val="00AF4503"/>
    <w:rsid w:val="00AF45B6"/>
    <w:rsid w:val="00B0016E"/>
    <w:rsid w:val="00B005EE"/>
    <w:rsid w:val="00B00634"/>
    <w:rsid w:val="00B01E88"/>
    <w:rsid w:val="00B03CCD"/>
    <w:rsid w:val="00B10A4D"/>
    <w:rsid w:val="00B10CAF"/>
    <w:rsid w:val="00B12C20"/>
    <w:rsid w:val="00B13D32"/>
    <w:rsid w:val="00B16CFC"/>
    <w:rsid w:val="00B17E73"/>
    <w:rsid w:val="00B202F5"/>
    <w:rsid w:val="00B20385"/>
    <w:rsid w:val="00B2511C"/>
    <w:rsid w:val="00B32384"/>
    <w:rsid w:val="00B32F7A"/>
    <w:rsid w:val="00B34AF9"/>
    <w:rsid w:val="00B35518"/>
    <w:rsid w:val="00B3696F"/>
    <w:rsid w:val="00B37296"/>
    <w:rsid w:val="00B37FF3"/>
    <w:rsid w:val="00B403F2"/>
    <w:rsid w:val="00B41E34"/>
    <w:rsid w:val="00B42685"/>
    <w:rsid w:val="00B42FE5"/>
    <w:rsid w:val="00B4410B"/>
    <w:rsid w:val="00B44694"/>
    <w:rsid w:val="00B47443"/>
    <w:rsid w:val="00B47C21"/>
    <w:rsid w:val="00B51950"/>
    <w:rsid w:val="00B519EF"/>
    <w:rsid w:val="00B5324F"/>
    <w:rsid w:val="00B56972"/>
    <w:rsid w:val="00B57639"/>
    <w:rsid w:val="00B6067A"/>
    <w:rsid w:val="00B60C23"/>
    <w:rsid w:val="00B627FE"/>
    <w:rsid w:val="00B66B4B"/>
    <w:rsid w:val="00B67945"/>
    <w:rsid w:val="00B70760"/>
    <w:rsid w:val="00B70C86"/>
    <w:rsid w:val="00B711A5"/>
    <w:rsid w:val="00B75230"/>
    <w:rsid w:val="00B76D51"/>
    <w:rsid w:val="00B77A82"/>
    <w:rsid w:val="00B801B5"/>
    <w:rsid w:val="00B80B46"/>
    <w:rsid w:val="00B810B0"/>
    <w:rsid w:val="00B81E1C"/>
    <w:rsid w:val="00B85029"/>
    <w:rsid w:val="00B85888"/>
    <w:rsid w:val="00B85D1E"/>
    <w:rsid w:val="00B861B5"/>
    <w:rsid w:val="00B86354"/>
    <w:rsid w:val="00B923BF"/>
    <w:rsid w:val="00BA04FF"/>
    <w:rsid w:val="00BA35BD"/>
    <w:rsid w:val="00BA5EF3"/>
    <w:rsid w:val="00BB1BDF"/>
    <w:rsid w:val="00BB1E0B"/>
    <w:rsid w:val="00BB261B"/>
    <w:rsid w:val="00BB3962"/>
    <w:rsid w:val="00BB3CD9"/>
    <w:rsid w:val="00BB5B2B"/>
    <w:rsid w:val="00BD014F"/>
    <w:rsid w:val="00BD1E25"/>
    <w:rsid w:val="00BD286C"/>
    <w:rsid w:val="00BD3BD5"/>
    <w:rsid w:val="00BD3DDA"/>
    <w:rsid w:val="00BD4BE7"/>
    <w:rsid w:val="00BE1F0E"/>
    <w:rsid w:val="00BE3F76"/>
    <w:rsid w:val="00BE642B"/>
    <w:rsid w:val="00BE767C"/>
    <w:rsid w:val="00BF2588"/>
    <w:rsid w:val="00BF33FA"/>
    <w:rsid w:val="00BF4345"/>
    <w:rsid w:val="00BF5AC8"/>
    <w:rsid w:val="00BF5E76"/>
    <w:rsid w:val="00C03528"/>
    <w:rsid w:val="00C078D8"/>
    <w:rsid w:val="00C10DBD"/>
    <w:rsid w:val="00C1336D"/>
    <w:rsid w:val="00C177E8"/>
    <w:rsid w:val="00C215FA"/>
    <w:rsid w:val="00C216CD"/>
    <w:rsid w:val="00C2213B"/>
    <w:rsid w:val="00C242ED"/>
    <w:rsid w:val="00C3441B"/>
    <w:rsid w:val="00C34E86"/>
    <w:rsid w:val="00C36D83"/>
    <w:rsid w:val="00C37B66"/>
    <w:rsid w:val="00C4092C"/>
    <w:rsid w:val="00C43222"/>
    <w:rsid w:val="00C4330C"/>
    <w:rsid w:val="00C43FF7"/>
    <w:rsid w:val="00C447EE"/>
    <w:rsid w:val="00C44CCE"/>
    <w:rsid w:val="00C44DA2"/>
    <w:rsid w:val="00C45881"/>
    <w:rsid w:val="00C47523"/>
    <w:rsid w:val="00C529F1"/>
    <w:rsid w:val="00C52C7D"/>
    <w:rsid w:val="00C52DF5"/>
    <w:rsid w:val="00C5368C"/>
    <w:rsid w:val="00C53DB0"/>
    <w:rsid w:val="00C56FB7"/>
    <w:rsid w:val="00C61CBD"/>
    <w:rsid w:val="00C61D8E"/>
    <w:rsid w:val="00C6263F"/>
    <w:rsid w:val="00C62E24"/>
    <w:rsid w:val="00C64867"/>
    <w:rsid w:val="00C70221"/>
    <w:rsid w:val="00C755E1"/>
    <w:rsid w:val="00C7753B"/>
    <w:rsid w:val="00C77EF0"/>
    <w:rsid w:val="00C83FCC"/>
    <w:rsid w:val="00C91688"/>
    <w:rsid w:val="00C9253A"/>
    <w:rsid w:val="00C93E2D"/>
    <w:rsid w:val="00C955FB"/>
    <w:rsid w:val="00C95C77"/>
    <w:rsid w:val="00CA0BCC"/>
    <w:rsid w:val="00CA3029"/>
    <w:rsid w:val="00CA6279"/>
    <w:rsid w:val="00CA79BB"/>
    <w:rsid w:val="00CB4731"/>
    <w:rsid w:val="00CB6FFC"/>
    <w:rsid w:val="00CC0D7B"/>
    <w:rsid w:val="00CC351B"/>
    <w:rsid w:val="00CC39C2"/>
    <w:rsid w:val="00CD1214"/>
    <w:rsid w:val="00CD5E4A"/>
    <w:rsid w:val="00CE5774"/>
    <w:rsid w:val="00CE57B3"/>
    <w:rsid w:val="00CE66DA"/>
    <w:rsid w:val="00CE7A9F"/>
    <w:rsid w:val="00CF0A6C"/>
    <w:rsid w:val="00CF34A6"/>
    <w:rsid w:val="00CF3F8C"/>
    <w:rsid w:val="00CF4377"/>
    <w:rsid w:val="00CF6CBE"/>
    <w:rsid w:val="00CF73C0"/>
    <w:rsid w:val="00D0016A"/>
    <w:rsid w:val="00D023E8"/>
    <w:rsid w:val="00D04B42"/>
    <w:rsid w:val="00D04B98"/>
    <w:rsid w:val="00D04BFC"/>
    <w:rsid w:val="00D04C85"/>
    <w:rsid w:val="00D0615D"/>
    <w:rsid w:val="00D07CB5"/>
    <w:rsid w:val="00D1085B"/>
    <w:rsid w:val="00D10916"/>
    <w:rsid w:val="00D11476"/>
    <w:rsid w:val="00D12CF2"/>
    <w:rsid w:val="00D16E5E"/>
    <w:rsid w:val="00D17B2A"/>
    <w:rsid w:val="00D2250C"/>
    <w:rsid w:val="00D24734"/>
    <w:rsid w:val="00D2575C"/>
    <w:rsid w:val="00D25807"/>
    <w:rsid w:val="00D27377"/>
    <w:rsid w:val="00D3110E"/>
    <w:rsid w:val="00D323A3"/>
    <w:rsid w:val="00D3251E"/>
    <w:rsid w:val="00D34323"/>
    <w:rsid w:val="00D355E9"/>
    <w:rsid w:val="00D36839"/>
    <w:rsid w:val="00D40CEC"/>
    <w:rsid w:val="00D46698"/>
    <w:rsid w:val="00D4795A"/>
    <w:rsid w:val="00D5129B"/>
    <w:rsid w:val="00D51377"/>
    <w:rsid w:val="00D52FF6"/>
    <w:rsid w:val="00D53069"/>
    <w:rsid w:val="00D53C46"/>
    <w:rsid w:val="00D548AC"/>
    <w:rsid w:val="00D60A62"/>
    <w:rsid w:val="00D677D3"/>
    <w:rsid w:val="00D67824"/>
    <w:rsid w:val="00D67FD0"/>
    <w:rsid w:val="00D67FD1"/>
    <w:rsid w:val="00D70049"/>
    <w:rsid w:val="00D72DF5"/>
    <w:rsid w:val="00D75DF5"/>
    <w:rsid w:val="00D7679D"/>
    <w:rsid w:val="00D76CCA"/>
    <w:rsid w:val="00D80AB3"/>
    <w:rsid w:val="00D818CD"/>
    <w:rsid w:val="00D82D10"/>
    <w:rsid w:val="00D844EC"/>
    <w:rsid w:val="00D86A71"/>
    <w:rsid w:val="00D92AA8"/>
    <w:rsid w:val="00DA0007"/>
    <w:rsid w:val="00DA095C"/>
    <w:rsid w:val="00DA0A39"/>
    <w:rsid w:val="00DA1560"/>
    <w:rsid w:val="00DA3C1E"/>
    <w:rsid w:val="00DA4166"/>
    <w:rsid w:val="00DA5088"/>
    <w:rsid w:val="00DA7BB5"/>
    <w:rsid w:val="00DB23BF"/>
    <w:rsid w:val="00DB477F"/>
    <w:rsid w:val="00DC064D"/>
    <w:rsid w:val="00DC0742"/>
    <w:rsid w:val="00DC168E"/>
    <w:rsid w:val="00DC2276"/>
    <w:rsid w:val="00DD2B77"/>
    <w:rsid w:val="00DD471D"/>
    <w:rsid w:val="00DD7AC2"/>
    <w:rsid w:val="00DE21C4"/>
    <w:rsid w:val="00DE3231"/>
    <w:rsid w:val="00DF0178"/>
    <w:rsid w:val="00DF1176"/>
    <w:rsid w:val="00DF21B4"/>
    <w:rsid w:val="00DF5E24"/>
    <w:rsid w:val="00DF638C"/>
    <w:rsid w:val="00DF7292"/>
    <w:rsid w:val="00DF7621"/>
    <w:rsid w:val="00E07912"/>
    <w:rsid w:val="00E118E4"/>
    <w:rsid w:val="00E13325"/>
    <w:rsid w:val="00E13BE6"/>
    <w:rsid w:val="00E14357"/>
    <w:rsid w:val="00E201E1"/>
    <w:rsid w:val="00E21098"/>
    <w:rsid w:val="00E219B5"/>
    <w:rsid w:val="00E23985"/>
    <w:rsid w:val="00E241A5"/>
    <w:rsid w:val="00E24AAE"/>
    <w:rsid w:val="00E26562"/>
    <w:rsid w:val="00E33317"/>
    <w:rsid w:val="00E33D6F"/>
    <w:rsid w:val="00E40FFA"/>
    <w:rsid w:val="00E41A33"/>
    <w:rsid w:val="00E4229C"/>
    <w:rsid w:val="00E45B7B"/>
    <w:rsid w:val="00E5253A"/>
    <w:rsid w:val="00E5291F"/>
    <w:rsid w:val="00E5326D"/>
    <w:rsid w:val="00E54632"/>
    <w:rsid w:val="00E61D4F"/>
    <w:rsid w:val="00E67C22"/>
    <w:rsid w:val="00E7027B"/>
    <w:rsid w:val="00E72F95"/>
    <w:rsid w:val="00E73351"/>
    <w:rsid w:val="00E7401C"/>
    <w:rsid w:val="00E758EC"/>
    <w:rsid w:val="00E75D3E"/>
    <w:rsid w:val="00E81259"/>
    <w:rsid w:val="00E82435"/>
    <w:rsid w:val="00E82836"/>
    <w:rsid w:val="00E94A23"/>
    <w:rsid w:val="00E95891"/>
    <w:rsid w:val="00E969C0"/>
    <w:rsid w:val="00EA165D"/>
    <w:rsid w:val="00EA2233"/>
    <w:rsid w:val="00EA347E"/>
    <w:rsid w:val="00EA36F1"/>
    <w:rsid w:val="00EA588E"/>
    <w:rsid w:val="00EB6AD0"/>
    <w:rsid w:val="00EB7507"/>
    <w:rsid w:val="00EB77FB"/>
    <w:rsid w:val="00EB7EA1"/>
    <w:rsid w:val="00EC1309"/>
    <w:rsid w:val="00EC2111"/>
    <w:rsid w:val="00EC24DF"/>
    <w:rsid w:val="00EC2A76"/>
    <w:rsid w:val="00EC5C9E"/>
    <w:rsid w:val="00EC74B4"/>
    <w:rsid w:val="00EC77E1"/>
    <w:rsid w:val="00EC7C4A"/>
    <w:rsid w:val="00ED0370"/>
    <w:rsid w:val="00ED1580"/>
    <w:rsid w:val="00ED3FC0"/>
    <w:rsid w:val="00ED5176"/>
    <w:rsid w:val="00ED5560"/>
    <w:rsid w:val="00EE0338"/>
    <w:rsid w:val="00EE30CF"/>
    <w:rsid w:val="00EE55E7"/>
    <w:rsid w:val="00EF2D58"/>
    <w:rsid w:val="00EF49DD"/>
    <w:rsid w:val="00EF5821"/>
    <w:rsid w:val="00EF6230"/>
    <w:rsid w:val="00EF694D"/>
    <w:rsid w:val="00EF7E07"/>
    <w:rsid w:val="00F025FB"/>
    <w:rsid w:val="00F0597D"/>
    <w:rsid w:val="00F0674E"/>
    <w:rsid w:val="00F1299C"/>
    <w:rsid w:val="00F1548A"/>
    <w:rsid w:val="00F20632"/>
    <w:rsid w:val="00F24A8C"/>
    <w:rsid w:val="00F26DAD"/>
    <w:rsid w:val="00F272C4"/>
    <w:rsid w:val="00F31608"/>
    <w:rsid w:val="00F33D44"/>
    <w:rsid w:val="00F37E42"/>
    <w:rsid w:val="00F40E6B"/>
    <w:rsid w:val="00F42274"/>
    <w:rsid w:val="00F42D5A"/>
    <w:rsid w:val="00F45E4F"/>
    <w:rsid w:val="00F46003"/>
    <w:rsid w:val="00F470BD"/>
    <w:rsid w:val="00F53D07"/>
    <w:rsid w:val="00F56859"/>
    <w:rsid w:val="00F57207"/>
    <w:rsid w:val="00F62626"/>
    <w:rsid w:val="00F62734"/>
    <w:rsid w:val="00F62CA0"/>
    <w:rsid w:val="00F652DF"/>
    <w:rsid w:val="00F656D4"/>
    <w:rsid w:val="00F666DF"/>
    <w:rsid w:val="00F66889"/>
    <w:rsid w:val="00F66C82"/>
    <w:rsid w:val="00F67CF8"/>
    <w:rsid w:val="00F70A76"/>
    <w:rsid w:val="00F739C1"/>
    <w:rsid w:val="00F74DE2"/>
    <w:rsid w:val="00F77B2D"/>
    <w:rsid w:val="00F80C32"/>
    <w:rsid w:val="00F81327"/>
    <w:rsid w:val="00F81942"/>
    <w:rsid w:val="00F828C7"/>
    <w:rsid w:val="00F84014"/>
    <w:rsid w:val="00F84A5F"/>
    <w:rsid w:val="00F921CC"/>
    <w:rsid w:val="00F931F4"/>
    <w:rsid w:val="00F93287"/>
    <w:rsid w:val="00F96231"/>
    <w:rsid w:val="00FA4CFE"/>
    <w:rsid w:val="00FA720C"/>
    <w:rsid w:val="00FB5480"/>
    <w:rsid w:val="00FC1018"/>
    <w:rsid w:val="00FD0E0A"/>
    <w:rsid w:val="00FD7CE2"/>
    <w:rsid w:val="00FE0380"/>
    <w:rsid w:val="00FE385D"/>
    <w:rsid w:val="00FE46D8"/>
    <w:rsid w:val="00FE6F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9DFC4"/>
  <w15:docId w15:val="{52BCD799-B6B5-431F-AA61-10F3838F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9">
    <w:name w:val="Normal"/>
    <w:rsid w:val="003A3990"/>
    <w:pPr>
      <w:bidi/>
    </w:pPr>
    <w:rPr>
      <w:rFonts w:cs="David"/>
      <w:szCs w:val="28"/>
      <w:lang w:eastAsia="he-IL"/>
    </w:rPr>
  </w:style>
  <w:style w:type="paragraph" w:styleId="18">
    <w:name w:val="heading 1"/>
    <w:aliases w:val="כותרת 1 תו תו,Heading 1 תו,H2,Heading,Aharoni 32 underline,כותרת על,כותרת מודגשת עם קו,b1,Top 1,כותרת1,ראש פרק,ראש פרק תו,כותרת 1 תו1,Heading 1 Char,Heading 1,normal,כותרת 1Heading 1,Art One,Hed_undl,כותרת 1 תו2 תו תו תו,כותרת 1 תו1 תו תו תו תו"/>
    <w:basedOn w:val="a9"/>
    <w:next w:val="a9"/>
    <w:link w:val="120"/>
    <w:qFormat/>
    <w:pPr>
      <w:keepNext/>
      <w:outlineLvl w:val="0"/>
    </w:pPr>
    <w:rPr>
      <w:rFonts w:cs="Times New Roman"/>
      <w:sz w:val="28"/>
      <w:u w:val="single"/>
    </w:rPr>
  </w:style>
  <w:style w:type="paragraph" w:styleId="23">
    <w:name w:val="heading 2"/>
    <w:aliases w:val="תו תו תו,s,סעיף ראשי,Aharoni 28,כותרת 2 תו1,Heading 2 תו1,Heading 2 תו תו תו,כותרת 2 תו1 תו,תו תו תו תו1 תו,כותרת 2 תו תו1 תו,s תו תו1,Heading 2 תו1 תו,כותרת 2 תו2,Heading 2 תו2,Heading 2 תו1 תו תו,s תו תו,כותרת 2 תו3 תו,head2,22Heading 2,סעיף 2"/>
    <w:basedOn w:val="a9"/>
    <w:next w:val="a9"/>
    <w:link w:val="230"/>
    <w:qFormat/>
    <w:pPr>
      <w:keepNext/>
      <w:ind w:left="-114"/>
      <w:outlineLvl w:val="1"/>
    </w:pPr>
    <w:rPr>
      <w:rFonts w:cs="Times New Roman"/>
      <w:sz w:val="28"/>
      <w:u w:val="single"/>
    </w:rPr>
  </w:style>
  <w:style w:type="paragraph" w:styleId="31">
    <w:name w:val="heading 3"/>
    <w:aliases w:val="H3,heading 3,Normal 28 B,Table Attribute Heading,H31,H32,H33,H311,Subhead B,Heading C,Org Heading 1,Topic Title,top,3,כותרת משנה1,3 תו,כותרת 3 תו2,כותרת 3 תו תו1,Heading 3 תו תו,Heading 3 Char תו תו תו,Heading 3 ת,Heading 3,כותרת 1.1.1Heading 3"/>
    <w:basedOn w:val="a9"/>
    <w:next w:val="a9"/>
    <w:link w:val="32"/>
    <w:qFormat/>
    <w:pPr>
      <w:keepNext/>
      <w:spacing w:line="360" w:lineRule="auto"/>
      <w:ind w:left="5040"/>
      <w:jc w:val="center"/>
      <w:outlineLvl w:val="2"/>
    </w:pPr>
    <w:rPr>
      <w:rFonts w:cs="Times New Roman"/>
      <w:b/>
      <w:bCs/>
      <w:snapToGrid w:val="0"/>
      <w:sz w:val="24"/>
      <w:szCs w:val="24"/>
    </w:rPr>
  </w:style>
  <w:style w:type="paragraph" w:styleId="40">
    <w:name w:val="heading 4"/>
    <w:aliases w:val="Heading 4 תו,Heading 4 תו תו תו תו,Ref Heading 1,rh1,Normal 24 B,First Subheading,Heading 4 תו תו,Heading 4"/>
    <w:basedOn w:val="a9"/>
    <w:next w:val="a9"/>
    <w:link w:val="41"/>
    <w:qFormat/>
    <w:pPr>
      <w:keepNext/>
      <w:spacing w:line="360" w:lineRule="auto"/>
      <w:ind w:left="-7"/>
      <w:jc w:val="center"/>
      <w:outlineLvl w:val="3"/>
    </w:pPr>
    <w:rPr>
      <w:rFonts w:cs="Times New Roman"/>
      <w:sz w:val="24"/>
    </w:rPr>
  </w:style>
  <w:style w:type="paragraph" w:styleId="5">
    <w:name w:val="heading 5"/>
    <w:aliases w:val="Heading 5 תו,H5,H51,H52,H53,H54,H55,H56,H57,H58,H59,H510,H511,H512,H513,H514,H515,H516,H517,H518,H519,H520,H521,H522,H523,H524,H525,H526,H527,H528,H529,H530,H531,H532,H533,H534,H535,H536,H537,H538,H539,H540,H541,H542,H543,H544,H545,Heading 5"/>
    <w:basedOn w:val="a9"/>
    <w:next w:val="a9"/>
    <w:link w:val="50"/>
    <w:qFormat/>
    <w:pPr>
      <w:keepNext/>
      <w:tabs>
        <w:tab w:val="num" w:pos="-1531"/>
      </w:tabs>
      <w:ind w:left="720"/>
      <w:outlineLvl w:val="4"/>
    </w:pPr>
    <w:rPr>
      <w:rFonts w:cs="Times New Roman"/>
      <w:snapToGrid w:val="0"/>
      <w:sz w:val="24"/>
    </w:rPr>
  </w:style>
  <w:style w:type="paragraph" w:styleId="6">
    <w:name w:val="heading 6"/>
    <w:basedOn w:val="a9"/>
    <w:next w:val="a9"/>
    <w:link w:val="60"/>
    <w:qFormat/>
    <w:pPr>
      <w:keepNext/>
      <w:tabs>
        <w:tab w:val="num" w:pos="-1531"/>
      </w:tabs>
      <w:outlineLvl w:val="5"/>
    </w:pPr>
    <w:rPr>
      <w:snapToGrid w:val="0"/>
      <w:sz w:val="24"/>
      <w:u w:val="single"/>
    </w:rPr>
  </w:style>
  <w:style w:type="paragraph" w:styleId="7">
    <w:name w:val="heading 7"/>
    <w:basedOn w:val="a9"/>
    <w:next w:val="a9"/>
    <w:link w:val="70"/>
    <w:qFormat/>
    <w:pPr>
      <w:keepNext/>
      <w:tabs>
        <w:tab w:val="num" w:pos="-1531"/>
      </w:tabs>
      <w:ind w:left="28" w:firstLine="142"/>
      <w:outlineLvl w:val="6"/>
    </w:pPr>
    <w:rPr>
      <w:snapToGrid w:val="0"/>
      <w:sz w:val="24"/>
    </w:rPr>
  </w:style>
  <w:style w:type="paragraph" w:styleId="8">
    <w:name w:val="heading 8"/>
    <w:basedOn w:val="a9"/>
    <w:next w:val="a9"/>
    <w:link w:val="80"/>
    <w:qFormat/>
    <w:pPr>
      <w:keepNext/>
      <w:tabs>
        <w:tab w:val="num" w:pos="-1531"/>
      </w:tabs>
      <w:ind w:left="1440" w:hanging="720"/>
      <w:outlineLvl w:val="7"/>
    </w:pPr>
    <w:rPr>
      <w:rFonts w:cs="Times New Roman"/>
      <w:snapToGrid w:val="0"/>
      <w:sz w:val="24"/>
      <w:u w:val="single"/>
    </w:rPr>
  </w:style>
  <w:style w:type="paragraph" w:styleId="9">
    <w:name w:val="heading 9"/>
    <w:basedOn w:val="a9"/>
    <w:next w:val="a9"/>
    <w:link w:val="90"/>
    <w:qFormat/>
    <w:pPr>
      <w:keepNext/>
      <w:ind w:left="1440"/>
      <w:jc w:val="right"/>
      <w:outlineLvl w:val="8"/>
    </w:pPr>
    <w:rPr>
      <w:rFonts w:cs="Times New Roman"/>
      <w:snapToGrid w:val="0"/>
      <w:sz w:val="24"/>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Body Text Indent"/>
    <w:basedOn w:val="a9"/>
    <w:link w:val="ae"/>
    <w:pPr>
      <w:jc w:val="both"/>
    </w:pPr>
    <w:rPr>
      <w:rFonts w:cs="Times New Roman"/>
      <w:snapToGrid w:val="0"/>
    </w:rPr>
  </w:style>
  <w:style w:type="paragraph" w:styleId="af">
    <w:name w:val="Block Text"/>
    <w:basedOn w:val="a9"/>
    <w:pPr>
      <w:ind w:left="2160"/>
    </w:pPr>
  </w:style>
  <w:style w:type="paragraph" w:styleId="af0">
    <w:name w:val="Title"/>
    <w:basedOn w:val="a9"/>
    <w:link w:val="af1"/>
    <w:qFormat/>
    <w:pPr>
      <w:spacing w:line="360" w:lineRule="auto"/>
      <w:jc w:val="center"/>
    </w:pPr>
    <w:rPr>
      <w:rFonts w:cs="Times New Roman"/>
      <w:b/>
      <w:bCs/>
      <w:snapToGrid w:val="0"/>
      <w:sz w:val="24"/>
      <w:szCs w:val="36"/>
      <w:u w:val="single"/>
    </w:rPr>
  </w:style>
  <w:style w:type="paragraph" w:styleId="af2">
    <w:name w:val="Subtitle"/>
    <w:basedOn w:val="a9"/>
    <w:link w:val="af3"/>
    <w:qFormat/>
    <w:pPr>
      <w:spacing w:line="360" w:lineRule="auto"/>
    </w:pPr>
    <w:rPr>
      <w:snapToGrid w:val="0"/>
      <w:sz w:val="24"/>
    </w:rPr>
  </w:style>
  <w:style w:type="character" w:styleId="af4">
    <w:name w:val="page number"/>
    <w:rPr>
      <w:rFonts w:cs="David"/>
    </w:rPr>
  </w:style>
  <w:style w:type="paragraph" w:styleId="af5">
    <w:name w:val="header"/>
    <w:basedOn w:val="a9"/>
    <w:link w:val="af6"/>
    <w:uiPriority w:val="99"/>
    <w:pPr>
      <w:tabs>
        <w:tab w:val="center" w:pos="4153"/>
        <w:tab w:val="right" w:pos="8306"/>
      </w:tabs>
      <w:spacing w:line="360" w:lineRule="auto"/>
      <w:jc w:val="both"/>
    </w:pPr>
    <w:rPr>
      <w:rFonts w:cs="Times New Roman"/>
      <w:snapToGrid w:val="0"/>
      <w:sz w:val="24"/>
      <w:szCs w:val="24"/>
    </w:rPr>
  </w:style>
  <w:style w:type="paragraph" w:styleId="af7">
    <w:name w:val="Body Text"/>
    <w:basedOn w:val="a9"/>
    <w:link w:val="af8"/>
    <w:qFormat/>
    <w:pPr>
      <w:spacing w:line="360" w:lineRule="auto"/>
    </w:pPr>
    <w:rPr>
      <w:rFonts w:cs="Times New Roman"/>
      <w:sz w:val="24"/>
    </w:rPr>
  </w:style>
  <w:style w:type="paragraph" w:styleId="33">
    <w:name w:val="Body Text 3"/>
    <w:basedOn w:val="a9"/>
    <w:link w:val="34"/>
    <w:pPr>
      <w:spacing w:line="360" w:lineRule="auto"/>
      <w:jc w:val="both"/>
    </w:pPr>
    <w:rPr>
      <w:sz w:val="24"/>
    </w:rPr>
  </w:style>
  <w:style w:type="paragraph" w:styleId="24">
    <w:name w:val="Body Text Indent 2"/>
    <w:basedOn w:val="a9"/>
    <w:link w:val="25"/>
    <w:pPr>
      <w:spacing w:line="360" w:lineRule="auto"/>
      <w:ind w:firstLine="720"/>
    </w:pPr>
    <w:rPr>
      <w:sz w:val="24"/>
      <w:szCs w:val="24"/>
    </w:rPr>
  </w:style>
  <w:style w:type="paragraph" w:customStyle="1" w:styleId="35">
    <w:name w:val="פסקה3"/>
    <w:basedOn w:val="a9"/>
    <w:pPr>
      <w:ind w:left="907"/>
      <w:jc w:val="both"/>
    </w:pPr>
    <w:rPr>
      <w:rFonts w:ascii="Tahoma" w:cs="Tahoma"/>
      <w:snapToGrid w:val="0"/>
      <w:sz w:val="22"/>
      <w:szCs w:val="22"/>
    </w:rPr>
  </w:style>
  <w:style w:type="paragraph" w:styleId="26">
    <w:name w:val="Body Text 2"/>
    <w:basedOn w:val="a9"/>
    <w:link w:val="27"/>
    <w:pPr>
      <w:tabs>
        <w:tab w:val="left" w:pos="28"/>
      </w:tabs>
      <w:spacing w:line="360" w:lineRule="auto"/>
    </w:pPr>
    <w:rPr>
      <w:rFonts w:cs="Times New Roman"/>
      <w:b/>
      <w:bCs/>
      <w:sz w:val="24"/>
      <w:u w:val="single"/>
    </w:rPr>
  </w:style>
  <w:style w:type="numbering" w:customStyle="1" w:styleId="19">
    <w:name w:val="ללא רשימה1"/>
    <w:next w:val="ac"/>
    <w:uiPriority w:val="99"/>
    <w:semiHidden/>
    <w:unhideWhenUsed/>
  </w:style>
  <w:style w:type="character" w:customStyle="1" w:styleId="1a">
    <w:name w:val="כותרת 1 תו"/>
    <w:rPr>
      <w:rFonts w:ascii="Cambria" w:eastAsia="Times New Roman" w:hAnsi="Cambria" w:cs="Times New Roman"/>
      <w:b/>
      <w:bCs/>
      <w:color w:val="365F91"/>
      <w:sz w:val="28"/>
      <w:szCs w:val="28"/>
    </w:rPr>
  </w:style>
  <w:style w:type="character" w:customStyle="1" w:styleId="28">
    <w:name w:val="כותרת 2 תו"/>
    <w:aliases w:val="כותרת 2 תו תו תו,כותרת 2 תו תו תו תו תו1,כותרת 2 תו תו תו תו תו תו,סעיף 2 תו,Heading 2 תו תו"/>
    <w:rPr>
      <w:rFonts w:ascii="Cambria" w:eastAsia="Times New Roman" w:hAnsi="Cambria" w:cs="Times New Roman"/>
      <w:b/>
      <w:bCs/>
      <w:color w:val="4F81BD"/>
      <w:sz w:val="26"/>
      <w:szCs w:val="26"/>
    </w:rPr>
  </w:style>
  <w:style w:type="character" w:customStyle="1" w:styleId="32">
    <w:name w:val="כותרת 3 תו"/>
    <w:aliases w:val="H3 תו,heading 3 תו,Normal 28 B תו,Table Attribute Heading תו,H31 תו,H32 תו,H33 תו,H311 תו,Subhead B תו,Heading C תו,Org Heading 1 תו,Topic Title תו,top תו,3 תו1,כותרת משנה1 תו,3 תו תו,כותרת 3 תו2 תו,כותרת 3 תו תו1 תו,Heading 3 תו תו תו"/>
    <w:link w:val="31"/>
    <w:uiPriority w:val="9"/>
    <w:rPr>
      <w:rFonts w:cs="David"/>
      <w:b/>
      <w:bCs/>
      <w:snapToGrid w:val="0"/>
      <w:sz w:val="24"/>
      <w:szCs w:val="24"/>
      <w:lang w:eastAsia="he-IL"/>
    </w:rPr>
  </w:style>
  <w:style w:type="character" w:customStyle="1" w:styleId="41">
    <w:name w:val="כותרת 4 תו"/>
    <w:aliases w:val="Heading 4 תו תו1,Heading 4 תו תו תו תו תו,Ref Heading 1 תו,rh1 תו,Normal 24 B תו,First Subheading תו,Heading 4 תו תו תו,Heading 4 תו1"/>
    <w:link w:val="40"/>
    <w:rPr>
      <w:rFonts w:cs="David"/>
      <w:sz w:val="24"/>
      <w:szCs w:val="28"/>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link w:val="5"/>
    <w:rPr>
      <w:rFonts w:cs="David"/>
      <w:snapToGrid w:val="0"/>
      <w:sz w:val="24"/>
      <w:szCs w:val="28"/>
      <w:lang w:eastAsia="he-IL"/>
    </w:rPr>
  </w:style>
  <w:style w:type="character" w:customStyle="1" w:styleId="80">
    <w:name w:val="כותרת 8 תו"/>
    <w:link w:val="8"/>
    <w:rPr>
      <w:rFonts w:cs="David"/>
      <w:snapToGrid w:val="0"/>
      <w:sz w:val="24"/>
      <w:szCs w:val="28"/>
      <w:u w:val="single"/>
      <w:lang w:eastAsia="he-IL"/>
    </w:rPr>
  </w:style>
  <w:style w:type="character" w:customStyle="1" w:styleId="90">
    <w:name w:val="כותרת 9 תו"/>
    <w:link w:val="9"/>
    <w:rPr>
      <w:rFonts w:cs="David"/>
      <w:snapToGrid w:val="0"/>
      <w:sz w:val="24"/>
      <w:szCs w:val="28"/>
      <w:lang w:eastAsia="he-IL"/>
    </w:rPr>
  </w:style>
  <w:style w:type="character" w:customStyle="1" w:styleId="120">
    <w:name w:val="כותרת 1 תו2"/>
    <w:aliases w:val="כותרת 1 תו תו תו1,Heading 1 תו תו1,H2 תו1,Heading תו1,Aharoni 32 underline תו1,כותרת על תו1,כותרת מודגשת עם קו תו1,b1 תו1,Top 1 תו1,כותרת1 תו1,ראש פרק תו1,ראש פרק תו תו1,כותרת 1 תו1 תו,Heading 1 Char תו,Heading 1 תו2,normal תו,Art One תו"/>
    <w:link w:val="18"/>
    <w:rPr>
      <w:rFonts w:cs="David"/>
      <w:sz w:val="28"/>
      <w:szCs w:val="28"/>
      <w:u w:val="single"/>
      <w:lang w:eastAsia="he-IL"/>
    </w:rPr>
  </w:style>
  <w:style w:type="paragraph" w:customStyle="1" w:styleId="af9">
    <w:name w:val="תו"/>
    <w:basedOn w:val="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character" w:customStyle="1" w:styleId="230">
    <w:name w:val="כותרת 2 תו3"/>
    <w:aliases w:val="תו תו תו תו,s תו,סעיף ראשי תו,Aharoni 28 תו,כותרת 2 תו1 תו1,Heading 2 תו1 תו1,Heading 2 תו תו תו תו,כותרת 2 תו1 תו תו,תו תו תו תו1 תו תו,כותרת 2 תו תו1 תו תו,s תו תו1 תו,Heading 2 תו1 תו תו1,כותרת 2 תו2 תו,Heading 2 תו2 תו,s תו תו תו"/>
    <w:link w:val="23"/>
    <w:rPr>
      <w:rFonts w:cs="David"/>
      <w:sz w:val="28"/>
      <w:szCs w:val="28"/>
      <w:u w:val="single"/>
      <w:lang w:eastAsia="he-IL"/>
    </w:rPr>
  </w:style>
  <w:style w:type="paragraph" w:customStyle="1" w:styleId="1b">
    <w:name w:val="1"/>
    <w:basedOn w:val="a9"/>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line="360" w:lineRule="auto"/>
      <w:ind w:left="567" w:hanging="567"/>
      <w:jc w:val="both"/>
      <w:textAlignment w:val="baseline"/>
    </w:pPr>
    <w:rPr>
      <w:sz w:val="22"/>
      <w:szCs w:val="24"/>
      <w:lang w:eastAsia="en-US"/>
    </w:rPr>
  </w:style>
  <w:style w:type="paragraph" w:customStyle="1" w:styleId="1c">
    <w:name w:val="1.א"/>
    <w:basedOn w:val="a9"/>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line="360" w:lineRule="auto"/>
      <w:ind w:left="1134" w:hanging="1134"/>
      <w:jc w:val="both"/>
      <w:textAlignment w:val="baseline"/>
    </w:pPr>
    <w:rPr>
      <w:sz w:val="22"/>
      <w:szCs w:val="24"/>
      <w:lang w:eastAsia="en-US"/>
    </w:rPr>
  </w:style>
  <w:style w:type="paragraph" w:customStyle="1" w:styleId="h1">
    <w:name w:val="h1"/>
    <w:basedOn w:val="a9"/>
    <w:link w:val="h10"/>
    <w:pPr>
      <w:keepLines/>
      <w:spacing w:line="360" w:lineRule="auto"/>
      <w:ind w:left="567"/>
      <w:jc w:val="both"/>
    </w:pPr>
    <w:rPr>
      <w:rFonts w:cs="Times New Roman"/>
      <w:noProof/>
      <w:sz w:val="24"/>
      <w:szCs w:val="24"/>
    </w:rPr>
  </w:style>
  <w:style w:type="character" w:customStyle="1" w:styleId="h10">
    <w:name w:val="h1 תו"/>
    <w:link w:val="h1"/>
    <w:rPr>
      <w:rFonts w:cs="David"/>
      <w:noProof/>
      <w:sz w:val="24"/>
      <w:szCs w:val="24"/>
      <w:lang w:eastAsia="he-IL"/>
    </w:rPr>
  </w:style>
  <w:style w:type="paragraph" w:customStyle="1" w:styleId="h2">
    <w:name w:val="h2"/>
    <w:basedOn w:val="a9"/>
    <w:link w:val="h20"/>
    <w:pPr>
      <w:keepLines/>
      <w:spacing w:line="360" w:lineRule="auto"/>
      <w:ind w:left="1418"/>
      <w:jc w:val="both"/>
    </w:pPr>
    <w:rPr>
      <w:rFonts w:cs="Times New Roman"/>
      <w:noProof/>
      <w:sz w:val="24"/>
      <w:szCs w:val="24"/>
    </w:rPr>
  </w:style>
  <w:style w:type="character" w:customStyle="1" w:styleId="h20">
    <w:name w:val="h2 תו"/>
    <w:link w:val="h2"/>
    <w:rPr>
      <w:rFonts w:cs="David"/>
      <w:noProof/>
      <w:sz w:val="24"/>
      <w:szCs w:val="24"/>
      <w:lang w:eastAsia="he-IL"/>
    </w:rPr>
  </w:style>
  <w:style w:type="paragraph" w:customStyle="1" w:styleId="h3">
    <w:name w:val="h3"/>
    <w:basedOn w:val="a9"/>
    <w:pPr>
      <w:keepLines/>
      <w:spacing w:line="360" w:lineRule="auto"/>
      <w:ind w:left="2552"/>
      <w:jc w:val="both"/>
    </w:pPr>
    <w:rPr>
      <w:noProof/>
      <w:sz w:val="24"/>
      <w:szCs w:val="24"/>
    </w:rPr>
  </w:style>
  <w:style w:type="paragraph" w:customStyle="1" w:styleId="h4">
    <w:name w:val="h4"/>
    <w:basedOn w:val="a9"/>
    <w:pPr>
      <w:keepLines/>
      <w:spacing w:line="360" w:lineRule="auto"/>
      <w:ind w:left="3686"/>
      <w:jc w:val="both"/>
    </w:pPr>
    <w:rPr>
      <w:noProof/>
      <w:sz w:val="24"/>
      <w:szCs w:val="24"/>
    </w:rPr>
  </w:style>
  <w:style w:type="paragraph" w:customStyle="1" w:styleId="h5">
    <w:name w:val="h5"/>
    <w:basedOn w:val="a9"/>
    <w:pPr>
      <w:keepLines/>
      <w:spacing w:line="360" w:lineRule="auto"/>
      <w:ind w:left="4820"/>
      <w:jc w:val="both"/>
    </w:pPr>
    <w:rPr>
      <w:noProof/>
      <w:sz w:val="24"/>
      <w:szCs w:val="24"/>
    </w:rPr>
  </w:style>
  <w:style w:type="paragraph" w:customStyle="1" w:styleId="Quote1">
    <w:name w:val="Quote1"/>
    <w:basedOn w:val="a9"/>
    <w:pPr>
      <w:keepLines/>
      <w:bidi w:val="0"/>
      <w:ind w:left="709" w:right="709"/>
      <w:jc w:val="both"/>
    </w:pPr>
    <w:rPr>
      <w:rFonts w:ascii="Arial" w:hAnsi="Arial"/>
      <w:color w:val="000000"/>
      <w:sz w:val="24"/>
      <w:szCs w:val="24"/>
    </w:rPr>
  </w:style>
  <w:style w:type="paragraph" w:customStyle="1" w:styleId="Quote2">
    <w:name w:val="Quote2"/>
    <w:basedOn w:val="a9"/>
    <w:pPr>
      <w:keepLines/>
      <w:bidi w:val="0"/>
      <w:ind w:left="1418" w:right="1418"/>
      <w:jc w:val="both"/>
    </w:pPr>
    <w:rPr>
      <w:rFonts w:ascii="Arial" w:hAnsi="Arial"/>
      <w:color w:val="000000"/>
      <w:sz w:val="24"/>
      <w:szCs w:val="24"/>
    </w:rPr>
  </w:style>
  <w:style w:type="paragraph" w:customStyle="1" w:styleId="110">
    <w:name w:val="דילוג 1.1"/>
    <w:basedOn w:val="a9"/>
    <w:pPr>
      <w:numPr>
        <w:numId w:val="2"/>
      </w:numPr>
      <w:tabs>
        <w:tab w:val="left" w:pos="567"/>
        <w:tab w:val="left" w:pos="1304"/>
        <w:tab w:val="left" w:pos="2268"/>
        <w:tab w:val="left" w:pos="3459"/>
        <w:tab w:val="left" w:pos="4876"/>
        <w:tab w:val="left" w:pos="6634"/>
      </w:tabs>
      <w:overflowPunct w:val="0"/>
      <w:autoSpaceDE w:val="0"/>
      <w:autoSpaceDN w:val="0"/>
      <w:adjustRightInd w:val="0"/>
      <w:ind w:left="0" w:firstLine="0"/>
      <w:jc w:val="both"/>
      <w:textAlignment w:val="baseline"/>
    </w:pPr>
    <w:rPr>
      <w:sz w:val="24"/>
      <w:szCs w:val="26"/>
      <w:lang w:eastAsia="en-US"/>
    </w:rPr>
  </w:style>
  <w:style w:type="paragraph" w:customStyle="1" w:styleId="1">
    <w:name w:val="דילוג 1.א"/>
    <w:basedOn w:val="a9"/>
    <w:pPr>
      <w:numPr>
        <w:ilvl w:val="1"/>
        <w:numId w:val="2"/>
      </w:numPr>
      <w:tabs>
        <w:tab w:val="left" w:pos="567"/>
        <w:tab w:val="left" w:pos="1134"/>
        <w:tab w:val="left" w:pos="1701"/>
        <w:tab w:val="left" w:pos="2268"/>
        <w:tab w:val="left" w:pos="3005"/>
        <w:tab w:val="left" w:pos="3742"/>
        <w:tab w:val="left" w:pos="4139"/>
        <w:tab w:val="left" w:pos="4536"/>
        <w:tab w:val="left" w:pos="4933"/>
      </w:tabs>
      <w:overflowPunct w:val="0"/>
      <w:autoSpaceDE w:val="0"/>
      <w:autoSpaceDN w:val="0"/>
      <w:adjustRightInd w:val="0"/>
      <w:ind w:left="0" w:firstLine="0"/>
      <w:jc w:val="both"/>
      <w:textAlignment w:val="baseline"/>
    </w:pPr>
    <w:rPr>
      <w:sz w:val="24"/>
      <w:szCs w:val="26"/>
      <w:lang w:eastAsia="en-US"/>
    </w:rPr>
  </w:style>
  <w:style w:type="paragraph" w:customStyle="1" w:styleId="a1">
    <w:name w:val="היסט_כפול"/>
    <w:basedOn w:val="a9"/>
    <w:pPr>
      <w:numPr>
        <w:ilvl w:val="2"/>
        <w:numId w:val="2"/>
      </w:numPr>
      <w:tabs>
        <w:tab w:val="clear" w:pos="1701"/>
        <w:tab w:val="left" w:pos="680"/>
      </w:tabs>
      <w:spacing w:line="360" w:lineRule="auto"/>
      <w:ind w:left="1418" w:hanging="1418"/>
      <w:jc w:val="both"/>
    </w:pPr>
    <w:rPr>
      <w:rFonts w:ascii="Arial" w:hAnsi="Arial"/>
      <w:color w:val="000000"/>
      <w:sz w:val="24"/>
      <w:szCs w:val="24"/>
    </w:rPr>
  </w:style>
  <w:style w:type="paragraph" w:customStyle="1" w:styleId="10">
    <w:name w:val="היסט_כפול1"/>
    <w:basedOn w:val="a9"/>
    <w:pPr>
      <w:numPr>
        <w:ilvl w:val="3"/>
        <w:numId w:val="2"/>
      </w:numPr>
      <w:tabs>
        <w:tab w:val="clear" w:pos="2268"/>
        <w:tab w:val="left" w:pos="1361"/>
      </w:tabs>
      <w:spacing w:line="360" w:lineRule="auto"/>
      <w:ind w:left="2126" w:hanging="2126"/>
      <w:jc w:val="both"/>
    </w:pPr>
    <w:rPr>
      <w:rFonts w:ascii="Arial" w:hAnsi="Arial"/>
      <w:color w:val="000000"/>
      <w:sz w:val="24"/>
      <w:szCs w:val="24"/>
    </w:rPr>
  </w:style>
  <w:style w:type="paragraph" w:customStyle="1" w:styleId="29">
    <w:name w:val="היסט_כפול2"/>
    <w:basedOn w:val="a9"/>
    <w:pPr>
      <w:tabs>
        <w:tab w:val="left" w:pos="1361"/>
      </w:tabs>
      <w:spacing w:line="360" w:lineRule="auto"/>
      <w:ind w:left="2127" w:hanging="1418"/>
      <w:jc w:val="both"/>
    </w:pPr>
    <w:rPr>
      <w:rFonts w:ascii="Arial" w:hAnsi="Arial"/>
      <w:color w:val="000000"/>
      <w:sz w:val="24"/>
      <w:szCs w:val="24"/>
    </w:rPr>
  </w:style>
  <w:style w:type="paragraph" w:customStyle="1" w:styleId="17">
    <w:name w:val="היסט1"/>
    <w:basedOn w:val="a9"/>
    <w:pPr>
      <w:keepLines/>
      <w:numPr>
        <w:numId w:val="1"/>
      </w:numPr>
      <w:tabs>
        <w:tab w:val="left" w:pos="1134"/>
      </w:tabs>
      <w:autoSpaceDE w:val="0"/>
      <w:autoSpaceDN w:val="0"/>
      <w:spacing w:before="240" w:line="360" w:lineRule="auto"/>
      <w:jc w:val="both"/>
    </w:pPr>
    <w:rPr>
      <w:color w:val="000000"/>
      <w:sz w:val="22"/>
      <w:szCs w:val="24"/>
      <w:lang w:eastAsia="en-US"/>
    </w:rPr>
  </w:style>
  <w:style w:type="paragraph" w:customStyle="1" w:styleId="22">
    <w:name w:val="היסט2"/>
    <w:basedOn w:val="a9"/>
    <w:pPr>
      <w:keepLines/>
      <w:numPr>
        <w:ilvl w:val="1"/>
        <w:numId w:val="1"/>
      </w:numPr>
      <w:autoSpaceDE w:val="0"/>
      <w:autoSpaceDN w:val="0"/>
      <w:spacing w:before="240" w:line="360" w:lineRule="auto"/>
      <w:jc w:val="both"/>
    </w:pPr>
    <w:rPr>
      <w:color w:val="000000"/>
      <w:sz w:val="22"/>
      <w:szCs w:val="24"/>
      <w:lang w:eastAsia="en-US"/>
    </w:rPr>
  </w:style>
  <w:style w:type="paragraph" w:customStyle="1" w:styleId="30">
    <w:name w:val="היסט3"/>
    <w:basedOn w:val="a9"/>
    <w:pPr>
      <w:keepLines/>
      <w:numPr>
        <w:ilvl w:val="2"/>
        <w:numId w:val="1"/>
      </w:numPr>
      <w:tabs>
        <w:tab w:val="left" w:pos="1134"/>
      </w:tabs>
      <w:autoSpaceDE w:val="0"/>
      <w:autoSpaceDN w:val="0"/>
      <w:spacing w:before="240" w:line="360" w:lineRule="auto"/>
      <w:jc w:val="both"/>
    </w:pPr>
    <w:rPr>
      <w:color w:val="000000"/>
      <w:sz w:val="22"/>
      <w:szCs w:val="24"/>
      <w:lang w:eastAsia="en-US"/>
    </w:rPr>
  </w:style>
  <w:style w:type="paragraph" w:customStyle="1" w:styleId="4">
    <w:name w:val="היסט4"/>
    <w:basedOn w:val="a9"/>
    <w:pPr>
      <w:keepLines/>
      <w:numPr>
        <w:ilvl w:val="3"/>
        <w:numId w:val="1"/>
      </w:numPr>
      <w:tabs>
        <w:tab w:val="left" w:pos="1134"/>
      </w:tabs>
      <w:autoSpaceDE w:val="0"/>
      <w:autoSpaceDN w:val="0"/>
      <w:spacing w:before="240" w:line="360" w:lineRule="auto"/>
      <w:jc w:val="both"/>
    </w:pPr>
    <w:rPr>
      <w:color w:val="000000"/>
      <w:sz w:val="22"/>
      <w:szCs w:val="24"/>
      <w:lang w:eastAsia="en-US"/>
    </w:rPr>
  </w:style>
  <w:style w:type="character" w:styleId="afa">
    <w:name w:val="footnote reference"/>
    <w:rPr>
      <w:vertAlign w:val="superscript"/>
    </w:rPr>
  </w:style>
  <w:style w:type="paragraph" w:styleId="afb">
    <w:name w:val="Signature"/>
    <w:basedOn w:val="a9"/>
    <w:link w:val="afc"/>
    <w:pPr>
      <w:overflowPunct w:val="0"/>
      <w:autoSpaceDE w:val="0"/>
      <w:autoSpaceDN w:val="0"/>
      <w:adjustRightInd w:val="0"/>
      <w:ind w:left="5103"/>
      <w:jc w:val="center"/>
      <w:textAlignment w:val="baseline"/>
    </w:pPr>
    <w:rPr>
      <w:rFonts w:cs="Times New Roman"/>
      <w:sz w:val="24"/>
      <w:szCs w:val="26"/>
    </w:rPr>
  </w:style>
  <w:style w:type="character" w:customStyle="1" w:styleId="afc">
    <w:name w:val="חתימה תו"/>
    <w:link w:val="afb"/>
    <w:rPr>
      <w:rFonts w:cs="David"/>
      <w:sz w:val="24"/>
      <w:szCs w:val="26"/>
    </w:rPr>
  </w:style>
  <w:style w:type="paragraph" w:styleId="afd">
    <w:name w:val="footnote text"/>
    <w:basedOn w:val="a9"/>
    <w:link w:val="afe"/>
    <w:pPr>
      <w:keepLines/>
      <w:tabs>
        <w:tab w:val="left" w:pos="170"/>
        <w:tab w:val="left" w:pos="567"/>
        <w:tab w:val="left" w:pos="1134"/>
      </w:tabs>
      <w:autoSpaceDE w:val="0"/>
      <w:autoSpaceDN w:val="0"/>
      <w:spacing w:line="360" w:lineRule="auto"/>
      <w:jc w:val="both"/>
    </w:pPr>
    <w:rPr>
      <w:rFonts w:cs="Times New Roman"/>
      <w:color w:val="000000"/>
      <w:szCs w:val="20"/>
    </w:rPr>
  </w:style>
  <w:style w:type="character" w:customStyle="1" w:styleId="afe">
    <w:name w:val="טקסט הערת שוליים תו"/>
    <w:link w:val="afd"/>
    <w:rPr>
      <w:rFonts w:cs="David"/>
      <w:color w:val="000000"/>
    </w:rPr>
  </w:style>
  <w:style w:type="character" w:customStyle="1" w:styleId="af6">
    <w:name w:val="כותרת עליונה תו"/>
    <w:link w:val="af5"/>
    <w:uiPriority w:val="99"/>
    <w:rPr>
      <w:rFonts w:cs="David"/>
      <w:snapToGrid w:val="0"/>
      <w:sz w:val="24"/>
      <w:szCs w:val="24"/>
      <w:lang w:eastAsia="he-IL"/>
    </w:rPr>
  </w:style>
  <w:style w:type="paragraph" w:styleId="aff">
    <w:name w:val="footer"/>
    <w:basedOn w:val="a9"/>
    <w:link w:val="aff0"/>
    <w:uiPriority w:val="99"/>
    <w:pPr>
      <w:keepLines/>
      <w:tabs>
        <w:tab w:val="left" w:pos="567"/>
        <w:tab w:val="left" w:pos="1134"/>
        <w:tab w:val="center" w:pos="4153"/>
        <w:tab w:val="right" w:pos="8306"/>
      </w:tabs>
      <w:autoSpaceDE w:val="0"/>
      <w:autoSpaceDN w:val="0"/>
      <w:spacing w:line="360" w:lineRule="auto"/>
      <w:jc w:val="both"/>
    </w:pPr>
    <w:rPr>
      <w:rFonts w:cs="Times New Roman"/>
      <w:color w:val="000000"/>
      <w:sz w:val="22"/>
      <w:szCs w:val="24"/>
    </w:rPr>
  </w:style>
  <w:style w:type="character" w:customStyle="1" w:styleId="aff0">
    <w:name w:val="כותרת תחתונה תו"/>
    <w:link w:val="aff"/>
    <w:uiPriority w:val="99"/>
    <w:rPr>
      <w:rFonts w:cs="David"/>
      <w:color w:val="000000"/>
      <w:sz w:val="22"/>
      <w:szCs w:val="24"/>
    </w:rPr>
  </w:style>
  <w:style w:type="paragraph" w:styleId="aff1">
    <w:name w:val="Quote"/>
    <w:basedOn w:val="a9"/>
    <w:link w:val="aff2"/>
    <w:uiPriority w:val="29"/>
    <w:pPr>
      <w:spacing w:line="360" w:lineRule="auto"/>
      <w:ind w:left="2268" w:right="1559"/>
      <w:jc w:val="both"/>
    </w:pPr>
    <w:rPr>
      <w:rFonts w:cs="Times New Roman"/>
      <w:color w:val="000000"/>
      <w:sz w:val="24"/>
      <w:szCs w:val="22"/>
    </w:rPr>
  </w:style>
  <w:style w:type="character" w:customStyle="1" w:styleId="aff2">
    <w:name w:val="ציטוט תו"/>
    <w:link w:val="aff1"/>
    <w:rPr>
      <w:rFonts w:cs="David"/>
      <w:color w:val="000000"/>
      <w:sz w:val="24"/>
      <w:szCs w:val="22"/>
      <w:lang w:eastAsia="he-IL"/>
    </w:rPr>
  </w:style>
  <w:style w:type="paragraph" w:customStyle="1" w:styleId="1d">
    <w:name w:val="ציטוט1"/>
    <w:basedOn w:val="a9"/>
    <w:qFormat/>
    <w:pPr>
      <w:keepLines/>
      <w:spacing w:line="360" w:lineRule="auto"/>
      <w:ind w:left="567" w:right="1276"/>
      <w:jc w:val="both"/>
    </w:pPr>
    <w:rPr>
      <w:b/>
      <w:bCs/>
      <w:noProof/>
      <w:sz w:val="24"/>
      <w:szCs w:val="24"/>
    </w:rPr>
  </w:style>
  <w:style w:type="paragraph" w:customStyle="1" w:styleId="2a">
    <w:name w:val="ציטוט2"/>
    <w:basedOn w:val="a9"/>
    <w:qFormat/>
    <w:pPr>
      <w:keepLines/>
      <w:spacing w:line="360" w:lineRule="auto"/>
      <w:ind w:left="1418" w:right="1276"/>
      <w:jc w:val="both"/>
    </w:pPr>
    <w:rPr>
      <w:b/>
      <w:bCs/>
      <w:noProof/>
      <w:sz w:val="24"/>
      <w:szCs w:val="24"/>
    </w:rPr>
  </w:style>
  <w:style w:type="paragraph" w:customStyle="1" w:styleId="36">
    <w:name w:val="ציטוט3"/>
    <w:basedOn w:val="a9"/>
    <w:uiPriority w:val="29"/>
    <w:pPr>
      <w:keepLines/>
      <w:spacing w:line="360" w:lineRule="auto"/>
      <w:ind w:left="2552" w:right="1276"/>
      <w:jc w:val="both"/>
    </w:pPr>
    <w:rPr>
      <w:b/>
      <w:bCs/>
      <w:noProof/>
      <w:sz w:val="24"/>
      <w:szCs w:val="24"/>
    </w:rPr>
  </w:style>
  <w:style w:type="paragraph" w:customStyle="1" w:styleId="42">
    <w:name w:val="ציטוט4"/>
    <w:basedOn w:val="a9"/>
    <w:pPr>
      <w:keepLines/>
      <w:spacing w:line="360" w:lineRule="auto"/>
      <w:ind w:left="3686" w:right="1276"/>
      <w:jc w:val="both"/>
    </w:pPr>
    <w:rPr>
      <w:b/>
      <w:bCs/>
      <w:noProof/>
      <w:sz w:val="24"/>
      <w:szCs w:val="24"/>
    </w:rPr>
  </w:style>
  <w:style w:type="paragraph" w:customStyle="1" w:styleId="51">
    <w:name w:val="ציטוט5"/>
    <w:basedOn w:val="a9"/>
    <w:pPr>
      <w:keepLines/>
      <w:spacing w:line="360" w:lineRule="auto"/>
      <w:ind w:left="4820" w:right="1276"/>
      <w:jc w:val="both"/>
    </w:pPr>
    <w:rPr>
      <w:b/>
      <w:bCs/>
      <w:noProof/>
      <w:sz w:val="24"/>
      <w:szCs w:val="24"/>
    </w:rPr>
  </w:style>
  <w:style w:type="paragraph" w:customStyle="1" w:styleId="aff3">
    <w:name w:val="ציטטה"/>
    <w:basedOn w:val="a9"/>
    <w:pPr>
      <w:overflowPunct w:val="0"/>
      <w:autoSpaceDE w:val="0"/>
      <w:autoSpaceDN w:val="0"/>
      <w:adjustRightInd w:val="0"/>
      <w:spacing w:line="360" w:lineRule="auto"/>
      <w:ind w:left="1418" w:right="1418"/>
      <w:jc w:val="both"/>
      <w:textAlignment w:val="baseline"/>
    </w:pPr>
    <w:rPr>
      <w:iCs/>
      <w:sz w:val="22"/>
      <w:szCs w:val="24"/>
      <w:lang w:eastAsia="en-US"/>
    </w:rPr>
  </w:style>
  <w:style w:type="character" w:customStyle="1" w:styleId="27">
    <w:name w:val="גוף טקסט 2 תו"/>
    <w:link w:val="26"/>
    <w:uiPriority w:val="99"/>
    <w:rPr>
      <w:rFonts w:cs="David"/>
      <w:b/>
      <w:bCs/>
      <w:sz w:val="24"/>
      <w:szCs w:val="28"/>
      <w:u w:val="single"/>
      <w:lang w:eastAsia="he-IL"/>
    </w:rPr>
  </w:style>
  <w:style w:type="table" w:styleId="aff4">
    <w:name w:val="Table Grid"/>
    <w:aliases w:val="טבלת רשת"/>
    <w:basedOn w:val="ab"/>
    <w:pPr>
      <w:keepLines/>
      <w:tabs>
        <w:tab w:val="left" w:pos="567"/>
        <w:tab w:val="left" w:pos="1134"/>
      </w:tabs>
      <w:autoSpaceDE w:val="0"/>
      <w:autoSpaceDN w:val="0"/>
      <w:bidi/>
      <w:spacing w:line="360" w:lineRule="auto"/>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כותרת 1 תו תו1"/>
    <w:aliases w:val="Heading 1 תו1,כותרת 1 תו תו תו,Heading 1 תו תו,H2 תו,Heading תו,Aharoni 32 underline תו,כותרת על תו,כותרת מודגשת עם קו תו,b1 תו,Top 1 תו,כותרת1 תו,ראש פרק תו תו,Hed_undl תו,1 תו,כותרת 1 תו1 תו תו,כותרת 1 תו2 תו תו תו תו"/>
    <w:uiPriority w:val="99"/>
    <w:rPr>
      <w:rFonts w:cs="David"/>
      <w:color w:val="000000"/>
      <w:sz w:val="22"/>
      <w:szCs w:val="24"/>
      <w:lang w:val="en-US" w:eastAsia="en-US" w:bidi="he-IL"/>
    </w:rPr>
  </w:style>
  <w:style w:type="character" w:customStyle="1" w:styleId="af8">
    <w:name w:val="גוף טקסט תו"/>
    <w:link w:val="af7"/>
    <w:rPr>
      <w:rFonts w:cs="David"/>
      <w:sz w:val="24"/>
      <w:szCs w:val="28"/>
      <w:lang w:eastAsia="he-IL"/>
    </w:rPr>
  </w:style>
  <w:style w:type="paragraph" w:styleId="aff5">
    <w:name w:val="Balloon Text"/>
    <w:basedOn w:val="a9"/>
    <w:link w:val="aff6"/>
    <w:uiPriority w:val="99"/>
    <w:pPr>
      <w:keepLines/>
      <w:tabs>
        <w:tab w:val="left" w:pos="567"/>
        <w:tab w:val="left" w:pos="1134"/>
      </w:tabs>
      <w:autoSpaceDE w:val="0"/>
      <w:autoSpaceDN w:val="0"/>
      <w:spacing w:line="360" w:lineRule="auto"/>
      <w:jc w:val="both"/>
    </w:pPr>
    <w:rPr>
      <w:rFonts w:ascii="Tahoma" w:hAnsi="Tahoma" w:cs="Times New Roman"/>
      <w:color w:val="000000"/>
      <w:sz w:val="16"/>
      <w:szCs w:val="16"/>
    </w:rPr>
  </w:style>
  <w:style w:type="character" w:customStyle="1" w:styleId="aff6">
    <w:name w:val="טקסט בלונים תו"/>
    <w:link w:val="aff5"/>
    <w:uiPriority w:val="99"/>
    <w:rPr>
      <w:rFonts w:ascii="Tahoma" w:hAnsi="Tahoma" w:cs="Tahoma"/>
      <w:color w:val="000000"/>
      <w:sz w:val="16"/>
      <w:szCs w:val="16"/>
    </w:rPr>
  </w:style>
  <w:style w:type="character" w:customStyle="1" w:styleId="h21">
    <w:name w:val="h2 תו תו"/>
    <w:rPr>
      <w:rFonts w:cs="David"/>
      <w:noProof/>
      <w:color w:val="000000"/>
      <w:sz w:val="24"/>
      <w:szCs w:val="24"/>
      <w:lang w:val="en-US" w:eastAsia="he-IL" w:bidi="he-IL"/>
    </w:rPr>
  </w:style>
  <w:style w:type="character" w:customStyle="1" w:styleId="h11">
    <w:name w:val="h1 תו תו"/>
    <w:rPr>
      <w:rFonts w:cs="David"/>
      <w:noProof/>
      <w:color w:val="000000"/>
      <w:sz w:val="24"/>
      <w:szCs w:val="24"/>
      <w:lang w:val="en-US" w:eastAsia="he-IL" w:bidi="he-IL"/>
    </w:rPr>
  </w:style>
  <w:style w:type="paragraph" w:customStyle="1" w:styleId="h12">
    <w:name w:val="h1 תו תו תו"/>
    <w:basedOn w:val="a9"/>
    <w:link w:val="h13"/>
    <w:pPr>
      <w:keepLines/>
      <w:spacing w:line="360" w:lineRule="auto"/>
      <w:ind w:left="567"/>
      <w:jc w:val="both"/>
    </w:pPr>
    <w:rPr>
      <w:rFonts w:cs="Times New Roman"/>
      <w:noProof/>
      <w:color w:val="000000"/>
      <w:sz w:val="24"/>
      <w:szCs w:val="24"/>
    </w:rPr>
  </w:style>
  <w:style w:type="character" w:customStyle="1" w:styleId="h13">
    <w:name w:val="h1 תו תו תו תו"/>
    <w:link w:val="h12"/>
    <w:rPr>
      <w:rFonts w:cs="David"/>
      <w:noProof/>
      <w:color w:val="000000"/>
      <w:sz w:val="24"/>
      <w:szCs w:val="24"/>
      <w:lang w:eastAsia="he-IL"/>
    </w:rPr>
  </w:style>
  <w:style w:type="character" w:styleId="Hyperlink">
    <w:name w:val="Hyperlink"/>
    <w:uiPriority w:val="99"/>
    <w:rPr>
      <w:color w:val="0000FF"/>
      <w:u w:val="single"/>
    </w:rPr>
  </w:style>
  <w:style w:type="character" w:customStyle="1" w:styleId="h110">
    <w:name w:val="h1 תו1"/>
    <w:rPr>
      <w:rFonts w:cs="David"/>
      <w:noProof/>
      <w:sz w:val="24"/>
      <w:szCs w:val="24"/>
      <w:lang w:val="en-US" w:eastAsia="he-IL" w:bidi="he-IL"/>
    </w:rPr>
  </w:style>
  <w:style w:type="paragraph" w:customStyle="1" w:styleId="Char1">
    <w:name w:val="Char1"/>
    <w:basedOn w:val="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paragraph" w:customStyle="1" w:styleId="CharChar">
    <w:name w:val="Char Char"/>
    <w:basedOn w:val="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paragraph" w:customStyle="1" w:styleId="aff7">
    <w:name w:val="נורמל"/>
    <w:basedOn w:val="a9"/>
    <w:pPr>
      <w:jc w:val="right"/>
    </w:pPr>
    <w:rPr>
      <w:rFonts w:ascii="Arial" w:hAnsi="Arial" w:cs="Miriam"/>
      <w:sz w:val="22"/>
      <w:szCs w:val="24"/>
    </w:rPr>
  </w:style>
  <w:style w:type="paragraph" w:customStyle="1" w:styleId="1e">
    <w:name w:val="חתימה1"/>
    <w:basedOn w:val="a9"/>
    <w:pPr>
      <w:ind w:left="-694"/>
    </w:pPr>
    <w:rPr>
      <w:rFonts w:ascii="Arial" w:hAnsi="Arial"/>
      <w:sz w:val="24"/>
      <w:szCs w:val="24"/>
      <w:lang w:eastAsia="en-US"/>
    </w:rPr>
  </w:style>
  <w:style w:type="character" w:styleId="aff8">
    <w:name w:val="annotation reference"/>
    <w:uiPriority w:val="99"/>
    <w:rPr>
      <w:sz w:val="16"/>
      <w:szCs w:val="16"/>
    </w:rPr>
  </w:style>
  <w:style w:type="paragraph" w:styleId="aff9">
    <w:name w:val="annotation text"/>
    <w:basedOn w:val="a9"/>
    <w:link w:val="affa"/>
    <w:pPr>
      <w:keepLines/>
      <w:tabs>
        <w:tab w:val="left" w:pos="567"/>
        <w:tab w:val="left" w:pos="1134"/>
      </w:tabs>
      <w:autoSpaceDE w:val="0"/>
      <w:autoSpaceDN w:val="0"/>
      <w:spacing w:line="360" w:lineRule="auto"/>
      <w:jc w:val="both"/>
    </w:pPr>
    <w:rPr>
      <w:rFonts w:cs="Times New Roman"/>
      <w:color w:val="000000"/>
      <w:szCs w:val="20"/>
    </w:rPr>
  </w:style>
  <w:style w:type="character" w:customStyle="1" w:styleId="affa">
    <w:name w:val="טקסט הערה תו"/>
    <w:link w:val="aff9"/>
    <w:rPr>
      <w:rFonts w:cs="David"/>
      <w:color w:val="000000"/>
    </w:rPr>
  </w:style>
  <w:style w:type="paragraph" w:styleId="affb">
    <w:name w:val="annotation subject"/>
    <w:basedOn w:val="aff9"/>
    <w:next w:val="aff9"/>
    <w:link w:val="affc"/>
    <w:rPr>
      <w:b/>
      <w:bCs/>
    </w:rPr>
  </w:style>
  <w:style w:type="character" w:customStyle="1" w:styleId="affc">
    <w:name w:val="נושא הערה תו"/>
    <w:link w:val="affb"/>
    <w:rPr>
      <w:rFonts w:cs="David"/>
      <w:b/>
      <w:bCs/>
      <w:color w:val="000000"/>
    </w:rPr>
  </w:style>
  <w:style w:type="character" w:customStyle="1" w:styleId="af1">
    <w:name w:val="כותרת טקסט תו"/>
    <w:link w:val="af0"/>
    <w:rPr>
      <w:rFonts w:cs="David"/>
      <w:b/>
      <w:bCs/>
      <w:snapToGrid w:val="0"/>
      <w:sz w:val="24"/>
      <w:szCs w:val="36"/>
      <w:u w:val="single"/>
      <w:lang w:eastAsia="he-IL"/>
    </w:rPr>
  </w:style>
  <w:style w:type="paragraph" w:customStyle="1" w:styleId="QtxDos">
    <w:name w:val="QtxDos"/>
    <w:pPr>
      <w:widowControl w:val="0"/>
    </w:pPr>
    <w:rPr>
      <w:rFonts w:ascii="Arial" w:hAnsi="Akhbar Simplified MT" w:cs="Arial"/>
      <w:lang w:eastAsia="he-IL"/>
    </w:rPr>
  </w:style>
  <w:style w:type="character" w:styleId="affd">
    <w:name w:val="Strong"/>
    <w:uiPriority w:val="22"/>
    <w:qFormat/>
    <w:rPr>
      <w:b/>
      <w:bCs/>
    </w:rPr>
  </w:style>
  <w:style w:type="character" w:customStyle="1" w:styleId="ae">
    <w:name w:val="כניסה בגוף טקסט תו"/>
    <w:link w:val="ad"/>
    <w:rPr>
      <w:rFonts w:cs="David"/>
      <w:snapToGrid w:val="0"/>
      <w:szCs w:val="28"/>
      <w:lang w:eastAsia="he-IL"/>
    </w:rPr>
  </w:style>
  <w:style w:type="paragraph" w:styleId="affe">
    <w:name w:val="List Paragraph"/>
    <w:aliases w:val="LP1,נספח 2 מתוקן,פיסקת bullets,List Paragraph,lp1,Bullet List,FooterText,numbered,Paragraphe de liste1,List Paragraph_0,List Paragraph_1,רשימה א.ב,Bullet Number,Use Case List Paragraph,Num Bullet 1,style 2,מפרט פירוט סעיפים,x.x.x.x,רגיל 10"/>
    <w:basedOn w:val="a9"/>
    <w:link w:val="afff"/>
    <w:uiPriority w:val="34"/>
    <w:qFormat/>
    <w:pPr>
      <w:ind w:left="720"/>
    </w:pPr>
  </w:style>
  <w:style w:type="paragraph" w:customStyle="1" w:styleId="-">
    <w:name w:val="רגיל-דוד"/>
    <w:pPr>
      <w:widowControl w:val="0"/>
      <w:autoSpaceDE w:val="0"/>
      <w:autoSpaceDN w:val="0"/>
      <w:adjustRightInd w:val="0"/>
    </w:pPr>
    <w:rPr>
      <w:rFonts w:cs="Times New Roman"/>
      <w:sz w:val="24"/>
      <w:lang w:eastAsia="he-IL"/>
    </w:rPr>
  </w:style>
  <w:style w:type="paragraph" w:customStyle="1" w:styleId="afff0">
    <w:name w:val="מיושר"/>
    <w:basedOn w:val="a9"/>
    <w:pPr>
      <w:widowControl w:val="0"/>
      <w:spacing w:before="120" w:after="120" w:line="312" w:lineRule="auto"/>
      <w:jc w:val="both"/>
    </w:pPr>
    <w:rPr>
      <w:sz w:val="24"/>
      <w:szCs w:val="24"/>
      <w:lang w:eastAsia="en-US"/>
    </w:rPr>
  </w:style>
  <w:style w:type="paragraph" w:customStyle="1" w:styleId="1f">
    <w:name w:val="רמה1"/>
    <w:basedOn w:val="a9"/>
    <w:pPr>
      <w:tabs>
        <w:tab w:val="left" w:pos="709"/>
      </w:tabs>
      <w:ind w:left="709"/>
      <w:jc w:val="both"/>
    </w:pPr>
    <w:rPr>
      <w:sz w:val="24"/>
      <w:szCs w:val="24"/>
      <w:lang w:eastAsia="en-US"/>
    </w:rPr>
  </w:style>
  <w:style w:type="paragraph" w:customStyle="1" w:styleId="11-">
    <w:name w:val="11-דוד"/>
    <w:pPr>
      <w:autoSpaceDE w:val="0"/>
      <w:autoSpaceDN w:val="0"/>
      <w:adjustRightInd w:val="0"/>
    </w:pPr>
    <w:rPr>
      <w:rFonts w:cs="Times New Roman"/>
      <w:sz w:val="22"/>
      <w:szCs w:val="22"/>
    </w:rPr>
  </w:style>
  <w:style w:type="character" w:customStyle="1" w:styleId="apple-converted-space">
    <w:name w:val="apple-converted-space"/>
  </w:style>
  <w:style w:type="paragraph" w:styleId="NormalWeb">
    <w:name w:val="Normal (Web)"/>
    <w:basedOn w:val="a9"/>
    <w:uiPriority w:val="99"/>
    <w:unhideWhenUsed/>
    <w:pPr>
      <w:bidi w:val="0"/>
      <w:spacing w:before="100" w:beforeAutospacing="1" w:after="100" w:afterAutospacing="1"/>
    </w:pPr>
    <w:rPr>
      <w:rFonts w:cs="Times New Roman"/>
      <w:sz w:val="24"/>
      <w:szCs w:val="24"/>
      <w:lang w:eastAsia="en-US"/>
    </w:rPr>
  </w:style>
  <w:style w:type="paragraph" w:customStyle="1" w:styleId="11">
    <w:name w:val="11"/>
    <w:basedOn w:val="a9"/>
    <w:link w:val="112"/>
    <w:pPr>
      <w:numPr>
        <w:numId w:val="8"/>
      </w:numPr>
      <w:spacing w:after="200"/>
      <w:jc w:val="both"/>
    </w:pPr>
    <w:rPr>
      <w:rFonts w:ascii="Calibri" w:eastAsia="Calibri" w:hAnsi="Calibri" w:cs="Times New Roman"/>
      <w:b/>
      <w:bCs/>
      <w:sz w:val="24"/>
      <w:szCs w:val="24"/>
      <w:u w:val="single"/>
    </w:rPr>
  </w:style>
  <w:style w:type="character" w:customStyle="1" w:styleId="112">
    <w:name w:val="11 תו"/>
    <w:link w:val="11"/>
    <w:rPr>
      <w:rFonts w:ascii="Calibri" w:eastAsia="Calibri" w:hAnsi="Calibri" w:cs="Times New Roman"/>
      <w:b/>
      <w:bCs/>
      <w:sz w:val="24"/>
      <w:szCs w:val="24"/>
      <w:u w:val="single"/>
      <w:lang w:eastAsia="he-IL"/>
    </w:rPr>
  </w:style>
  <w:style w:type="paragraph" w:customStyle="1" w:styleId="12">
    <w:name w:val="12"/>
    <w:basedOn w:val="a9"/>
    <w:link w:val="121"/>
    <w:pPr>
      <w:numPr>
        <w:numId w:val="7"/>
      </w:numPr>
      <w:spacing w:after="200"/>
      <w:jc w:val="both"/>
    </w:pPr>
    <w:rPr>
      <w:rFonts w:ascii="Calibri" w:eastAsia="Calibri" w:hAnsi="Calibri" w:cs="Times New Roman"/>
      <w:sz w:val="24"/>
      <w:szCs w:val="24"/>
      <w:u w:val="single"/>
    </w:rPr>
  </w:style>
  <w:style w:type="character" w:customStyle="1" w:styleId="121">
    <w:name w:val="12 תו"/>
    <w:link w:val="12"/>
    <w:rPr>
      <w:rFonts w:ascii="Calibri" w:eastAsia="Calibri" w:hAnsi="Calibri" w:cs="Times New Roman"/>
      <w:sz w:val="24"/>
      <w:szCs w:val="24"/>
      <w:u w:val="single"/>
      <w:lang w:eastAsia="he-IL"/>
    </w:rPr>
  </w:style>
  <w:style w:type="paragraph" w:customStyle="1" w:styleId="14">
    <w:name w:val="14"/>
    <w:basedOn w:val="a9"/>
    <w:pPr>
      <w:numPr>
        <w:ilvl w:val="3"/>
        <w:numId w:val="8"/>
      </w:numPr>
      <w:spacing w:after="120"/>
      <w:jc w:val="both"/>
    </w:pPr>
    <w:rPr>
      <w:rFonts w:ascii="Calibri" w:eastAsia="Calibri" w:hAnsi="Calibri"/>
      <w:sz w:val="24"/>
      <w:szCs w:val="24"/>
      <w:lang w:eastAsia="en-US"/>
    </w:rPr>
  </w:style>
  <w:style w:type="paragraph" w:customStyle="1" w:styleId="15">
    <w:name w:val="15"/>
    <w:basedOn w:val="14"/>
    <w:pPr>
      <w:numPr>
        <w:ilvl w:val="4"/>
      </w:numPr>
    </w:pPr>
  </w:style>
  <w:style w:type="paragraph" w:customStyle="1" w:styleId="10-">
    <w:name w:val="10-דוד"/>
    <w:pPr>
      <w:autoSpaceDE w:val="0"/>
      <w:autoSpaceDN w:val="0"/>
      <w:adjustRightInd w:val="0"/>
    </w:pPr>
    <w:rPr>
      <w:rFonts w:cs="Times New Roman"/>
      <w:szCs w:val="22"/>
      <w:lang w:eastAsia="he-IL"/>
    </w:rPr>
  </w:style>
  <w:style w:type="character" w:customStyle="1" w:styleId="HNormal">
    <w:name w:val="HNormal תו"/>
    <w:link w:val="HNormal0"/>
    <w:locked/>
    <w:rPr>
      <w:lang w:eastAsia="he-IL"/>
    </w:rPr>
  </w:style>
  <w:style w:type="paragraph" w:customStyle="1" w:styleId="HNormal0">
    <w:name w:val="HNormal"/>
    <w:basedOn w:val="a9"/>
    <w:link w:val="HNormal"/>
    <w:pPr>
      <w:spacing w:after="120"/>
      <w:jc w:val="both"/>
    </w:pPr>
    <w:rPr>
      <w:rFonts w:cs="Miriam"/>
      <w:szCs w:val="20"/>
    </w:rPr>
  </w:style>
  <w:style w:type="paragraph" w:customStyle="1" w:styleId="a5">
    <w:name w:val="תבליטים רגיל"/>
    <w:basedOn w:val="a9"/>
    <w:autoRedefine/>
    <w:pPr>
      <w:numPr>
        <w:numId w:val="9"/>
      </w:numPr>
      <w:jc w:val="both"/>
    </w:pPr>
    <w:rPr>
      <w:sz w:val="24"/>
      <w:szCs w:val="26"/>
      <w:lang w:eastAsia="en-US"/>
    </w:rPr>
  </w:style>
  <w:style w:type="paragraph" w:customStyle="1" w:styleId="1f0">
    <w:name w:val="לוגו1"/>
    <w:basedOn w:val="a9"/>
    <w:uiPriority w:val="99"/>
    <w:pPr>
      <w:spacing w:line="360" w:lineRule="auto"/>
      <w:jc w:val="center"/>
    </w:pPr>
    <w:rPr>
      <w:rFonts w:cs="David Transparent"/>
      <w:sz w:val="24"/>
      <w:szCs w:val="24"/>
      <w:lang w:eastAsia="en-US"/>
    </w:rPr>
  </w:style>
  <w:style w:type="numbering" w:customStyle="1" w:styleId="2b">
    <w:name w:val="ללא רשימה2"/>
    <w:next w:val="ac"/>
    <w:uiPriority w:val="99"/>
    <w:semiHidden/>
    <w:unhideWhenUsed/>
  </w:style>
  <w:style w:type="table" w:customStyle="1" w:styleId="1f1">
    <w:name w:val="רשת טבלה1"/>
    <w:basedOn w:val="ab"/>
    <w:next w:val="aff4"/>
    <w:uiPriority w:val="5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פיסקת רשימה תו"/>
    <w:aliases w:val="LP1 תו,נספח 2 מתוקן תו,פיסקת bullets תו,List Paragraph תו,lp1 תו,Bullet List תו,FooterText תו,numbered תו,Paragraphe de liste1 תו,List Paragraph_0 תו,List Paragraph_1 תו,רשימה א.ב תו,Bullet Number תו,Use Case List Paragraph תו,style 2 תו"/>
    <w:link w:val="affe"/>
    <w:uiPriority w:val="34"/>
    <w:locked/>
    <w:rPr>
      <w:rFonts w:cs="David"/>
      <w:szCs w:val="28"/>
      <w:lang w:eastAsia="he-IL"/>
    </w:rPr>
  </w:style>
  <w:style w:type="character" w:customStyle="1" w:styleId="Bodytext2">
    <w:name w:val="Body text (2)_"/>
    <w:link w:val="Bodytext20"/>
    <w:locked/>
    <w:rPr>
      <w:rFonts w:ascii="David" w:eastAsia="David" w:hAnsi="David" w:cs="David"/>
      <w:shd w:val="clear" w:color="auto" w:fill="FFFFFF"/>
    </w:rPr>
  </w:style>
  <w:style w:type="paragraph" w:customStyle="1" w:styleId="Bodytext20">
    <w:name w:val="Body text (2)"/>
    <w:basedOn w:val="a9"/>
    <w:link w:val="Bodytext2"/>
    <w:pPr>
      <w:widowControl w:val="0"/>
      <w:shd w:val="clear" w:color="auto" w:fill="FFFFFF"/>
      <w:spacing w:before="540" w:line="0" w:lineRule="atLeast"/>
      <w:ind w:hanging="860"/>
      <w:jc w:val="both"/>
    </w:pPr>
    <w:rPr>
      <w:rFonts w:ascii="David" w:eastAsia="David" w:hAnsi="David"/>
      <w:szCs w:val="20"/>
      <w:lang w:eastAsia="en-US"/>
    </w:rPr>
  </w:style>
  <w:style w:type="paragraph" w:customStyle="1" w:styleId="1f2">
    <w:name w:val="פיסקת רשימה1"/>
    <w:basedOn w:val="a9"/>
    <w:link w:val="ListParagraphChar"/>
    <w:uiPriority w:val="34"/>
    <w:qFormat/>
    <w:pPr>
      <w:ind w:left="720"/>
      <w:jc w:val="both"/>
    </w:pPr>
    <w:rPr>
      <w:rFonts w:eastAsia="Calibri" w:cs="Times New Roman"/>
      <w:sz w:val="24"/>
      <w:szCs w:val="26"/>
      <w:lang w:eastAsia="en-US"/>
    </w:rPr>
  </w:style>
  <w:style w:type="character" w:customStyle="1" w:styleId="ListParagraphChar">
    <w:name w:val="List Paragraph Char"/>
    <w:link w:val="1f2"/>
    <w:locked/>
    <w:rPr>
      <w:rFonts w:eastAsia="Calibri" w:cs="Times New Roman"/>
      <w:sz w:val="24"/>
      <w:szCs w:val="26"/>
    </w:rPr>
  </w:style>
  <w:style w:type="numbering" w:customStyle="1" w:styleId="37">
    <w:name w:val="ללא רשימה3"/>
    <w:next w:val="ac"/>
    <w:uiPriority w:val="99"/>
    <w:semiHidden/>
    <w:unhideWhenUsed/>
  </w:style>
  <w:style w:type="paragraph" w:customStyle="1" w:styleId="52">
    <w:name w:val="5"/>
    <w:basedOn w:val="a9"/>
  </w:style>
  <w:style w:type="table" w:customStyle="1" w:styleId="2c">
    <w:name w:val="רשת טבלה2"/>
    <w:basedOn w:val="ab"/>
    <w:next w:val="aff4"/>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ללא רשימה4"/>
    <w:next w:val="ac"/>
    <w:uiPriority w:val="99"/>
    <w:semiHidden/>
    <w:unhideWhenUsed/>
  </w:style>
  <w:style w:type="character" w:customStyle="1" w:styleId="60">
    <w:name w:val="כותרת 6 תו"/>
    <w:link w:val="6"/>
    <w:rPr>
      <w:rFonts w:cs="David"/>
      <w:snapToGrid w:val="0"/>
      <w:sz w:val="24"/>
      <w:szCs w:val="28"/>
      <w:u w:val="single"/>
      <w:lang w:eastAsia="he-IL"/>
    </w:rPr>
  </w:style>
  <w:style w:type="character" w:customStyle="1" w:styleId="70">
    <w:name w:val="כותרת 7 תו"/>
    <w:link w:val="7"/>
    <w:rPr>
      <w:rFonts w:cs="David"/>
      <w:snapToGrid w:val="0"/>
      <w:sz w:val="24"/>
      <w:szCs w:val="28"/>
      <w:lang w:eastAsia="he-IL"/>
    </w:rPr>
  </w:style>
  <w:style w:type="paragraph" w:styleId="afff1">
    <w:name w:val="Normal Indent"/>
    <w:basedOn w:val="a9"/>
    <w:pPr>
      <w:spacing w:line="360" w:lineRule="atLeast"/>
      <w:ind w:left="720" w:right="720"/>
      <w:jc w:val="both"/>
    </w:pPr>
    <w:rPr>
      <w:color w:val="000000"/>
      <w:sz w:val="24"/>
      <w:szCs w:val="24"/>
    </w:rPr>
  </w:style>
  <w:style w:type="paragraph" w:customStyle="1" w:styleId="2d">
    <w:name w:val="פסקה 2"/>
    <w:basedOn w:val="1f3"/>
    <w:pPr>
      <w:tabs>
        <w:tab w:val="clear" w:pos="1871"/>
        <w:tab w:val="left" w:pos="3572"/>
      </w:tabs>
      <w:ind w:left="1872" w:hanging="1021"/>
    </w:pPr>
  </w:style>
  <w:style w:type="paragraph" w:customStyle="1" w:styleId="1f3">
    <w:name w:val="פסקה 1"/>
    <w:basedOn w:val="a9"/>
    <w:pPr>
      <w:tabs>
        <w:tab w:val="left" w:pos="1871"/>
        <w:tab w:val="left" w:pos="2722"/>
      </w:tabs>
      <w:spacing w:line="360" w:lineRule="atLeast"/>
      <w:ind w:left="851" w:hanging="851"/>
      <w:jc w:val="both"/>
    </w:pPr>
    <w:rPr>
      <w:color w:val="000000"/>
      <w:sz w:val="18"/>
      <w:szCs w:val="24"/>
    </w:rPr>
  </w:style>
  <w:style w:type="paragraph" w:customStyle="1" w:styleId="38">
    <w:name w:val="פסקה 3"/>
    <w:basedOn w:val="2d"/>
    <w:pPr>
      <w:tabs>
        <w:tab w:val="clear" w:pos="2722"/>
        <w:tab w:val="clear" w:pos="3572"/>
        <w:tab w:val="left" w:pos="3742"/>
        <w:tab w:val="left" w:pos="4593"/>
      </w:tabs>
      <w:ind w:left="2892"/>
    </w:pPr>
  </w:style>
  <w:style w:type="paragraph" w:customStyle="1" w:styleId="44">
    <w:name w:val="פסקה 4"/>
    <w:basedOn w:val="38"/>
    <w:pPr>
      <w:tabs>
        <w:tab w:val="clear" w:pos="3742"/>
        <w:tab w:val="clear" w:pos="4593"/>
        <w:tab w:val="left" w:pos="4763"/>
      </w:tabs>
      <w:ind w:left="3913"/>
    </w:pPr>
  </w:style>
  <w:style w:type="paragraph" w:customStyle="1" w:styleId="afff2">
    <w:name w:val="דף פתיחה"/>
    <w:basedOn w:val="a9"/>
    <w:pPr>
      <w:tabs>
        <w:tab w:val="left" w:pos="2268"/>
        <w:tab w:val="left" w:pos="7088"/>
        <w:tab w:val="right" w:pos="9072"/>
      </w:tabs>
      <w:spacing w:line="360" w:lineRule="atLeast"/>
      <w:jc w:val="both"/>
    </w:pPr>
    <w:rPr>
      <w:color w:val="000000"/>
      <w:sz w:val="24"/>
      <w:szCs w:val="24"/>
    </w:rPr>
  </w:style>
  <w:style w:type="paragraph" w:customStyle="1" w:styleId="45">
    <w:name w:val="4"/>
    <w:basedOn w:val="a9"/>
  </w:style>
  <w:style w:type="paragraph" w:customStyle="1" w:styleId="53">
    <w:name w:val="פסקה 5"/>
    <w:basedOn w:val="44"/>
    <w:pPr>
      <w:tabs>
        <w:tab w:val="clear" w:pos="4763"/>
        <w:tab w:val="left" w:pos="6010"/>
      </w:tabs>
      <w:ind w:left="4933"/>
    </w:pPr>
  </w:style>
  <w:style w:type="paragraph" w:customStyle="1" w:styleId="61">
    <w:name w:val="פסקה 6"/>
    <w:basedOn w:val="53"/>
    <w:pPr>
      <w:spacing w:line="360" w:lineRule="auto"/>
      <w:ind w:left="6067"/>
    </w:pPr>
    <w:rPr>
      <w:lang w:eastAsia="zh-CN"/>
    </w:rPr>
  </w:style>
  <w:style w:type="paragraph" w:customStyle="1" w:styleId="39">
    <w:name w:val="סגנון3"/>
    <w:basedOn w:val="ad"/>
    <w:next w:val="a9"/>
    <w:pPr>
      <w:spacing w:before="240" w:after="480" w:line="320" w:lineRule="exact"/>
      <w:ind w:left="510" w:right="510"/>
    </w:pPr>
    <w:rPr>
      <w:rFonts w:cs="David"/>
      <w:snapToGrid/>
      <w:sz w:val="21"/>
      <w:szCs w:val="24"/>
    </w:rPr>
  </w:style>
  <w:style w:type="paragraph" w:customStyle="1" w:styleId="1f4">
    <w:name w:val="סגנון1"/>
    <w:basedOn w:val="a9"/>
    <w:pPr>
      <w:tabs>
        <w:tab w:val="left" w:pos="402"/>
      </w:tabs>
      <w:spacing w:after="120" w:line="360" w:lineRule="auto"/>
      <w:ind w:left="851" w:hanging="851"/>
      <w:jc w:val="both"/>
    </w:pPr>
    <w:rPr>
      <w:b/>
      <w:bCs/>
      <w:sz w:val="24"/>
    </w:rPr>
  </w:style>
  <w:style w:type="paragraph" w:customStyle="1" w:styleId="2e">
    <w:name w:val="סגנון2"/>
    <w:basedOn w:val="1f4"/>
    <w:pPr>
      <w:spacing w:after="0"/>
      <w:ind w:firstLine="0"/>
    </w:pPr>
    <w:rPr>
      <w:b w:val="0"/>
      <w:bCs w:val="0"/>
      <w:sz w:val="20"/>
      <w:szCs w:val="24"/>
    </w:rPr>
  </w:style>
  <w:style w:type="paragraph" w:styleId="afff3">
    <w:name w:val="Plain Text"/>
    <w:basedOn w:val="a9"/>
    <w:link w:val="afff4"/>
    <w:rPr>
      <w:rFonts w:ascii="Courier New" w:cs="Miriam"/>
      <w:spacing w:val="4"/>
      <w:szCs w:val="20"/>
    </w:rPr>
  </w:style>
  <w:style w:type="character" w:customStyle="1" w:styleId="afff4">
    <w:name w:val="טקסט רגיל תו"/>
    <w:link w:val="afff3"/>
    <w:rPr>
      <w:rFonts w:ascii="Courier New"/>
      <w:spacing w:val="4"/>
      <w:lang w:eastAsia="he-IL"/>
    </w:rPr>
  </w:style>
  <w:style w:type="character" w:customStyle="1" w:styleId="25">
    <w:name w:val="כניסה בגוף טקסט 2 תו"/>
    <w:link w:val="24"/>
    <w:rPr>
      <w:rFonts w:cs="David"/>
      <w:sz w:val="24"/>
      <w:szCs w:val="24"/>
      <w:lang w:eastAsia="he-IL"/>
    </w:rPr>
  </w:style>
  <w:style w:type="character" w:customStyle="1" w:styleId="210">
    <w:name w:val="גוף טקסט 2 תו1"/>
    <w:rPr>
      <w:rFonts w:cs="David"/>
      <w:sz w:val="24"/>
      <w:szCs w:val="26"/>
    </w:rPr>
  </w:style>
  <w:style w:type="character" w:customStyle="1" w:styleId="34">
    <w:name w:val="גוף טקסט 3 תו"/>
    <w:link w:val="33"/>
    <w:rPr>
      <w:rFonts w:cs="David"/>
      <w:sz w:val="24"/>
      <w:szCs w:val="28"/>
      <w:lang w:eastAsia="he-IL"/>
    </w:rPr>
  </w:style>
  <w:style w:type="paragraph" w:customStyle="1" w:styleId="afff5">
    <w:name w:val="שורה א"/>
    <w:basedOn w:val="a9"/>
    <w:pPr>
      <w:tabs>
        <w:tab w:val="left" w:pos="1185"/>
        <w:tab w:val="left" w:pos="1610"/>
        <w:tab w:val="left" w:pos="2036"/>
        <w:tab w:val="left" w:pos="2461"/>
      </w:tabs>
      <w:spacing w:before="120" w:after="120" w:line="360" w:lineRule="auto"/>
      <w:ind w:left="1185" w:hanging="1134"/>
      <w:jc w:val="both"/>
    </w:pPr>
    <w:rPr>
      <w:color w:val="0000FF"/>
      <w:sz w:val="22"/>
      <w:szCs w:val="24"/>
    </w:rPr>
  </w:style>
  <w:style w:type="paragraph" w:styleId="2f">
    <w:name w:val="List Bullet 2"/>
    <w:basedOn w:val="a9"/>
    <w:autoRedefine/>
    <w:pPr>
      <w:tabs>
        <w:tab w:val="num" w:pos="720"/>
      </w:tabs>
      <w:ind w:right="720" w:hanging="360"/>
    </w:pPr>
    <w:rPr>
      <w:lang w:eastAsia="en-US"/>
    </w:rPr>
  </w:style>
  <w:style w:type="paragraph" w:customStyle="1" w:styleId="1f5">
    <w:name w:val="ש1"/>
    <w:basedOn w:val="0"/>
    <w:pPr>
      <w:tabs>
        <w:tab w:val="left" w:pos="902"/>
        <w:tab w:val="left" w:pos="2886"/>
        <w:tab w:val="left" w:pos="3453"/>
      </w:tabs>
      <w:spacing w:before="120" w:after="120"/>
      <w:ind w:left="902" w:hanging="851"/>
    </w:pPr>
  </w:style>
  <w:style w:type="paragraph" w:customStyle="1" w:styleId="0">
    <w:name w:val="ש0"/>
    <w:basedOn w:val="a9"/>
    <w:pPr>
      <w:spacing w:line="360" w:lineRule="auto"/>
      <w:jc w:val="both"/>
    </w:pPr>
    <w:rPr>
      <w:noProof/>
      <w:color w:val="0000FF"/>
      <w:szCs w:val="24"/>
    </w:rPr>
  </w:style>
  <w:style w:type="paragraph" w:customStyle="1" w:styleId="-1">
    <w:name w:val="מ-1"/>
    <w:basedOn w:val="18"/>
    <w:pPr>
      <w:spacing w:before="80" w:after="80" w:line="360" w:lineRule="auto"/>
      <w:ind w:left="850" w:hanging="850"/>
      <w:jc w:val="both"/>
    </w:pPr>
    <w:rPr>
      <w:rFonts w:cs="David"/>
      <w:noProof/>
      <w:sz w:val="22"/>
      <w:szCs w:val="24"/>
      <w:u w:val="none"/>
    </w:rPr>
  </w:style>
  <w:style w:type="paragraph" w:customStyle="1" w:styleId="-2">
    <w:name w:val="מ-2"/>
    <w:basedOn w:val="-1"/>
    <w:pPr>
      <w:ind w:left="1417" w:hanging="567"/>
    </w:pPr>
  </w:style>
  <w:style w:type="paragraph" w:customStyle="1" w:styleId="1f6">
    <w:name w:val="ש1כותרת"/>
    <w:basedOn w:val="1f5"/>
    <w:pPr>
      <w:tabs>
        <w:tab w:val="clear" w:pos="902"/>
        <w:tab w:val="clear" w:pos="2886"/>
        <w:tab w:val="clear" w:pos="3453"/>
      </w:tabs>
      <w:ind w:left="851"/>
    </w:pPr>
    <w:rPr>
      <w:rFonts w:ascii="Arial"/>
      <w:noProof w:val="0"/>
      <w:snapToGrid w:val="0"/>
      <w:color w:val="auto"/>
    </w:rPr>
  </w:style>
  <w:style w:type="paragraph" w:customStyle="1" w:styleId="2f0">
    <w:name w:val="ש2"/>
    <w:basedOn w:val="1f5"/>
    <w:pPr>
      <w:tabs>
        <w:tab w:val="clear" w:pos="902"/>
        <w:tab w:val="clear" w:pos="2886"/>
        <w:tab w:val="clear" w:pos="3453"/>
      </w:tabs>
      <w:ind w:left="1418" w:hanging="567"/>
    </w:pPr>
  </w:style>
  <w:style w:type="paragraph" w:customStyle="1" w:styleId="3a">
    <w:name w:val="ש3"/>
    <w:basedOn w:val="2f0"/>
    <w:pPr>
      <w:ind w:left="1985"/>
    </w:pPr>
  </w:style>
  <w:style w:type="character" w:customStyle="1" w:styleId="af3">
    <w:name w:val="כותרת משנה תו"/>
    <w:link w:val="af2"/>
    <w:rPr>
      <w:rFonts w:cs="David"/>
      <w:snapToGrid w:val="0"/>
      <w:sz w:val="24"/>
      <w:szCs w:val="28"/>
      <w:lang w:eastAsia="he-IL"/>
    </w:rPr>
  </w:style>
  <w:style w:type="paragraph" w:styleId="3b">
    <w:name w:val="Body Text Indent 3"/>
    <w:basedOn w:val="a9"/>
    <w:link w:val="3c"/>
    <w:pPr>
      <w:spacing w:after="120"/>
      <w:ind w:left="283"/>
    </w:pPr>
    <w:rPr>
      <w:rFonts w:cs="Miriam"/>
      <w:sz w:val="16"/>
      <w:szCs w:val="16"/>
      <w:lang w:eastAsia="en-US"/>
    </w:rPr>
  </w:style>
  <w:style w:type="character" w:customStyle="1" w:styleId="3c">
    <w:name w:val="כניסה בגוף טקסט 3 תו"/>
    <w:link w:val="3b"/>
    <w:rPr>
      <w:sz w:val="16"/>
      <w:szCs w:val="16"/>
    </w:rPr>
  </w:style>
  <w:style w:type="paragraph" w:customStyle="1" w:styleId="Ragil2">
    <w:name w:val="Ragil2"/>
    <w:basedOn w:val="23"/>
    <w:pPr>
      <w:keepNext w:val="0"/>
      <w:spacing w:after="280"/>
      <w:ind w:left="431"/>
    </w:pPr>
    <w:rPr>
      <w:rFonts w:cs="David"/>
      <w:b/>
      <w:bCs/>
      <w:u w:val="none"/>
    </w:rPr>
  </w:style>
  <w:style w:type="paragraph" w:styleId="Index1">
    <w:name w:val="index 1"/>
    <w:basedOn w:val="a9"/>
    <w:next w:val="a9"/>
    <w:autoRedefine/>
    <w:pPr>
      <w:ind w:left="200" w:hanging="200"/>
    </w:pPr>
    <w:rPr>
      <w:rFonts w:cs="Miriam"/>
      <w:szCs w:val="20"/>
    </w:rPr>
  </w:style>
  <w:style w:type="paragraph" w:styleId="afff6">
    <w:name w:val="index heading"/>
    <w:basedOn w:val="a9"/>
    <w:next w:val="Index1"/>
    <w:pPr>
      <w:spacing w:after="120" w:line="360" w:lineRule="auto"/>
      <w:jc w:val="both"/>
    </w:pPr>
    <w:rPr>
      <w:rFonts w:ascii="Arial" w:hAnsi="Arial" w:cs="Times New Roman"/>
      <w:noProof/>
      <w:sz w:val="22"/>
      <w:szCs w:val="24"/>
    </w:rPr>
  </w:style>
  <w:style w:type="table" w:customStyle="1" w:styleId="3d">
    <w:name w:val="רשת טבלה3"/>
    <w:basedOn w:val="ab"/>
    <w:next w:val="aff4"/>
    <w:uiPriority w:val="3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ללא רשימה5"/>
    <w:next w:val="ac"/>
    <w:semiHidden/>
    <w:unhideWhenUsed/>
  </w:style>
  <w:style w:type="paragraph" w:customStyle="1" w:styleId="330">
    <w:name w:val="כותרת 33"/>
    <w:basedOn w:val="23"/>
    <w:next w:val="a9"/>
    <w:pPr>
      <w:tabs>
        <w:tab w:val="num" w:pos="2194"/>
      </w:tabs>
      <w:spacing w:before="120" w:after="120" w:line="300" w:lineRule="atLeast"/>
      <w:ind w:left="2194" w:hanging="720"/>
      <w:jc w:val="both"/>
    </w:pPr>
    <w:rPr>
      <w:rFonts w:cs="David"/>
      <w:b/>
      <w:bCs/>
      <w:sz w:val="20"/>
      <w:szCs w:val="24"/>
      <w:u w:val="none"/>
      <w:lang w:eastAsia="en-US"/>
    </w:rPr>
  </w:style>
  <w:style w:type="paragraph" w:customStyle="1" w:styleId="20">
    <w:name w:val="דרגה 2 ממוספר"/>
    <w:basedOn w:val="a9"/>
    <w:pPr>
      <w:numPr>
        <w:numId w:val="10"/>
      </w:numPr>
      <w:spacing w:before="120" w:after="120" w:line="300" w:lineRule="atLeast"/>
      <w:jc w:val="both"/>
    </w:pPr>
    <w:rPr>
      <w:szCs w:val="24"/>
      <w:lang w:eastAsia="en-US"/>
    </w:rPr>
  </w:style>
  <w:style w:type="paragraph" w:customStyle="1" w:styleId="1f7">
    <w:name w:val="דרגה 1 ממוספר"/>
    <w:basedOn w:val="18"/>
    <w:pPr>
      <w:keepNext w:val="0"/>
      <w:spacing w:before="120" w:after="120" w:line="300" w:lineRule="atLeast"/>
      <w:ind w:right="1737"/>
      <w:jc w:val="both"/>
    </w:pPr>
    <w:rPr>
      <w:rFonts w:cs="David"/>
      <w:kern w:val="32"/>
      <w:sz w:val="24"/>
      <w:szCs w:val="24"/>
      <w:u w:val="none"/>
      <w:lang w:eastAsia="en-US"/>
    </w:rPr>
  </w:style>
  <w:style w:type="paragraph" w:customStyle="1" w:styleId="46">
    <w:name w:val="דרגה 4 ממוספר"/>
    <w:basedOn w:val="23"/>
    <w:pPr>
      <w:spacing w:before="120" w:after="120" w:line="300" w:lineRule="atLeast"/>
      <w:ind w:left="0"/>
      <w:jc w:val="both"/>
    </w:pPr>
    <w:rPr>
      <w:rFonts w:cs="David"/>
      <w:sz w:val="20"/>
      <w:szCs w:val="24"/>
      <w:u w:val="none"/>
      <w:lang w:eastAsia="en-US"/>
    </w:rPr>
  </w:style>
  <w:style w:type="paragraph" w:customStyle="1" w:styleId="afff7">
    <w:name w:val="טבלאות כותרת"/>
    <w:basedOn w:val="afff8"/>
    <w:pPr>
      <w:spacing w:before="120" w:after="120" w:line="300" w:lineRule="atLeast"/>
      <w:jc w:val="center"/>
    </w:pPr>
    <w:rPr>
      <w:b/>
      <w:bCs/>
      <w:i w:val="0"/>
      <w:iCs w:val="0"/>
      <w:color w:val="auto"/>
      <w:sz w:val="24"/>
      <w:szCs w:val="24"/>
    </w:rPr>
  </w:style>
  <w:style w:type="paragraph" w:customStyle="1" w:styleId="afff9">
    <w:name w:val="סגנון מודגש ממורכז"/>
    <w:basedOn w:val="a9"/>
    <w:pPr>
      <w:spacing w:before="60" w:after="60" w:line="300" w:lineRule="atLeast"/>
      <w:jc w:val="center"/>
    </w:pPr>
    <w:rPr>
      <w:b/>
      <w:bCs/>
      <w:szCs w:val="24"/>
      <w:lang w:eastAsia="en-US"/>
    </w:rPr>
  </w:style>
  <w:style w:type="paragraph" w:customStyle="1" w:styleId="122">
    <w:name w:val="סגנון ‏12 נק מודגש ממורכז"/>
    <w:basedOn w:val="a9"/>
    <w:pPr>
      <w:spacing w:before="60" w:after="60" w:line="300" w:lineRule="atLeast"/>
      <w:jc w:val="center"/>
    </w:pPr>
    <w:rPr>
      <w:b/>
      <w:bCs/>
      <w:sz w:val="24"/>
      <w:szCs w:val="24"/>
      <w:lang w:eastAsia="en-US"/>
    </w:rPr>
  </w:style>
  <w:style w:type="paragraph" w:styleId="afff8">
    <w:name w:val="caption"/>
    <w:basedOn w:val="a9"/>
    <w:next w:val="a9"/>
    <w:uiPriority w:val="35"/>
    <w:unhideWhenUsed/>
    <w:qFormat/>
    <w:pPr>
      <w:spacing w:after="200"/>
      <w:jc w:val="both"/>
    </w:pPr>
    <w:rPr>
      <w:i/>
      <w:iCs/>
      <w:color w:val="44546A"/>
      <w:sz w:val="18"/>
      <w:szCs w:val="18"/>
      <w:lang w:eastAsia="en-US"/>
    </w:rPr>
  </w:style>
  <w:style w:type="numbering" w:customStyle="1" w:styleId="62">
    <w:name w:val="ללא רשימה6"/>
    <w:next w:val="ac"/>
    <w:uiPriority w:val="99"/>
    <w:semiHidden/>
    <w:unhideWhenUsed/>
  </w:style>
  <w:style w:type="character" w:customStyle="1" w:styleId="Headerorfooter">
    <w:name w:val="Header or footer_"/>
    <w:rPr>
      <w:rFonts w:ascii="David" w:eastAsia="David" w:hAnsi="David" w:cs="David"/>
      <w:b w:val="0"/>
      <w:bCs w:val="0"/>
      <w:i w:val="0"/>
      <w:iCs w:val="0"/>
      <w:smallCaps w:val="0"/>
      <w:strike w:val="0"/>
      <w:spacing w:val="10"/>
      <w:sz w:val="22"/>
      <w:szCs w:val="22"/>
      <w:u w:val="none"/>
    </w:rPr>
  </w:style>
  <w:style w:type="character" w:customStyle="1" w:styleId="Headerorfooter0">
    <w:name w:val="Header or footer"/>
    <w:rPr>
      <w:rFonts w:ascii="David" w:eastAsia="David" w:hAnsi="David" w:cs="David"/>
      <w:b w:val="0"/>
      <w:bCs w:val="0"/>
      <w:i w:val="0"/>
      <w:iCs w:val="0"/>
      <w:smallCaps w:val="0"/>
      <w:strike w:val="0"/>
      <w:color w:val="000000"/>
      <w:spacing w:val="10"/>
      <w:w w:val="100"/>
      <w:position w:val="0"/>
      <w:sz w:val="22"/>
      <w:szCs w:val="22"/>
      <w:u w:val="none"/>
      <w:lang w:val="he-IL"/>
    </w:rPr>
  </w:style>
  <w:style w:type="character" w:customStyle="1" w:styleId="Heading1">
    <w:name w:val="Heading #1_"/>
    <w:rPr>
      <w:rFonts w:ascii="David" w:eastAsia="David" w:hAnsi="David" w:cs="David"/>
      <w:b/>
      <w:bCs/>
      <w:i w:val="0"/>
      <w:iCs w:val="0"/>
      <w:smallCaps w:val="0"/>
      <w:strike w:val="0"/>
      <w:sz w:val="46"/>
      <w:szCs w:val="46"/>
      <w:u w:val="none"/>
    </w:rPr>
  </w:style>
  <w:style w:type="character" w:customStyle="1" w:styleId="Heading10">
    <w:name w:val="Heading #1"/>
    <w:rPr>
      <w:rFonts w:ascii="David" w:eastAsia="David" w:hAnsi="David" w:cs="David"/>
      <w:b/>
      <w:bCs/>
      <w:i w:val="0"/>
      <w:iCs w:val="0"/>
      <w:smallCaps w:val="0"/>
      <w:strike w:val="0"/>
      <w:color w:val="000000"/>
      <w:spacing w:val="0"/>
      <w:w w:val="100"/>
      <w:position w:val="0"/>
      <w:sz w:val="46"/>
      <w:szCs w:val="46"/>
      <w:u w:val="single"/>
      <w:lang w:val="he-IL"/>
    </w:rPr>
  </w:style>
  <w:style w:type="character" w:customStyle="1" w:styleId="Heading2">
    <w:name w:val="Heading #2_"/>
    <w:link w:val="Heading20"/>
    <w:rPr>
      <w:rFonts w:ascii="David" w:eastAsia="David" w:hAnsi="David" w:cs="David"/>
      <w:sz w:val="30"/>
      <w:szCs w:val="30"/>
      <w:shd w:val="clear" w:color="auto" w:fill="FFFFFF"/>
    </w:rPr>
  </w:style>
  <w:style w:type="character" w:customStyle="1" w:styleId="Bodytext3">
    <w:name w:val="Body text (3)_"/>
    <w:link w:val="Bodytext30"/>
    <w:rPr>
      <w:rFonts w:ascii="David" w:eastAsia="David" w:hAnsi="David" w:cs="David"/>
      <w:sz w:val="26"/>
      <w:szCs w:val="26"/>
      <w:shd w:val="clear" w:color="auto" w:fill="FFFFFF"/>
    </w:rPr>
  </w:style>
  <w:style w:type="character" w:customStyle="1" w:styleId="Bodytext">
    <w:name w:val="Body text_"/>
    <w:link w:val="81"/>
    <w:rPr>
      <w:rFonts w:ascii="David" w:eastAsia="David" w:hAnsi="David" w:cs="David"/>
      <w:sz w:val="23"/>
      <w:szCs w:val="23"/>
      <w:shd w:val="clear" w:color="auto" w:fill="FFFFFF"/>
    </w:rPr>
  </w:style>
  <w:style w:type="character" w:customStyle="1" w:styleId="Tablecaption">
    <w:name w:val="Table caption_"/>
    <w:rPr>
      <w:rFonts w:ascii="David" w:eastAsia="David" w:hAnsi="David" w:cs="David"/>
      <w:b w:val="0"/>
      <w:bCs w:val="0"/>
      <w:i w:val="0"/>
      <w:iCs w:val="0"/>
      <w:smallCaps w:val="0"/>
      <w:strike w:val="0"/>
      <w:sz w:val="23"/>
      <w:szCs w:val="23"/>
      <w:u w:val="none"/>
    </w:rPr>
  </w:style>
  <w:style w:type="character" w:customStyle="1" w:styleId="BodytextLucidaSansUnicode">
    <w:name w:val="Body text + Lucida Sans Unicode"/>
    <w:aliases w:val="5.5 pt,Spacing -1 pt,Scale 150%,Body text + 5.5 pt,Spacing 0 pt,Header or footer + Segoe UI,8.5 pt"/>
    <w:rPr>
      <w:rFonts w:ascii="Lucida Sans Unicode" w:eastAsia="Lucida Sans Unicode" w:hAnsi="Lucida Sans Unicode" w:cs="Lucida Sans Unicode"/>
      <w:b w:val="0"/>
      <w:bCs w:val="0"/>
      <w:i w:val="0"/>
      <w:iCs w:val="0"/>
      <w:smallCaps w:val="0"/>
      <w:strike w:val="0"/>
      <w:color w:val="000000"/>
      <w:spacing w:val="-20"/>
      <w:w w:val="150"/>
      <w:position w:val="0"/>
      <w:sz w:val="11"/>
      <w:szCs w:val="11"/>
      <w:u w:val="none"/>
      <w:lang w:val="he-IL"/>
    </w:rPr>
  </w:style>
  <w:style w:type="character" w:customStyle="1" w:styleId="1f8">
    <w:name w:val="גוף טקסט1"/>
    <w:rPr>
      <w:rFonts w:ascii="David" w:eastAsia="David" w:hAnsi="David" w:cs="David"/>
      <w:b w:val="0"/>
      <w:bCs w:val="0"/>
      <w:i w:val="0"/>
      <w:iCs w:val="0"/>
      <w:smallCaps w:val="0"/>
      <w:strike w:val="0"/>
      <w:color w:val="000000"/>
      <w:spacing w:val="0"/>
      <w:w w:val="100"/>
      <w:position w:val="0"/>
      <w:sz w:val="23"/>
      <w:szCs w:val="23"/>
      <w:u w:val="none"/>
      <w:lang w:val="he-IL"/>
    </w:rPr>
  </w:style>
  <w:style w:type="character" w:customStyle="1" w:styleId="BodytextBold">
    <w:name w:val="Body text + Bold"/>
    <w:aliases w:val="Italic"/>
    <w:rPr>
      <w:rFonts w:ascii="David" w:eastAsia="David" w:hAnsi="David" w:cs="David"/>
      <w:b/>
      <w:bCs/>
      <w:i/>
      <w:iCs/>
      <w:smallCaps w:val="0"/>
      <w:strike w:val="0"/>
      <w:color w:val="000000"/>
      <w:spacing w:val="0"/>
      <w:w w:val="100"/>
      <w:position w:val="0"/>
      <w:sz w:val="23"/>
      <w:szCs w:val="23"/>
      <w:u w:val="none"/>
      <w:lang w:val="he-IL"/>
    </w:rPr>
  </w:style>
  <w:style w:type="character" w:customStyle="1" w:styleId="TOC3">
    <w:name w:val="TOC 3 תו"/>
    <w:link w:val="TOC30"/>
    <w:rPr>
      <w:rFonts w:ascii="David" w:eastAsia="David" w:hAnsi="David" w:cs="David"/>
      <w:sz w:val="23"/>
      <w:szCs w:val="23"/>
      <w:shd w:val="clear" w:color="auto" w:fill="FFFFFF"/>
    </w:rPr>
  </w:style>
  <w:style w:type="character" w:customStyle="1" w:styleId="TableofcontentsSmallCaps">
    <w:name w:val="Table of contents + Small Caps"/>
    <w:rPr>
      <w:rFonts w:ascii="David" w:eastAsia="David" w:hAnsi="David" w:cs="David"/>
      <w:b w:val="0"/>
      <w:bCs w:val="0"/>
      <w:i w:val="0"/>
      <w:iCs w:val="0"/>
      <w:smallCaps/>
      <w:strike w:val="0"/>
      <w:color w:val="000000"/>
      <w:spacing w:val="0"/>
      <w:w w:val="100"/>
      <w:position w:val="0"/>
      <w:sz w:val="23"/>
      <w:szCs w:val="23"/>
      <w:u w:val="none"/>
      <w:lang w:val="en-US"/>
    </w:rPr>
  </w:style>
  <w:style w:type="character" w:customStyle="1" w:styleId="Heading3">
    <w:name w:val="Heading #3_"/>
    <w:rPr>
      <w:rFonts w:ascii="David" w:eastAsia="David" w:hAnsi="David" w:cs="David"/>
      <w:b w:val="0"/>
      <w:bCs w:val="0"/>
      <w:i w:val="0"/>
      <w:iCs w:val="0"/>
      <w:smallCaps w:val="0"/>
      <w:strike w:val="0"/>
      <w:sz w:val="23"/>
      <w:szCs w:val="23"/>
      <w:u w:val="none"/>
    </w:rPr>
  </w:style>
  <w:style w:type="character" w:customStyle="1" w:styleId="Heading30">
    <w:name w:val="Heading #3"/>
    <w:rPr>
      <w:rFonts w:ascii="David" w:eastAsia="David" w:hAnsi="David" w:cs="David"/>
      <w:b w:val="0"/>
      <w:bCs w:val="0"/>
      <w:i w:val="0"/>
      <w:iCs w:val="0"/>
      <w:smallCaps w:val="0"/>
      <w:strike w:val="0"/>
      <w:color w:val="000000"/>
      <w:spacing w:val="0"/>
      <w:w w:val="100"/>
      <w:position w:val="0"/>
      <w:sz w:val="23"/>
      <w:szCs w:val="23"/>
      <w:u w:val="single"/>
      <w:lang w:val="he-IL"/>
    </w:rPr>
  </w:style>
  <w:style w:type="character" w:customStyle="1" w:styleId="2f1">
    <w:name w:val="גוף טקסט2"/>
    <w:rPr>
      <w:rFonts w:ascii="David" w:eastAsia="David" w:hAnsi="David" w:cs="David"/>
      <w:b w:val="0"/>
      <w:bCs w:val="0"/>
      <w:i w:val="0"/>
      <w:iCs w:val="0"/>
      <w:smallCaps w:val="0"/>
      <w:strike w:val="0"/>
      <w:color w:val="000000"/>
      <w:spacing w:val="0"/>
      <w:w w:val="100"/>
      <w:position w:val="0"/>
      <w:sz w:val="23"/>
      <w:szCs w:val="23"/>
      <w:u w:val="single"/>
      <w:lang w:val="he-IL"/>
    </w:rPr>
  </w:style>
  <w:style w:type="character" w:customStyle="1" w:styleId="Bodytext4Exact">
    <w:name w:val="Body text (4) Exact"/>
    <w:rPr>
      <w:rFonts w:ascii="David" w:eastAsia="David" w:hAnsi="David" w:cs="David"/>
      <w:b w:val="0"/>
      <w:bCs w:val="0"/>
      <w:i w:val="0"/>
      <w:iCs w:val="0"/>
      <w:smallCaps w:val="0"/>
      <w:strike w:val="0"/>
      <w:spacing w:val="-2"/>
      <w:sz w:val="21"/>
      <w:szCs w:val="21"/>
      <w:u w:val="none"/>
      <w:lang w:val="en-US"/>
    </w:rPr>
  </w:style>
  <w:style w:type="character" w:customStyle="1" w:styleId="BodytextSmallCaps">
    <w:name w:val="Body text + Small Caps"/>
    <w:rPr>
      <w:rFonts w:ascii="David" w:eastAsia="David" w:hAnsi="David" w:cs="David"/>
      <w:b w:val="0"/>
      <w:bCs w:val="0"/>
      <w:i w:val="0"/>
      <w:iCs w:val="0"/>
      <w:smallCaps/>
      <w:strike w:val="0"/>
      <w:color w:val="000000"/>
      <w:spacing w:val="0"/>
      <w:w w:val="100"/>
      <w:position w:val="0"/>
      <w:sz w:val="23"/>
      <w:szCs w:val="23"/>
      <w:u w:val="single"/>
      <w:lang w:val="en-US"/>
    </w:rPr>
  </w:style>
  <w:style w:type="character" w:customStyle="1" w:styleId="3e">
    <w:name w:val="גוף טקסט3"/>
    <w:rPr>
      <w:rFonts w:ascii="David" w:eastAsia="David" w:hAnsi="David" w:cs="David"/>
      <w:b w:val="0"/>
      <w:bCs w:val="0"/>
      <w:i w:val="0"/>
      <w:iCs w:val="0"/>
      <w:smallCaps w:val="0"/>
      <w:strike w:val="0"/>
      <w:color w:val="000000"/>
      <w:spacing w:val="0"/>
      <w:w w:val="100"/>
      <w:position w:val="0"/>
      <w:sz w:val="23"/>
      <w:szCs w:val="23"/>
      <w:u w:val="none"/>
      <w:lang w:val="he-IL"/>
    </w:rPr>
  </w:style>
  <w:style w:type="character" w:customStyle="1" w:styleId="HeaderorfooterSpacing0pt">
    <w:name w:val="Header or footer + Spacing 0 pt"/>
    <w:rPr>
      <w:rFonts w:ascii="David" w:eastAsia="David" w:hAnsi="David" w:cs="David"/>
      <w:b w:val="0"/>
      <w:bCs w:val="0"/>
      <w:i w:val="0"/>
      <w:iCs w:val="0"/>
      <w:smallCaps w:val="0"/>
      <w:strike w:val="0"/>
      <w:color w:val="000000"/>
      <w:spacing w:val="0"/>
      <w:w w:val="100"/>
      <w:position w:val="0"/>
      <w:sz w:val="22"/>
      <w:szCs w:val="22"/>
      <w:u w:val="none"/>
      <w:lang w:val="he-IL"/>
    </w:rPr>
  </w:style>
  <w:style w:type="character" w:customStyle="1" w:styleId="47">
    <w:name w:val="גוף טקסט4"/>
    <w:rPr>
      <w:rFonts w:ascii="David" w:eastAsia="David" w:hAnsi="David" w:cs="David"/>
      <w:b w:val="0"/>
      <w:bCs w:val="0"/>
      <w:i w:val="0"/>
      <w:iCs w:val="0"/>
      <w:smallCaps w:val="0"/>
      <w:strike w:val="0"/>
      <w:color w:val="000000"/>
      <w:spacing w:val="0"/>
      <w:w w:val="100"/>
      <w:position w:val="0"/>
      <w:sz w:val="23"/>
      <w:szCs w:val="23"/>
      <w:u w:val="single"/>
      <w:lang w:val="he-IL"/>
    </w:rPr>
  </w:style>
  <w:style w:type="character" w:customStyle="1" w:styleId="Bodytext4Spacing0ptExact">
    <w:name w:val="Body text (4) + Spacing 0 pt Exact"/>
    <w:rPr>
      <w:rFonts w:ascii="David" w:eastAsia="David" w:hAnsi="David" w:cs="David"/>
      <w:b w:val="0"/>
      <w:bCs w:val="0"/>
      <w:i w:val="0"/>
      <w:iCs w:val="0"/>
      <w:smallCaps w:val="0"/>
      <w:strike w:val="0"/>
      <w:sz w:val="21"/>
      <w:szCs w:val="21"/>
      <w:u w:val="none"/>
      <w:lang w:val="en-US"/>
    </w:rPr>
  </w:style>
  <w:style w:type="character" w:customStyle="1" w:styleId="BodytextExact">
    <w:name w:val="Body text Exact"/>
    <w:rPr>
      <w:rFonts w:ascii="David" w:eastAsia="David" w:hAnsi="David" w:cs="David"/>
      <w:b w:val="0"/>
      <w:bCs w:val="0"/>
      <w:i w:val="0"/>
      <w:iCs w:val="0"/>
      <w:smallCaps w:val="0"/>
      <w:strike w:val="0"/>
      <w:spacing w:val="-2"/>
      <w:sz w:val="21"/>
      <w:szCs w:val="21"/>
      <w:u w:val="none"/>
    </w:rPr>
  </w:style>
  <w:style w:type="character" w:customStyle="1" w:styleId="BodytextSpacing0ptExact">
    <w:name w:val="Body text + Spacing 0 pt Exact"/>
    <w:rPr>
      <w:rFonts w:ascii="David" w:eastAsia="David" w:hAnsi="David" w:cs="David"/>
      <w:b w:val="0"/>
      <w:bCs w:val="0"/>
      <w:i w:val="0"/>
      <w:iCs w:val="0"/>
      <w:smallCaps w:val="0"/>
      <w:strike w:val="0"/>
      <w:color w:val="000000"/>
      <w:spacing w:val="0"/>
      <w:w w:val="100"/>
      <w:position w:val="0"/>
      <w:sz w:val="21"/>
      <w:szCs w:val="21"/>
      <w:u w:val="none"/>
      <w:lang w:val="he-IL"/>
    </w:rPr>
  </w:style>
  <w:style w:type="character" w:customStyle="1" w:styleId="55">
    <w:name w:val="גוף טקסט5"/>
    <w:rPr>
      <w:rFonts w:ascii="David" w:eastAsia="David" w:hAnsi="David" w:cs="David"/>
      <w:b w:val="0"/>
      <w:bCs w:val="0"/>
      <w:i w:val="0"/>
      <w:iCs w:val="0"/>
      <w:smallCaps w:val="0"/>
      <w:strike w:val="0"/>
      <w:color w:val="000000"/>
      <w:spacing w:val="0"/>
      <w:w w:val="100"/>
      <w:position w:val="0"/>
      <w:sz w:val="23"/>
      <w:szCs w:val="23"/>
      <w:u w:val="none"/>
      <w:lang w:val="he-IL"/>
    </w:rPr>
  </w:style>
  <w:style w:type="character" w:customStyle="1" w:styleId="Tablecaption0">
    <w:name w:val="Table caption"/>
    <w:rPr>
      <w:rFonts w:ascii="David" w:eastAsia="David" w:hAnsi="David" w:cs="David"/>
      <w:b w:val="0"/>
      <w:bCs w:val="0"/>
      <w:i w:val="0"/>
      <w:iCs w:val="0"/>
      <w:smallCaps w:val="0"/>
      <w:strike w:val="0"/>
      <w:color w:val="000000"/>
      <w:spacing w:val="0"/>
      <w:w w:val="100"/>
      <w:position w:val="0"/>
      <w:sz w:val="23"/>
      <w:szCs w:val="23"/>
      <w:u w:val="none"/>
      <w:lang w:val="he-IL"/>
    </w:rPr>
  </w:style>
  <w:style w:type="character" w:customStyle="1" w:styleId="Bodytext10pt">
    <w:name w:val="Body text + 10 pt"/>
    <w:rPr>
      <w:rFonts w:ascii="David" w:eastAsia="David" w:hAnsi="David" w:cs="David"/>
      <w:b w:val="0"/>
      <w:bCs w:val="0"/>
      <w:i w:val="0"/>
      <w:iCs w:val="0"/>
      <w:smallCaps w:val="0"/>
      <w:strike w:val="0"/>
      <w:color w:val="000000"/>
      <w:spacing w:val="0"/>
      <w:w w:val="100"/>
      <w:position w:val="0"/>
      <w:sz w:val="20"/>
      <w:szCs w:val="20"/>
      <w:u w:val="none"/>
      <w:lang w:val="he-IL"/>
    </w:rPr>
  </w:style>
  <w:style w:type="character" w:customStyle="1" w:styleId="Bodytext4">
    <w:name w:val="Body text (4)_"/>
    <w:rPr>
      <w:rFonts w:ascii="David" w:eastAsia="David" w:hAnsi="David" w:cs="David"/>
      <w:b w:val="0"/>
      <w:bCs w:val="0"/>
      <w:i w:val="0"/>
      <w:iCs w:val="0"/>
      <w:smallCaps w:val="0"/>
      <w:strike w:val="0"/>
      <w:sz w:val="23"/>
      <w:szCs w:val="23"/>
      <w:u w:val="none"/>
    </w:rPr>
  </w:style>
  <w:style w:type="character" w:customStyle="1" w:styleId="Bodytext40">
    <w:name w:val="Body text (4)"/>
    <w:rPr>
      <w:rFonts w:ascii="David" w:eastAsia="David" w:hAnsi="David" w:cs="David"/>
      <w:b w:val="0"/>
      <w:bCs w:val="0"/>
      <w:i w:val="0"/>
      <w:iCs w:val="0"/>
      <w:smallCaps w:val="0"/>
      <w:strike w:val="0"/>
      <w:color w:val="000000"/>
      <w:spacing w:val="0"/>
      <w:w w:val="100"/>
      <w:position w:val="0"/>
      <w:sz w:val="23"/>
      <w:szCs w:val="23"/>
      <w:u w:val="none"/>
      <w:lang w:val="en-US"/>
    </w:rPr>
  </w:style>
  <w:style w:type="character" w:customStyle="1" w:styleId="63">
    <w:name w:val="גוף טקסט6"/>
    <w:rPr>
      <w:rFonts w:ascii="David" w:eastAsia="David" w:hAnsi="David" w:cs="David"/>
      <w:b w:val="0"/>
      <w:bCs w:val="0"/>
      <w:i w:val="0"/>
      <w:iCs w:val="0"/>
      <w:smallCaps w:val="0"/>
      <w:strike w:val="0"/>
      <w:color w:val="000000"/>
      <w:spacing w:val="0"/>
      <w:w w:val="100"/>
      <w:position w:val="0"/>
      <w:sz w:val="23"/>
      <w:szCs w:val="23"/>
      <w:u w:val="none"/>
      <w:lang w:val="he-IL"/>
    </w:rPr>
  </w:style>
  <w:style w:type="character" w:customStyle="1" w:styleId="HeaderorfooterSpacing1pt">
    <w:name w:val="Header or footer + Spacing 1 pt"/>
    <w:rPr>
      <w:rFonts w:ascii="David" w:eastAsia="David" w:hAnsi="David" w:cs="David"/>
      <w:b w:val="0"/>
      <w:bCs w:val="0"/>
      <w:i w:val="0"/>
      <w:iCs w:val="0"/>
      <w:smallCaps w:val="0"/>
      <w:strike w:val="0"/>
      <w:color w:val="000000"/>
      <w:spacing w:val="20"/>
      <w:w w:val="100"/>
      <w:position w:val="0"/>
      <w:sz w:val="22"/>
      <w:szCs w:val="22"/>
      <w:u w:val="none"/>
      <w:lang w:val="he-IL"/>
    </w:rPr>
  </w:style>
  <w:style w:type="character" w:customStyle="1" w:styleId="71">
    <w:name w:val="גוף טקסט7"/>
    <w:rPr>
      <w:rFonts w:ascii="David" w:eastAsia="David" w:hAnsi="David" w:cs="David"/>
      <w:b w:val="0"/>
      <w:bCs w:val="0"/>
      <w:i w:val="0"/>
      <w:iCs w:val="0"/>
      <w:smallCaps w:val="0"/>
      <w:strike w:val="0"/>
      <w:color w:val="000000"/>
      <w:spacing w:val="0"/>
      <w:w w:val="100"/>
      <w:position w:val="0"/>
      <w:sz w:val="23"/>
      <w:szCs w:val="23"/>
      <w:u w:val="single"/>
      <w:lang w:val="he-IL"/>
    </w:rPr>
  </w:style>
  <w:style w:type="character" w:customStyle="1" w:styleId="Bodytext9pt">
    <w:name w:val="Body text + 9 pt"/>
    <w:aliases w:val="Bold"/>
    <w:rPr>
      <w:rFonts w:ascii="David" w:eastAsia="David" w:hAnsi="David" w:cs="David"/>
      <w:b/>
      <w:bCs/>
      <w:i w:val="0"/>
      <w:iCs w:val="0"/>
      <w:smallCaps w:val="0"/>
      <w:strike w:val="0"/>
      <w:color w:val="000000"/>
      <w:spacing w:val="0"/>
      <w:w w:val="100"/>
      <w:position w:val="0"/>
      <w:sz w:val="18"/>
      <w:szCs w:val="18"/>
      <w:u w:val="none"/>
      <w:lang w:val="he-IL"/>
    </w:rPr>
  </w:style>
  <w:style w:type="character" w:customStyle="1" w:styleId="Tablecaption2">
    <w:name w:val="Table caption (2)_"/>
    <w:link w:val="Tablecaption20"/>
    <w:rPr>
      <w:rFonts w:ascii="David" w:eastAsia="David" w:hAnsi="David" w:cs="David"/>
      <w:b/>
      <w:bCs/>
      <w:sz w:val="18"/>
      <w:szCs w:val="18"/>
      <w:shd w:val="clear" w:color="auto" w:fill="FFFFFF"/>
    </w:rPr>
  </w:style>
  <w:style w:type="character" w:customStyle="1" w:styleId="Tablecaption3">
    <w:name w:val="Table caption (3)_"/>
    <w:rPr>
      <w:rFonts w:ascii="David" w:eastAsia="David" w:hAnsi="David" w:cs="David"/>
      <w:b w:val="0"/>
      <w:bCs w:val="0"/>
      <w:i w:val="0"/>
      <w:iCs w:val="0"/>
      <w:smallCaps w:val="0"/>
      <w:strike w:val="0"/>
      <w:sz w:val="18"/>
      <w:szCs w:val="18"/>
      <w:u w:val="none"/>
    </w:rPr>
  </w:style>
  <w:style w:type="character" w:customStyle="1" w:styleId="Tablecaption30">
    <w:name w:val="Table caption (3)"/>
    <w:rPr>
      <w:rFonts w:ascii="David" w:eastAsia="David" w:hAnsi="David" w:cs="David"/>
      <w:b w:val="0"/>
      <w:bCs w:val="0"/>
      <w:i w:val="0"/>
      <w:iCs w:val="0"/>
      <w:smallCaps w:val="0"/>
      <w:strike w:val="0"/>
      <w:color w:val="000000"/>
      <w:spacing w:val="0"/>
      <w:w w:val="100"/>
      <w:position w:val="0"/>
      <w:sz w:val="18"/>
      <w:szCs w:val="18"/>
      <w:u w:val="single"/>
      <w:lang w:val="he-IL"/>
    </w:rPr>
  </w:style>
  <w:style w:type="character" w:customStyle="1" w:styleId="Heading32">
    <w:name w:val="Heading #3 (2)_"/>
    <w:rPr>
      <w:rFonts w:ascii="David" w:eastAsia="David" w:hAnsi="David" w:cs="David"/>
      <w:b w:val="0"/>
      <w:bCs w:val="0"/>
      <w:i w:val="0"/>
      <w:iCs w:val="0"/>
      <w:smallCaps w:val="0"/>
      <w:strike w:val="0"/>
      <w:sz w:val="23"/>
      <w:szCs w:val="23"/>
      <w:u w:val="none"/>
    </w:rPr>
  </w:style>
  <w:style w:type="character" w:customStyle="1" w:styleId="Heading320">
    <w:name w:val="Heading #3 (2)"/>
    <w:rPr>
      <w:rFonts w:ascii="David" w:eastAsia="David" w:hAnsi="David" w:cs="David"/>
      <w:b w:val="0"/>
      <w:bCs w:val="0"/>
      <w:i w:val="0"/>
      <w:iCs w:val="0"/>
      <w:smallCaps w:val="0"/>
      <w:strike w:val="0"/>
      <w:color w:val="000000"/>
      <w:spacing w:val="0"/>
      <w:w w:val="100"/>
      <w:position w:val="0"/>
      <w:sz w:val="23"/>
      <w:szCs w:val="23"/>
      <w:u w:val="single"/>
      <w:lang w:val="he-IL"/>
    </w:rPr>
  </w:style>
  <w:style w:type="paragraph" w:customStyle="1" w:styleId="Heading20">
    <w:name w:val="Heading #2"/>
    <w:basedOn w:val="a9"/>
    <w:link w:val="Heading2"/>
    <w:pPr>
      <w:widowControl w:val="0"/>
      <w:shd w:val="clear" w:color="auto" w:fill="FFFFFF"/>
      <w:spacing w:before="1800" w:after="3300" w:line="0" w:lineRule="atLeast"/>
      <w:outlineLvl w:val="1"/>
    </w:pPr>
    <w:rPr>
      <w:rFonts w:ascii="David" w:eastAsia="David" w:hAnsi="David"/>
      <w:sz w:val="30"/>
      <w:szCs w:val="30"/>
      <w:lang w:eastAsia="en-US"/>
    </w:rPr>
  </w:style>
  <w:style w:type="paragraph" w:customStyle="1" w:styleId="Bodytext30">
    <w:name w:val="Body text (3)"/>
    <w:basedOn w:val="a9"/>
    <w:link w:val="Bodytext3"/>
    <w:pPr>
      <w:widowControl w:val="0"/>
      <w:shd w:val="clear" w:color="auto" w:fill="FFFFFF"/>
      <w:spacing w:before="3300" w:line="279" w:lineRule="exact"/>
      <w:jc w:val="center"/>
    </w:pPr>
    <w:rPr>
      <w:rFonts w:ascii="David" w:eastAsia="David" w:hAnsi="David"/>
      <w:sz w:val="26"/>
      <w:szCs w:val="26"/>
      <w:lang w:eastAsia="en-US"/>
    </w:rPr>
  </w:style>
  <w:style w:type="paragraph" w:customStyle="1" w:styleId="81">
    <w:name w:val="גוף טקסט8"/>
    <w:basedOn w:val="a9"/>
    <w:link w:val="Bodytext"/>
    <w:pPr>
      <w:widowControl w:val="0"/>
      <w:shd w:val="clear" w:color="auto" w:fill="FFFFFF"/>
      <w:spacing w:before="420" w:after="3060" w:line="0" w:lineRule="atLeast"/>
      <w:ind w:hanging="1160"/>
      <w:jc w:val="center"/>
    </w:pPr>
    <w:rPr>
      <w:rFonts w:ascii="David" w:eastAsia="David" w:hAnsi="David"/>
      <w:sz w:val="23"/>
      <w:szCs w:val="23"/>
      <w:lang w:eastAsia="en-US"/>
    </w:rPr>
  </w:style>
  <w:style w:type="paragraph" w:styleId="TOC30">
    <w:name w:val="toc 3"/>
    <w:basedOn w:val="a9"/>
    <w:link w:val="TOC3"/>
    <w:autoRedefine/>
    <w:uiPriority w:val="39"/>
    <w:qFormat/>
    <w:pPr>
      <w:widowControl w:val="0"/>
      <w:shd w:val="clear" w:color="auto" w:fill="FFFFFF"/>
      <w:spacing w:line="240" w:lineRule="exact"/>
    </w:pPr>
    <w:rPr>
      <w:rFonts w:ascii="David" w:eastAsia="David" w:hAnsi="David"/>
      <w:sz w:val="23"/>
      <w:szCs w:val="23"/>
      <w:lang w:eastAsia="en-US"/>
    </w:rPr>
  </w:style>
  <w:style w:type="paragraph" w:customStyle="1" w:styleId="Tablecaption20">
    <w:name w:val="Table caption (2)"/>
    <w:basedOn w:val="a9"/>
    <w:link w:val="Tablecaption2"/>
    <w:pPr>
      <w:widowControl w:val="0"/>
      <w:shd w:val="clear" w:color="auto" w:fill="FFFFFF"/>
      <w:spacing w:line="202" w:lineRule="exact"/>
    </w:pPr>
    <w:rPr>
      <w:rFonts w:ascii="David" w:eastAsia="David" w:hAnsi="David"/>
      <w:b/>
      <w:bCs/>
      <w:sz w:val="18"/>
      <w:szCs w:val="18"/>
      <w:lang w:eastAsia="en-US"/>
    </w:rPr>
  </w:style>
  <w:style w:type="numbering" w:customStyle="1" w:styleId="72">
    <w:name w:val="ללא רשימה7"/>
    <w:next w:val="ac"/>
    <w:uiPriority w:val="99"/>
    <w:semiHidden/>
  </w:style>
  <w:style w:type="paragraph" w:customStyle="1" w:styleId="2f2">
    <w:name w:val="2"/>
    <w:basedOn w:val="a9"/>
  </w:style>
  <w:style w:type="paragraph" w:styleId="afffa">
    <w:name w:val="Revision"/>
    <w:hidden/>
    <w:uiPriority w:val="99"/>
    <w:semiHidden/>
    <w:rPr>
      <w:lang w:eastAsia="he-IL"/>
    </w:rPr>
  </w:style>
  <w:style w:type="character" w:customStyle="1" w:styleId="1f9">
    <w:name w:val="אזכור לא מזוהה1"/>
    <w:basedOn w:val="aa"/>
    <w:uiPriority w:val="99"/>
    <w:semiHidden/>
    <w:unhideWhenUsed/>
    <w:rPr>
      <w:color w:val="808080"/>
      <w:shd w:val="clear" w:color="auto" w:fill="E6E6E6"/>
    </w:rPr>
  </w:style>
  <w:style w:type="character" w:styleId="afffb">
    <w:name w:val="Placeholder Text"/>
    <w:basedOn w:val="aa"/>
    <w:uiPriority w:val="99"/>
    <w:semiHidden/>
    <w:rPr>
      <w:color w:val="808080"/>
    </w:rPr>
  </w:style>
  <w:style w:type="paragraph" w:customStyle="1" w:styleId="1fa">
    <w:name w:val="תו1"/>
    <w:basedOn w:val="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paragraph" w:customStyle="1" w:styleId="Char11">
    <w:name w:val="Char11"/>
    <w:basedOn w:val="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paragraph" w:customStyle="1" w:styleId="CharChar1">
    <w:name w:val="Char Char1"/>
    <w:basedOn w:val="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paragraph" w:customStyle="1" w:styleId="64">
    <w:name w:val="6"/>
    <w:basedOn w:val="a9"/>
    <w:next w:val="NormalWeb"/>
    <w:uiPriority w:val="99"/>
    <w:unhideWhenUsed/>
    <w:pPr>
      <w:bidi w:val="0"/>
      <w:spacing w:before="100" w:beforeAutospacing="1" w:after="100" w:afterAutospacing="1"/>
    </w:pPr>
    <w:rPr>
      <w:rFonts w:cs="Times New Roman"/>
      <w:sz w:val="24"/>
      <w:szCs w:val="24"/>
      <w:lang w:eastAsia="en-US"/>
    </w:rPr>
  </w:style>
  <w:style w:type="paragraph" w:customStyle="1" w:styleId="2f3">
    <w:name w:val="פיסקת רשימה2"/>
    <w:basedOn w:val="a9"/>
    <w:pPr>
      <w:ind w:left="720"/>
      <w:jc w:val="both"/>
    </w:pPr>
    <w:rPr>
      <w:rFonts w:eastAsia="Calibri" w:cs="Times New Roman"/>
      <w:sz w:val="24"/>
      <w:szCs w:val="26"/>
      <w:lang w:eastAsia="en-US"/>
    </w:rPr>
  </w:style>
  <w:style w:type="character" w:customStyle="1" w:styleId="2f4">
    <w:name w:val="אזכור לא מזוהה2"/>
    <w:basedOn w:val="aa"/>
    <w:uiPriority w:val="99"/>
    <w:semiHidden/>
    <w:unhideWhenUsed/>
    <w:rPr>
      <w:color w:val="605E5C"/>
      <w:shd w:val="clear" w:color="auto" w:fill="E1DFDD"/>
    </w:rPr>
  </w:style>
  <w:style w:type="paragraph" w:customStyle="1" w:styleId="TableText">
    <w:name w:val="TableText"/>
    <w:basedOn w:val="a9"/>
    <w:link w:val="TableTextChar"/>
    <w:pPr>
      <w:spacing w:before="75" w:line="280" w:lineRule="atLeast"/>
    </w:pPr>
    <w:rPr>
      <w:sz w:val="22"/>
      <w:szCs w:val="24"/>
    </w:rPr>
  </w:style>
  <w:style w:type="character" w:customStyle="1" w:styleId="TableTextChar">
    <w:name w:val="TableText Char"/>
    <w:link w:val="TableText"/>
    <w:rPr>
      <w:rFonts w:cs="David"/>
      <w:sz w:val="22"/>
      <w:szCs w:val="24"/>
      <w:lang w:eastAsia="he-IL"/>
    </w:rPr>
  </w:style>
  <w:style w:type="numbering" w:customStyle="1" w:styleId="82">
    <w:name w:val="ללא רשימה8"/>
    <w:next w:val="ac"/>
    <w:uiPriority w:val="99"/>
    <w:semiHidden/>
    <w:unhideWhenUsed/>
  </w:style>
  <w:style w:type="numbering" w:customStyle="1" w:styleId="113">
    <w:name w:val="ללא רשימה11"/>
    <w:next w:val="ac"/>
    <w:uiPriority w:val="99"/>
    <w:semiHidden/>
  </w:style>
  <w:style w:type="paragraph" w:customStyle="1" w:styleId="2f5">
    <w:name w:val="?????2"/>
    <w:basedOn w:val="a9"/>
    <w:pPr>
      <w:tabs>
        <w:tab w:val="left" w:pos="720"/>
      </w:tabs>
      <w:overflowPunct w:val="0"/>
      <w:autoSpaceDE w:val="0"/>
      <w:autoSpaceDN w:val="0"/>
      <w:bidi w:val="0"/>
      <w:adjustRightInd w:val="0"/>
      <w:spacing w:line="300" w:lineRule="auto"/>
      <w:ind w:left="1440" w:hanging="1440"/>
      <w:jc w:val="both"/>
    </w:pPr>
    <w:rPr>
      <w:rFonts w:cs="Miriam"/>
      <w:szCs w:val="20"/>
      <w:lang w:eastAsia="en-US"/>
    </w:rPr>
  </w:style>
  <w:style w:type="paragraph" w:styleId="afffc">
    <w:name w:val="TOC Heading"/>
    <w:basedOn w:val="18"/>
    <w:next w:val="a9"/>
    <w:uiPriority w:val="39"/>
    <w:unhideWhenUsed/>
    <w:qFormat/>
    <w:pPr>
      <w:keepLines/>
      <w:spacing w:before="480" w:line="276" w:lineRule="auto"/>
      <w:outlineLvl w:val="9"/>
    </w:pPr>
    <w:rPr>
      <w:rFonts w:ascii="Cambria" w:hAnsi="Cambria"/>
      <w:b/>
      <w:bCs/>
      <w:color w:val="365F91"/>
      <w:u w:val="none"/>
      <w:lang w:eastAsia="en-US"/>
    </w:rPr>
  </w:style>
  <w:style w:type="paragraph" w:styleId="TOC1">
    <w:name w:val="toc 1"/>
    <w:basedOn w:val="a9"/>
    <w:next w:val="a9"/>
    <w:autoRedefine/>
    <w:uiPriority w:val="39"/>
    <w:unhideWhenUsed/>
    <w:qFormat/>
    <w:rsid w:val="00330E68"/>
    <w:pPr>
      <w:tabs>
        <w:tab w:val="right" w:leader="dot" w:pos="9232"/>
      </w:tabs>
      <w:spacing w:line="360" w:lineRule="auto"/>
    </w:pPr>
    <w:rPr>
      <w:b/>
      <w:bCs/>
      <w:noProof/>
      <w:sz w:val="26"/>
      <w:szCs w:val="26"/>
      <w:lang w:eastAsia="en-US"/>
    </w:rPr>
  </w:style>
  <w:style w:type="paragraph" w:customStyle="1" w:styleId="afffd">
    <w:name w:val="סעיף  ללא"/>
    <w:basedOn w:val="a9"/>
    <w:pPr>
      <w:spacing w:line="300" w:lineRule="exact"/>
      <w:ind w:left="567" w:hanging="567"/>
      <w:jc w:val="both"/>
    </w:pPr>
    <w:rPr>
      <w:sz w:val="22"/>
      <w:szCs w:val="24"/>
      <w:lang w:eastAsia="en-US"/>
    </w:rPr>
  </w:style>
  <w:style w:type="character" w:customStyle="1" w:styleId="HeaderChar">
    <w:name w:val="Header Char"/>
    <w:aliases w:val="Header תו Char,1 תו Char,Header תו תו תו תו תו Char,Header תו תו תו Char"/>
    <w:locked/>
    <w:rPr>
      <w:rFonts w:cs="David"/>
      <w:sz w:val="26"/>
      <w:szCs w:val="26"/>
      <w:lang w:eastAsia="he-IL" w:bidi="he-IL"/>
    </w:rPr>
  </w:style>
  <w:style w:type="paragraph" w:customStyle="1" w:styleId="ListParagraph1">
    <w:name w:val="List Paragraph1"/>
    <w:basedOn w:val="a9"/>
    <w:pPr>
      <w:ind w:left="720"/>
    </w:pPr>
    <w:rPr>
      <w:rFonts w:eastAsia="Calibri"/>
      <w:sz w:val="24"/>
      <w:szCs w:val="24"/>
    </w:rPr>
  </w:style>
  <w:style w:type="character" w:customStyle="1" w:styleId="Heading4Char">
    <w:name w:val="Heading 4 Char"/>
    <w:locked/>
    <w:rPr>
      <w:rFonts w:ascii="Times New Roman" w:hAnsi="Times New Roman" w:cs="David"/>
      <w:b/>
      <w:bCs/>
      <w:sz w:val="24"/>
      <w:szCs w:val="24"/>
      <w:lang w:eastAsia="he-IL" w:bidi="he-IL"/>
    </w:rPr>
  </w:style>
  <w:style w:type="paragraph" w:customStyle="1" w:styleId="1fb">
    <w:name w:val="מהדורה1"/>
    <w:hidden/>
    <w:semiHidden/>
    <w:rPr>
      <w:rFonts w:cs="Monotype Hadassah"/>
      <w:szCs w:val="22"/>
      <w:lang w:eastAsia="he-IL"/>
    </w:rPr>
  </w:style>
  <w:style w:type="paragraph" w:customStyle="1" w:styleId="3f">
    <w:name w:val="פיסקת רשימה3"/>
    <w:basedOn w:val="a9"/>
    <w:pPr>
      <w:ind w:left="720"/>
    </w:pPr>
    <w:rPr>
      <w:sz w:val="24"/>
      <w:szCs w:val="24"/>
    </w:rPr>
  </w:style>
  <w:style w:type="paragraph" w:customStyle="1" w:styleId="a3">
    <w:name w:val="כותרת סעיף"/>
    <w:basedOn w:val="a9"/>
    <w:pPr>
      <w:numPr>
        <w:numId w:val="12"/>
      </w:numPr>
      <w:spacing w:before="240" w:line="360" w:lineRule="auto"/>
      <w:jc w:val="both"/>
    </w:pPr>
    <w:rPr>
      <w:rFonts w:ascii="Arial" w:hAnsi="Arial" w:cs="Arial"/>
      <w:b/>
      <w:bCs/>
      <w:color w:val="1B3461"/>
      <w:sz w:val="22"/>
      <w:szCs w:val="22"/>
      <w:lang w:eastAsia="en-US"/>
    </w:rPr>
  </w:style>
  <w:style w:type="paragraph" w:customStyle="1" w:styleId="a6">
    <w:name w:val="טקסט סעיף"/>
    <w:basedOn w:val="a9"/>
    <w:link w:val="Char"/>
    <w:pPr>
      <w:numPr>
        <w:ilvl w:val="1"/>
        <w:numId w:val="11"/>
      </w:numPr>
      <w:spacing w:line="360" w:lineRule="auto"/>
      <w:jc w:val="both"/>
    </w:pPr>
    <w:rPr>
      <w:rFonts w:ascii="Arial" w:hAnsi="Arial" w:cs="Times New Roman"/>
      <w:sz w:val="22"/>
      <w:szCs w:val="22"/>
    </w:rPr>
  </w:style>
  <w:style w:type="paragraph" w:customStyle="1" w:styleId="a7">
    <w:name w:val="תת סעיף"/>
    <w:basedOn w:val="a9"/>
    <w:pPr>
      <w:numPr>
        <w:ilvl w:val="2"/>
        <w:numId w:val="11"/>
      </w:numPr>
      <w:spacing w:line="360" w:lineRule="auto"/>
      <w:jc w:val="both"/>
    </w:pPr>
    <w:rPr>
      <w:rFonts w:cs="Arial"/>
      <w:sz w:val="22"/>
      <w:szCs w:val="22"/>
      <w:lang w:eastAsia="en-US"/>
    </w:rPr>
  </w:style>
  <w:style w:type="paragraph" w:customStyle="1" w:styleId="16">
    <w:name w:val="תת סעיף1"/>
    <w:basedOn w:val="a7"/>
    <w:pPr>
      <w:numPr>
        <w:ilvl w:val="3"/>
      </w:numPr>
    </w:pPr>
  </w:style>
  <w:style w:type="paragraph" w:customStyle="1" w:styleId="afffe">
    <w:name w:val="כותרת טבלת נספחים"/>
    <w:basedOn w:val="a9"/>
    <w:pPr>
      <w:jc w:val="center"/>
    </w:pPr>
    <w:rPr>
      <w:rFonts w:ascii="Arial" w:hAnsi="Arial" w:cs="Arial"/>
      <w:b/>
      <w:color w:val="1B3461"/>
      <w:sz w:val="28"/>
      <w:szCs w:val="22"/>
      <w:lang w:eastAsia="en-US"/>
    </w:rPr>
  </w:style>
  <w:style w:type="paragraph" w:customStyle="1" w:styleId="affff">
    <w:name w:val="שם הוראה"/>
    <w:basedOn w:val="a9"/>
    <w:pPr>
      <w:jc w:val="both"/>
    </w:pPr>
    <w:rPr>
      <w:rFonts w:ascii="Arial" w:hAnsi="Arial" w:cs="Arial"/>
      <w:b/>
      <w:bCs/>
      <w:color w:val="FFFFFF"/>
      <w:sz w:val="28"/>
      <w:lang w:eastAsia="en-US"/>
    </w:rPr>
  </w:style>
  <w:style w:type="paragraph" w:customStyle="1" w:styleId="affff0">
    <w:name w:val="טקסט רץ טבלה עליונה"/>
    <w:basedOn w:val="a9"/>
    <w:pPr>
      <w:jc w:val="both"/>
    </w:pPr>
    <w:rPr>
      <w:rFonts w:ascii="Arial" w:hAnsi="Arial" w:cs="Arial"/>
      <w:szCs w:val="20"/>
      <w:lang w:eastAsia="en-US"/>
    </w:rPr>
  </w:style>
  <w:style w:type="character" w:customStyle="1" w:styleId="Char">
    <w:name w:val="טקסט סעיף Char"/>
    <w:link w:val="a6"/>
    <w:rPr>
      <w:rFonts w:ascii="Arial" w:hAnsi="Arial" w:cs="Times New Roman"/>
      <w:sz w:val="22"/>
      <w:szCs w:val="22"/>
      <w:lang w:eastAsia="he-IL"/>
    </w:rPr>
  </w:style>
  <w:style w:type="paragraph" w:customStyle="1" w:styleId="211111">
    <w:name w:val="תת סעיף2 1.1.1.1.1"/>
    <w:basedOn w:val="16"/>
    <w:pPr>
      <w:numPr>
        <w:ilvl w:val="4"/>
      </w:numPr>
    </w:pPr>
  </w:style>
  <w:style w:type="table" w:styleId="affff1">
    <w:name w:val="Table Elegant"/>
    <w:basedOn w:val="ab"/>
    <w:pPr>
      <w:bidi/>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8">
    <w:name w:val="רשת טבלה4"/>
    <w:basedOn w:val="ab"/>
    <w:next w:val="aff4"/>
    <w:uiPriority w:val="5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ממוספר"/>
    <w:basedOn w:val="a9"/>
    <w:link w:val="affff2"/>
    <w:rsid w:val="0043552C"/>
    <w:pPr>
      <w:numPr>
        <w:numId w:val="13"/>
      </w:numPr>
      <w:spacing w:before="240"/>
      <w:jc w:val="both"/>
    </w:pPr>
    <w:rPr>
      <w:sz w:val="22"/>
      <w:szCs w:val="24"/>
      <w:lang w:eastAsia="en-US"/>
    </w:rPr>
  </w:style>
  <w:style w:type="character" w:customStyle="1" w:styleId="affff2">
    <w:name w:val="ממוספר תו"/>
    <w:link w:val="a4"/>
    <w:rsid w:val="0043552C"/>
    <w:rPr>
      <w:rFonts w:cs="David"/>
      <w:sz w:val="22"/>
      <w:szCs w:val="24"/>
    </w:rPr>
  </w:style>
  <w:style w:type="paragraph" w:styleId="TOC2">
    <w:name w:val="toc 2"/>
    <w:basedOn w:val="a9"/>
    <w:next w:val="a9"/>
    <w:autoRedefine/>
    <w:uiPriority w:val="39"/>
    <w:unhideWhenUsed/>
    <w:qFormat/>
    <w:rsid w:val="00B86354"/>
    <w:pPr>
      <w:spacing w:after="100"/>
      <w:ind w:left="200"/>
    </w:pPr>
  </w:style>
  <w:style w:type="character" w:customStyle="1" w:styleId="affff3">
    <w:name w:val="דודו"/>
    <w:basedOn w:val="af1"/>
    <w:uiPriority w:val="1"/>
    <w:rsid w:val="00971AF0"/>
    <w:rPr>
      <w:rFonts w:cs="David"/>
      <w:b w:val="0"/>
      <w:bCs/>
      <w:snapToGrid w:val="0"/>
      <w:color w:val="auto"/>
      <w:sz w:val="32"/>
      <w:szCs w:val="48"/>
      <w:u w:val="single"/>
      <w:lang w:eastAsia="he-IL"/>
    </w:rPr>
  </w:style>
  <w:style w:type="paragraph" w:customStyle="1" w:styleId="DAVID1">
    <w:name w:val="כותרת DAVID 1"/>
    <w:basedOn w:val="18"/>
    <w:link w:val="DAVID10"/>
    <w:autoRedefine/>
    <w:qFormat/>
    <w:rsid w:val="00971AF0"/>
    <w:pPr>
      <w:spacing w:after="160" w:line="276" w:lineRule="auto"/>
      <w:jc w:val="center"/>
    </w:pPr>
    <w:rPr>
      <w:rFonts w:cs="David"/>
      <w:bCs/>
      <w:snapToGrid w:val="0"/>
      <w:sz w:val="30"/>
      <w:szCs w:val="44"/>
      <w:lang w:val="x-none"/>
    </w:rPr>
  </w:style>
  <w:style w:type="character" w:customStyle="1" w:styleId="DAVID10">
    <w:name w:val="כותרת DAVID 1 תו"/>
    <w:basedOn w:val="aa"/>
    <w:link w:val="DAVID1"/>
    <w:rsid w:val="00971AF0"/>
    <w:rPr>
      <w:rFonts w:cs="David"/>
      <w:bCs/>
      <w:snapToGrid w:val="0"/>
      <w:sz w:val="30"/>
      <w:szCs w:val="44"/>
      <w:u w:val="single"/>
      <w:lang w:val="x-none" w:eastAsia="he-IL"/>
    </w:rPr>
  </w:style>
  <w:style w:type="paragraph" w:customStyle="1" w:styleId="2DAVID">
    <w:name w:val="כותרת 2 DAVID"/>
    <w:basedOn w:val="23"/>
    <w:link w:val="2DAVID0"/>
    <w:autoRedefine/>
    <w:qFormat/>
    <w:rsid w:val="001C69FB"/>
    <w:pPr>
      <w:spacing w:after="120" w:line="360" w:lineRule="auto"/>
      <w:ind w:left="0"/>
      <w:jc w:val="center"/>
    </w:pPr>
    <w:rPr>
      <w:rFonts w:cs="David"/>
      <w:bCs/>
      <w:sz w:val="34"/>
      <w:szCs w:val="34"/>
      <w:lang w:val="x-none"/>
    </w:rPr>
  </w:style>
  <w:style w:type="character" w:customStyle="1" w:styleId="2DAVID0">
    <w:name w:val="כותרת 2 DAVID תו"/>
    <w:basedOn w:val="230"/>
    <w:link w:val="2DAVID"/>
    <w:rsid w:val="001C69FB"/>
    <w:rPr>
      <w:rFonts w:cs="David"/>
      <w:bCs/>
      <w:sz w:val="34"/>
      <w:szCs w:val="34"/>
      <w:u w:val="single"/>
      <w:lang w:val="x-none" w:eastAsia="he-IL"/>
    </w:rPr>
  </w:style>
  <w:style w:type="paragraph" w:customStyle="1" w:styleId="13">
    <w:name w:val="מספור רמה 1 תו תו תו"/>
    <w:basedOn w:val="a9"/>
    <w:next w:val="a9"/>
    <w:rsid w:val="004830E1"/>
    <w:pPr>
      <w:numPr>
        <w:numId w:val="16"/>
      </w:numPr>
      <w:spacing w:after="240"/>
      <w:ind w:right="363"/>
    </w:pPr>
    <w:rPr>
      <w:sz w:val="24"/>
      <w:lang w:eastAsia="en-US"/>
    </w:rPr>
  </w:style>
  <w:style w:type="paragraph" w:styleId="affff4">
    <w:name w:val="Document Map"/>
    <w:basedOn w:val="a9"/>
    <w:link w:val="affff5"/>
    <w:semiHidden/>
    <w:rsid w:val="006D256A"/>
    <w:pPr>
      <w:shd w:val="clear" w:color="auto" w:fill="000080"/>
    </w:pPr>
    <w:rPr>
      <w:rFonts w:ascii="Tahoma" w:hAnsi="Tahoma" w:cs="Tahoma"/>
      <w:szCs w:val="20"/>
    </w:rPr>
  </w:style>
  <w:style w:type="character" w:customStyle="1" w:styleId="affff5">
    <w:name w:val="מפת מסמך תו"/>
    <w:basedOn w:val="aa"/>
    <w:link w:val="affff4"/>
    <w:semiHidden/>
    <w:rsid w:val="006D256A"/>
    <w:rPr>
      <w:rFonts w:ascii="Tahoma" w:hAnsi="Tahoma" w:cs="Tahoma"/>
      <w:shd w:val="clear" w:color="auto" w:fill="000080"/>
      <w:lang w:eastAsia="he-IL"/>
    </w:rPr>
  </w:style>
  <w:style w:type="paragraph" w:customStyle="1" w:styleId="CharCharCharChar">
    <w:name w:val="Char Char תו Char Char"/>
    <w:basedOn w:val="a9"/>
    <w:rsid w:val="006D256A"/>
    <w:pPr>
      <w:bidi w:val="0"/>
      <w:spacing w:after="160" w:line="240" w:lineRule="exact"/>
    </w:pPr>
    <w:rPr>
      <w:rFonts w:ascii="Verdana" w:eastAsia="MS Mincho" w:hAnsi="Verdana" w:cs="Miriam"/>
      <w:szCs w:val="20"/>
      <w:lang w:eastAsia="ja-JP" w:bidi="ar-SA"/>
    </w:rPr>
  </w:style>
  <w:style w:type="paragraph" w:customStyle="1" w:styleId="Normal1">
    <w:name w:val="Normal1"/>
    <w:basedOn w:val="a9"/>
    <w:rsid w:val="006D256A"/>
    <w:rPr>
      <w:sz w:val="24"/>
      <w:szCs w:val="24"/>
      <w:lang w:eastAsia="en-US"/>
    </w:rPr>
  </w:style>
  <w:style w:type="paragraph" w:customStyle="1" w:styleId="affff6">
    <w:name w:val="ביטול"/>
    <w:basedOn w:val="a9"/>
    <w:link w:val="affff7"/>
    <w:uiPriority w:val="99"/>
    <w:rsid w:val="006D256A"/>
    <w:pPr>
      <w:spacing w:before="240"/>
    </w:pPr>
    <w:rPr>
      <w:rFonts w:cs="Times New Roman"/>
      <w:sz w:val="26"/>
      <w:szCs w:val="24"/>
    </w:rPr>
  </w:style>
  <w:style w:type="character" w:customStyle="1" w:styleId="affff7">
    <w:name w:val="ביטול תו"/>
    <w:link w:val="affff6"/>
    <w:uiPriority w:val="99"/>
    <w:rsid w:val="006D256A"/>
    <w:rPr>
      <w:rFonts w:cs="Times New Roman"/>
      <w:sz w:val="26"/>
      <w:szCs w:val="24"/>
      <w:lang w:eastAsia="he-IL"/>
    </w:rPr>
  </w:style>
  <w:style w:type="paragraph" w:customStyle="1" w:styleId="xl63">
    <w:name w:val="xl63"/>
    <w:basedOn w:val="a9"/>
    <w:rsid w:val="006D256A"/>
    <w:pPr>
      <w:bidi w:val="0"/>
      <w:spacing w:before="100" w:beforeAutospacing="1" w:after="100" w:afterAutospacing="1"/>
      <w:jc w:val="center"/>
      <w:textAlignment w:val="center"/>
    </w:pPr>
    <w:rPr>
      <w:rFonts w:ascii="Arial Unicode MS" w:eastAsia="Arial Unicode MS" w:hAnsi="Arial Unicode MS" w:cs="Arial Unicode MS"/>
      <w:b/>
      <w:bCs/>
      <w:sz w:val="24"/>
      <w:szCs w:val="24"/>
      <w:lang w:eastAsia="en-US"/>
    </w:rPr>
  </w:style>
  <w:style w:type="paragraph" w:customStyle="1" w:styleId="affff8">
    <w:name w:val="פסקת מספר"/>
    <w:basedOn w:val="a9"/>
    <w:rsid w:val="006D256A"/>
    <w:pPr>
      <w:spacing w:line="360" w:lineRule="auto"/>
      <w:ind w:left="567" w:hanging="567"/>
      <w:jc w:val="both"/>
    </w:pPr>
    <w:rPr>
      <w:rFonts w:cs="Times New Roman"/>
      <w:szCs w:val="24"/>
    </w:rPr>
  </w:style>
  <w:style w:type="paragraph" w:customStyle="1" w:styleId="CharCharChar">
    <w:name w:val="תו תו Char Char Char"/>
    <w:basedOn w:val="a9"/>
    <w:rsid w:val="006D256A"/>
    <w:pPr>
      <w:bidi w:val="0"/>
      <w:spacing w:after="160" w:line="240" w:lineRule="exact"/>
      <w:jc w:val="both"/>
    </w:pPr>
    <w:rPr>
      <w:rFonts w:ascii="Verdana" w:hAnsi="Verdana" w:cs="FrankRuehl"/>
      <w:sz w:val="16"/>
      <w:szCs w:val="20"/>
      <w:lang w:eastAsia="en-US" w:bidi="ar-SA"/>
    </w:rPr>
  </w:style>
  <w:style w:type="paragraph" w:customStyle="1" w:styleId="a">
    <w:name w:val="מיספור אותיות"/>
    <w:basedOn w:val="a9"/>
    <w:link w:val="affff9"/>
    <w:rsid w:val="006D256A"/>
    <w:pPr>
      <w:numPr>
        <w:numId w:val="18"/>
      </w:numPr>
      <w:spacing w:before="240"/>
      <w:jc w:val="both"/>
    </w:pPr>
    <w:rPr>
      <w:rFonts w:cs="Times New Roman"/>
      <w:sz w:val="22"/>
      <w:szCs w:val="24"/>
    </w:rPr>
  </w:style>
  <w:style w:type="character" w:customStyle="1" w:styleId="affff9">
    <w:name w:val="מיספור אותיות תו"/>
    <w:link w:val="a"/>
    <w:rsid w:val="006D256A"/>
    <w:rPr>
      <w:rFonts w:cs="Times New Roman"/>
      <w:sz w:val="22"/>
      <w:szCs w:val="24"/>
      <w:lang w:eastAsia="he-IL"/>
    </w:rPr>
  </w:style>
  <w:style w:type="paragraph" w:customStyle="1" w:styleId="a8">
    <w:name w:val="אא"/>
    <w:basedOn w:val="a9"/>
    <w:rsid w:val="006D256A"/>
    <w:pPr>
      <w:numPr>
        <w:numId w:val="19"/>
      </w:numPr>
      <w:spacing w:before="240"/>
      <w:jc w:val="both"/>
    </w:pPr>
    <w:rPr>
      <w:noProof/>
      <w:sz w:val="22"/>
      <w:szCs w:val="22"/>
    </w:rPr>
  </w:style>
  <w:style w:type="paragraph" w:customStyle="1" w:styleId="1fc">
    <w:name w:val="1."/>
    <w:basedOn w:val="a9"/>
    <w:rsid w:val="006D256A"/>
    <w:pPr>
      <w:overflowPunct w:val="0"/>
      <w:autoSpaceDE w:val="0"/>
      <w:autoSpaceDN w:val="0"/>
      <w:adjustRightInd w:val="0"/>
      <w:ind w:left="567" w:hanging="567"/>
      <w:jc w:val="both"/>
      <w:textAlignment w:val="baseline"/>
    </w:pPr>
    <w:rPr>
      <w:noProof/>
      <w:sz w:val="24"/>
      <w:szCs w:val="24"/>
    </w:rPr>
  </w:style>
  <w:style w:type="paragraph" w:customStyle="1" w:styleId="114">
    <w:name w:val="1.1"/>
    <w:basedOn w:val="1fc"/>
    <w:rsid w:val="006D256A"/>
    <w:pPr>
      <w:ind w:left="1134"/>
    </w:pPr>
  </w:style>
  <w:style w:type="paragraph" w:customStyle="1" w:styleId="affffa">
    <w:name w:val="לכבוד"/>
    <w:basedOn w:val="a9"/>
    <w:rsid w:val="006D256A"/>
    <w:pPr>
      <w:tabs>
        <w:tab w:val="left" w:pos="2552"/>
      </w:tabs>
      <w:overflowPunct w:val="0"/>
      <w:autoSpaceDE w:val="0"/>
      <w:autoSpaceDN w:val="0"/>
      <w:adjustRightInd w:val="0"/>
      <w:jc w:val="both"/>
      <w:textAlignment w:val="baseline"/>
    </w:pPr>
    <w:rPr>
      <w:noProof/>
      <w:sz w:val="24"/>
      <w:szCs w:val="24"/>
    </w:rPr>
  </w:style>
  <w:style w:type="character" w:customStyle="1" w:styleId="1fd">
    <w:name w:val="ביטול תו1"/>
    <w:rsid w:val="006D256A"/>
    <w:rPr>
      <w:rFonts w:cs="David"/>
      <w:sz w:val="26"/>
      <w:szCs w:val="24"/>
      <w:lang w:val="en-US" w:eastAsia="en-US" w:bidi="he-IL"/>
    </w:rPr>
  </w:style>
  <w:style w:type="paragraph" w:customStyle="1" w:styleId="2f6">
    <w:name w:val="רמה2"/>
    <w:basedOn w:val="a9"/>
    <w:rsid w:val="006D256A"/>
    <w:pPr>
      <w:keepLines/>
      <w:tabs>
        <w:tab w:val="left" w:pos="709"/>
      </w:tabs>
      <w:ind w:left="2126"/>
      <w:jc w:val="both"/>
    </w:pPr>
    <w:rPr>
      <w:sz w:val="24"/>
      <w:szCs w:val="24"/>
      <w:lang w:eastAsia="en-US"/>
    </w:rPr>
  </w:style>
  <w:style w:type="paragraph" w:customStyle="1" w:styleId="3f0">
    <w:name w:val="רמה3"/>
    <w:basedOn w:val="a9"/>
    <w:rsid w:val="006D256A"/>
    <w:pPr>
      <w:tabs>
        <w:tab w:val="left" w:pos="709"/>
        <w:tab w:val="num" w:pos="4408"/>
      </w:tabs>
      <w:ind w:left="3544"/>
      <w:jc w:val="both"/>
    </w:pPr>
    <w:rPr>
      <w:sz w:val="24"/>
      <w:szCs w:val="24"/>
      <w:lang w:eastAsia="en-US"/>
    </w:rPr>
  </w:style>
  <w:style w:type="paragraph" w:customStyle="1" w:styleId="49">
    <w:name w:val="רמה4"/>
    <w:basedOn w:val="a9"/>
    <w:rsid w:val="006D256A"/>
    <w:pPr>
      <w:tabs>
        <w:tab w:val="left" w:pos="709"/>
      </w:tabs>
      <w:ind w:left="4961"/>
      <w:jc w:val="both"/>
    </w:pPr>
    <w:rPr>
      <w:sz w:val="24"/>
      <w:szCs w:val="24"/>
      <w:lang w:eastAsia="en-US"/>
    </w:rPr>
  </w:style>
  <w:style w:type="numbering" w:customStyle="1" w:styleId="a2">
    <w:name w:val="פסקאות ממוספרות"/>
    <w:rsid w:val="006D256A"/>
    <w:pPr>
      <w:numPr>
        <w:numId w:val="20"/>
      </w:numPr>
    </w:pPr>
  </w:style>
  <w:style w:type="paragraph" w:customStyle="1" w:styleId="Heading1N">
    <w:name w:val="Heading 1N"/>
    <w:basedOn w:val="18"/>
    <w:qFormat/>
    <w:rsid w:val="006D256A"/>
    <w:pPr>
      <w:keepNext w:val="0"/>
      <w:spacing w:after="240"/>
      <w:ind w:left="624"/>
      <w:jc w:val="both"/>
      <w:outlineLvl w:val="9"/>
    </w:pPr>
    <w:rPr>
      <w:rFonts w:ascii="Georgia" w:hAnsi="Georgia" w:cs="David"/>
      <w:kern w:val="20"/>
      <w:sz w:val="22"/>
      <w:szCs w:val="24"/>
      <w:u w:val="none"/>
      <w:lang w:val="en-GB"/>
    </w:rPr>
  </w:style>
  <w:style w:type="character" w:customStyle="1" w:styleId="2f7">
    <w:name w:val="כותרת טקסט תו2"/>
    <w:rsid w:val="006D256A"/>
    <w:rPr>
      <w:rFonts w:ascii="Georgia" w:hAnsi="Georgia" w:cs="David"/>
      <w:b/>
      <w:bCs/>
      <w:kern w:val="28"/>
      <w:sz w:val="34"/>
      <w:szCs w:val="36"/>
      <w:u w:val="double"/>
      <w:lang w:val="en-GB" w:eastAsia="he-IL"/>
    </w:rPr>
  </w:style>
  <w:style w:type="paragraph" w:styleId="affffb">
    <w:name w:val="Date"/>
    <w:basedOn w:val="a9"/>
    <w:next w:val="a9"/>
    <w:link w:val="affffc"/>
    <w:rsid w:val="006D256A"/>
    <w:rPr>
      <w:rFonts w:ascii="Georgia" w:hAnsi="Georgia"/>
      <w:kern w:val="20"/>
      <w:sz w:val="22"/>
      <w:szCs w:val="24"/>
      <w:lang w:val="en-GB"/>
    </w:rPr>
  </w:style>
  <w:style w:type="character" w:customStyle="1" w:styleId="affffc">
    <w:name w:val="תאריך תו"/>
    <w:basedOn w:val="aa"/>
    <w:link w:val="affffb"/>
    <w:rsid w:val="006D256A"/>
    <w:rPr>
      <w:rFonts w:ascii="Georgia" w:hAnsi="Georgia" w:cs="David"/>
      <w:kern w:val="20"/>
      <w:sz w:val="22"/>
      <w:szCs w:val="24"/>
      <w:lang w:val="en-GB" w:eastAsia="he-IL"/>
    </w:rPr>
  </w:style>
  <w:style w:type="paragraph" w:customStyle="1" w:styleId="IDline">
    <w:name w:val="IDline"/>
    <w:basedOn w:val="a9"/>
    <w:rsid w:val="006D256A"/>
    <w:rPr>
      <w:rFonts w:ascii="Arial" w:hAnsi="Arial"/>
      <w:color w:val="808080"/>
      <w:kern w:val="20"/>
      <w:sz w:val="14"/>
      <w:szCs w:val="14"/>
      <w:lang w:val="en-GB"/>
    </w:rPr>
  </w:style>
  <w:style w:type="character" w:customStyle="1" w:styleId="IDLineData">
    <w:name w:val="IDLineData"/>
    <w:basedOn w:val="aa"/>
    <w:rsid w:val="006D256A"/>
  </w:style>
  <w:style w:type="paragraph" w:customStyle="1" w:styleId="Heading2N">
    <w:name w:val="Heading 2N"/>
    <w:basedOn w:val="23"/>
    <w:qFormat/>
    <w:rsid w:val="006D256A"/>
    <w:pPr>
      <w:keepNext w:val="0"/>
      <w:spacing w:after="240"/>
      <w:ind w:left="1418"/>
      <w:jc w:val="both"/>
      <w:outlineLvl w:val="9"/>
    </w:pPr>
    <w:rPr>
      <w:rFonts w:ascii="Georgia" w:hAnsi="Georgia" w:cs="David"/>
      <w:kern w:val="20"/>
      <w:sz w:val="22"/>
      <w:szCs w:val="24"/>
      <w:u w:val="none"/>
      <w:lang w:val="en-GB"/>
    </w:rPr>
  </w:style>
  <w:style w:type="paragraph" w:customStyle="1" w:styleId="Heading3N">
    <w:name w:val="Heading 3N"/>
    <w:basedOn w:val="31"/>
    <w:rsid w:val="006D256A"/>
    <w:pPr>
      <w:keepNext w:val="0"/>
      <w:spacing w:after="240" w:line="240" w:lineRule="auto"/>
      <w:ind w:left="2381"/>
      <w:jc w:val="both"/>
      <w:outlineLvl w:val="9"/>
    </w:pPr>
    <w:rPr>
      <w:rFonts w:ascii="Georgia" w:hAnsi="Georgia" w:cs="David"/>
      <w:b w:val="0"/>
      <w:bCs w:val="0"/>
      <w:snapToGrid/>
      <w:kern w:val="20"/>
      <w:sz w:val="22"/>
      <w:lang w:val="en-GB"/>
    </w:rPr>
  </w:style>
  <w:style w:type="paragraph" w:customStyle="1" w:styleId="Heading4N">
    <w:name w:val="Heading 4N"/>
    <w:basedOn w:val="40"/>
    <w:qFormat/>
    <w:rsid w:val="006D256A"/>
    <w:pPr>
      <w:keepNext w:val="0"/>
      <w:spacing w:after="240" w:line="240" w:lineRule="auto"/>
      <w:ind w:left="3515"/>
      <w:jc w:val="both"/>
      <w:outlineLvl w:val="9"/>
    </w:pPr>
    <w:rPr>
      <w:rFonts w:ascii="Georgia" w:hAnsi="Georgia" w:cs="David"/>
      <w:kern w:val="20"/>
      <w:sz w:val="22"/>
      <w:szCs w:val="24"/>
      <w:lang w:val="en-GB"/>
    </w:rPr>
  </w:style>
  <w:style w:type="paragraph" w:customStyle="1" w:styleId="Heading5N">
    <w:name w:val="Heading 5N"/>
    <w:basedOn w:val="5"/>
    <w:rsid w:val="006D256A"/>
    <w:pPr>
      <w:keepNext w:val="0"/>
      <w:tabs>
        <w:tab w:val="clear" w:pos="-1531"/>
      </w:tabs>
      <w:spacing w:after="240"/>
      <w:ind w:left="4820"/>
      <w:jc w:val="both"/>
      <w:outlineLvl w:val="9"/>
    </w:pPr>
    <w:rPr>
      <w:rFonts w:ascii="Georgia" w:hAnsi="Georgia" w:cs="David"/>
      <w:snapToGrid/>
      <w:kern w:val="20"/>
      <w:szCs w:val="24"/>
      <w:lang w:val="en-GB"/>
    </w:rPr>
  </w:style>
  <w:style w:type="character" w:customStyle="1" w:styleId="affffd">
    <w:name w:val="גופן ציטוט"/>
    <w:rsid w:val="006D256A"/>
    <w:rPr>
      <w:rFonts w:ascii="Century Schoolbook" w:hAnsi="Century Schoolbook" w:cs="FrankRuehl"/>
      <w:sz w:val="20"/>
      <w:szCs w:val="24"/>
    </w:rPr>
  </w:style>
  <w:style w:type="paragraph" w:customStyle="1" w:styleId="affffe">
    <w:name w:val="הואיל"/>
    <w:basedOn w:val="a9"/>
    <w:rsid w:val="006D256A"/>
    <w:pPr>
      <w:keepLines/>
      <w:spacing w:after="240"/>
      <w:ind w:left="907" w:hanging="907"/>
      <w:jc w:val="both"/>
    </w:pPr>
    <w:rPr>
      <w:rFonts w:ascii="Georgia" w:hAnsi="Georgia"/>
      <w:kern w:val="20"/>
      <w:sz w:val="22"/>
      <w:szCs w:val="24"/>
      <w:lang w:val="en-GB"/>
    </w:rPr>
  </w:style>
  <w:style w:type="paragraph" w:customStyle="1" w:styleId="afffff">
    <w:name w:val="כותרת כללית (בלי מספור ולא בתוכן)"/>
    <w:basedOn w:val="a9"/>
    <w:next w:val="af7"/>
    <w:qFormat/>
    <w:rsid w:val="006D256A"/>
    <w:pPr>
      <w:keepNext/>
      <w:spacing w:after="240" w:line="300" w:lineRule="atLeast"/>
      <w:jc w:val="center"/>
    </w:pPr>
    <w:rPr>
      <w:rFonts w:ascii="Georgia" w:hAnsi="Georgia"/>
      <w:b/>
      <w:bCs/>
      <w:kern w:val="20"/>
      <w:sz w:val="32"/>
      <w:szCs w:val="36"/>
      <w:u w:val="double"/>
      <w:lang w:val="en-GB"/>
    </w:rPr>
  </w:style>
  <w:style w:type="character" w:customStyle="1" w:styleId="-0">
    <w:name w:val="חתימה-א"/>
    <w:uiPriority w:val="1"/>
    <w:rsid w:val="006D256A"/>
    <w:rPr>
      <w:rFonts w:cs="David"/>
      <w:sz w:val="24"/>
      <w:szCs w:val="24"/>
    </w:rPr>
  </w:style>
  <w:style w:type="character" w:customStyle="1" w:styleId="afffff0">
    <w:name w:val="כותרת כתב בי דין"/>
    <w:uiPriority w:val="1"/>
    <w:rsid w:val="006D256A"/>
    <w:rPr>
      <w:rFonts w:ascii="Times New Roman" w:hAnsi="Times New Roman" w:cs="David"/>
      <w:b/>
      <w:bCs/>
      <w:sz w:val="24"/>
      <w:szCs w:val="28"/>
      <w:u w:val="single"/>
    </w:rPr>
  </w:style>
  <w:style w:type="paragraph" w:customStyle="1" w:styleId="afffff1">
    <w:name w:val="ציטוט מורחב"/>
    <w:basedOn w:val="af"/>
    <w:qFormat/>
    <w:rsid w:val="006D256A"/>
    <w:pPr>
      <w:spacing w:after="240"/>
      <w:ind w:left="1418" w:right="567"/>
      <w:jc w:val="both"/>
    </w:pPr>
    <w:rPr>
      <w:rFonts w:ascii="Georgia" w:hAnsi="Georgia"/>
      <w:sz w:val="22"/>
      <w:szCs w:val="24"/>
      <w:lang w:val="en-GB"/>
    </w:rPr>
  </w:style>
  <w:style w:type="numbering" w:customStyle="1" w:styleId="1fe">
    <w:name w:val="פסקאות ממוספרות1"/>
    <w:rsid w:val="006D256A"/>
  </w:style>
  <w:style w:type="numbering" w:customStyle="1" w:styleId="a0">
    <w:name w:val="כותרות ממוספרות"/>
    <w:uiPriority w:val="99"/>
    <w:rsid w:val="006D256A"/>
    <w:pPr>
      <w:numPr>
        <w:numId w:val="22"/>
      </w:numPr>
    </w:pPr>
  </w:style>
  <w:style w:type="paragraph" w:customStyle="1" w:styleId="1EN">
    <w:name w:val="ציטוט1 EN"/>
    <w:basedOn w:val="1d"/>
    <w:qFormat/>
    <w:rsid w:val="006D256A"/>
    <w:pPr>
      <w:keepLines w:val="0"/>
      <w:bidi w:val="0"/>
      <w:spacing w:after="240" w:line="240" w:lineRule="auto"/>
      <w:ind w:left="737" w:right="1361"/>
    </w:pPr>
    <w:rPr>
      <w:rFonts w:ascii="Georgia" w:hAnsi="Georgia"/>
      <w:b w:val="0"/>
      <w:bCs w:val="0"/>
      <w:noProof w:val="0"/>
      <w:color w:val="000000"/>
      <w:kern w:val="20"/>
      <w:sz w:val="22"/>
      <w:lang w:val="en-GB"/>
    </w:rPr>
  </w:style>
  <w:style w:type="character" w:customStyle="1" w:styleId="2f8">
    <w:name w:val="ציטוט תו2"/>
    <w:uiPriority w:val="29"/>
    <w:rsid w:val="006D256A"/>
    <w:rPr>
      <w:rFonts w:ascii="Georgia" w:hAnsi="Georgia" w:cs="David"/>
      <w:i/>
      <w:iCs/>
      <w:color w:val="000000"/>
      <w:kern w:val="20"/>
      <w:sz w:val="22"/>
      <w:szCs w:val="24"/>
      <w:lang w:val="en-GB" w:eastAsia="he-IL"/>
    </w:rPr>
  </w:style>
  <w:style w:type="paragraph" w:customStyle="1" w:styleId="2EN">
    <w:name w:val="ציטוט2 EN"/>
    <w:basedOn w:val="1EN"/>
    <w:qFormat/>
    <w:rsid w:val="006D256A"/>
    <w:pPr>
      <w:ind w:right="2098"/>
    </w:pPr>
  </w:style>
  <w:style w:type="paragraph" w:styleId="TOC4">
    <w:name w:val="toc 4"/>
    <w:basedOn w:val="a9"/>
    <w:next w:val="a9"/>
    <w:autoRedefine/>
    <w:uiPriority w:val="39"/>
    <w:rsid w:val="006D256A"/>
    <w:pPr>
      <w:spacing w:after="100"/>
      <w:ind w:left="660"/>
      <w:jc w:val="both"/>
    </w:pPr>
    <w:rPr>
      <w:rFonts w:ascii="Georgia" w:hAnsi="Georgia"/>
      <w:kern w:val="20"/>
      <w:sz w:val="22"/>
      <w:szCs w:val="24"/>
      <w:lang w:val="en-GB"/>
    </w:rPr>
  </w:style>
  <w:style w:type="paragraph" w:styleId="TOC5">
    <w:name w:val="toc 5"/>
    <w:basedOn w:val="a9"/>
    <w:next w:val="a9"/>
    <w:autoRedefine/>
    <w:uiPriority w:val="39"/>
    <w:rsid w:val="006D256A"/>
    <w:pPr>
      <w:spacing w:after="100"/>
      <w:ind w:left="880"/>
      <w:jc w:val="both"/>
    </w:pPr>
    <w:rPr>
      <w:rFonts w:ascii="Georgia" w:hAnsi="Georgia"/>
      <w:kern w:val="20"/>
      <w:sz w:val="22"/>
      <w:szCs w:val="24"/>
      <w:lang w:val="en-GB"/>
    </w:rPr>
  </w:style>
  <w:style w:type="paragraph" w:styleId="TOC6">
    <w:name w:val="toc 6"/>
    <w:basedOn w:val="a9"/>
    <w:next w:val="a9"/>
    <w:autoRedefine/>
    <w:uiPriority w:val="39"/>
    <w:rsid w:val="006D256A"/>
    <w:pPr>
      <w:spacing w:after="100"/>
      <w:ind w:left="1100"/>
      <w:jc w:val="both"/>
    </w:pPr>
    <w:rPr>
      <w:rFonts w:ascii="Georgia" w:hAnsi="Georgia"/>
      <w:kern w:val="20"/>
      <w:sz w:val="22"/>
      <w:szCs w:val="24"/>
      <w:lang w:val="en-GB"/>
    </w:rPr>
  </w:style>
  <w:style w:type="paragraph" w:styleId="TOC7">
    <w:name w:val="toc 7"/>
    <w:basedOn w:val="a9"/>
    <w:next w:val="a9"/>
    <w:autoRedefine/>
    <w:uiPriority w:val="39"/>
    <w:rsid w:val="006D256A"/>
    <w:pPr>
      <w:spacing w:after="100"/>
      <w:ind w:left="1320"/>
      <w:jc w:val="both"/>
    </w:pPr>
    <w:rPr>
      <w:rFonts w:ascii="Georgia" w:hAnsi="Georgia"/>
      <w:kern w:val="20"/>
      <w:sz w:val="22"/>
      <w:szCs w:val="24"/>
      <w:lang w:val="en-GB"/>
    </w:rPr>
  </w:style>
  <w:style w:type="paragraph" w:styleId="TOC9">
    <w:name w:val="toc 9"/>
    <w:basedOn w:val="a9"/>
    <w:next w:val="a9"/>
    <w:autoRedefine/>
    <w:uiPriority w:val="39"/>
    <w:rsid w:val="006D256A"/>
    <w:pPr>
      <w:spacing w:after="100"/>
      <w:ind w:left="1760"/>
      <w:jc w:val="both"/>
    </w:pPr>
    <w:rPr>
      <w:rFonts w:ascii="Georgia" w:hAnsi="Georgia"/>
      <w:kern w:val="20"/>
      <w:sz w:val="22"/>
      <w:szCs w:val="24"/>
      <w:lang w:val="en-GB"/>
    </w:rPr>
  </w:style>
  <w:style w:type="paragraph" w:styleId="TOC8">
    <w:name w:val="toc 8"/>
    <w:basedOn w:val="a9"/>
    <w:next w:val="a9"/>
    <w:autoRedefine/>
    <w:uiPriority w:val="39"/>
    <w:rsid w:val="006D256A"/>
    <w:pPr>
      <w:spacing w:after="100"/>
      <w:ind w:left="1540"/>
      <w:jc w:val="both"/>
    </w:pPr>
    <w:rPr>
      <w:rFonts w:ascii="Georgia" w:hAnsi="Georgia"/>
      <w:kern w:val="20"/>
      <w:sz w:val="22"/>
      <w:szCs w:val="24"/>
      <w:lang w:val="en-GB"/>
    </w:rPr>
  </w:style>
  <w:style w:type="paragraph" w:customStyle="1" w:styleId="21">
    <w:name w:val="רמה 2"/>
    <w:basedOn w:val="23"/>
    <w:link w:val="2f9"/>
    <w:qFormat/>
    <w:rsid w:val="006D256A"/>
    <w:pPr>
      <w:keepNext w:val="0"/>
      <w:numPr>
        <w:ilvl w:val="1"/>
        <w:numId w:val="21"/>
      </w:numPr>
      <w:overflowPunct w:val="0"/>
      <w:autoSpaceDE w:val="0"/>
      <w:autoSpaceDN w:val="0"/>
      <w:adjustRightInd w:val="0"/>
      <w:spacing w:after="240"/>
      <w:jc w:val="both"/>
      <w:textAlignment w:val="baseline"/>
    </w:pPr>
    <w:rPr>
      <w:sz w:val="24"/>
      <w:szCs w:val="24"/>
      <w:u w:val="none"/>
    </w:rPr>
  </w:style>
  <w:style w:type="character" w:customStyle="1" w:styleId="2f9">
    <w:name w:val="רמה 2 תו"/>
    <w:link w:val="21"/>
    <w:rsid w:val="006D256A"/>
    <w:rPr>
      <w:rFonts w:cs="Times New Roman"/>
      <w:sz w:val="24"/>
      <w:szCs w:val="24"/>
      <w:lang w:eastAsia="he-IL"/>
    </w:rPr>
  </w:style>
  <w:style w:type="table" w:customStyle="1" w:styleId="1ff">
    <w:name w:val="טבלת רשת1"/>
    <w:basedOn w:val="ab"/>
    <w:next w:val="aff4"/>
    <w:rsid w:val="006D256A"/>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
    <w:name w:val="P00"/>
    <w:rsid w:val="006D256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default">
    <w:name w:val="default"/>
    <w:rsid w:val="006D256A"/>
    <w:rPr>
      <w:rFonts w:ascii="Times New Roman" w:hAnsi="Times New Roman" w:cs="Times New Roman" w:hint="default"/>
      <w:sz w:val="26"/>
      <w:szCs w:val="26"/>
    </w:rPr>
  </w:style>
  <w:style w:type="paragraph" w:customStyle="1" w:styleId="afffff2">
    <w:name w:val="נספח א"/>
    <w:basedOn w:val="a9"/>
    <w:rsid w:val="006D256A"/>
    <w:pPr>
      <w:tabs>
        <w:tab w:val="num" w:pos="567"/>
      </w:tabs>
      <w:spacing w:before="240"/>
      <w:ind w:left="567" w:right="1134" w:hanging="567"/>
      <w:jc w:val="both"/>
    </w:pPr>
    <w:rPr>
      <w:b/>
      <w:bCs/>
      <w:noProof/>
      <w:sz w:val="22"/>
      <w:szCs w:val="22"/>
    </w:rPr>
  </w:style>
  <w:style w:type="table" w:customStyle="1" w:styleId="2fa">
    <w:name w:val="טבלת רשת2"/>
    <w:basedOn w:val="ab"/>
    <w:next w:val="aff4"/>
    <w:rsid w:val="006D256A"/>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ראשונה"/>
    <w:basedOn w:val="a9"/>
    <w:rsid w:val="006D256A"/>
    <w:pPr>
      <w:ind w:left="566" w:hanging="567"/>
      <w:jc w:val="both"/>
    </w:pPr>
    <w:rPr>
      <w:rFonts w:cs="TopType David"/>
      <w:sz w:val="24"/>
      <w:szCs w:val="22"/>
      <w:lang w:eastAsia="en-US"/>
    </w:rPr>
  </w:style>
  <w:style w:type="paragraph" w:customStyle="1" w:styleId="afffff4">
    <w:name w:val="שניה"/>
    <w:basedOn w:val="afffff3"/>
    <w:rsid w:val="006D256A"/>
    <w:pPr>
      <w:ind w:left="1416" w:hanging="850"/>
    </w:pPr>
  </w:style>
  <w:style w:type="character" w:customStyle="1" w:styleId="apple-style-span">
    <w:name w:val="apple-style-span"/>
    <w:basedOn w:val="aa"/>
    <w:rsid w:val="006D256A"/>
  </w:style>
  <w:style w:type="paragraph" w:customStyle="1" w:styleId="1ff0">
    <w:name w:val="כותרת טקסט1"/>
    <w:basedOn w:val="a9"/>
    <w:qFormat/>
    <w:rsid w:val="006D256A"/>
    <w:pPr>
      <w:spacing w:before="240" w:after="240"/>
      <w:jc w:val="center"/>
      <w:outlineLvl w:val="0"/>
    </w:pPr>
    <w:rPr>
      <w:rFonts w:ascii="Georgia" w:hAnsi="Georgia" w:cs="Times New Roman"/>
      <w:b/>
      <w:bCs/>
      <w:kern w:val="28"/>
      <w:sz w:val="34"/>
      <w:szCs w:val="36"/>
      <w:u w:val="double"/>
      <w:lang w:val="en-GB"/>
    </w:rPr>
  </w:style>
  <w:style w:type="numbering" w:customStyle="1" w:styleId="2fb">
    <w:name w:val="פסקאות ממוספרות2"/>
    <w:rsid w:val="006D256A"/>
  </w:style>
  <w:style w:type="numbering" w:customStyle="1" w:styleId="1ff1">
    <w:name w:val="כותרות ממוספרות1"/>
    <w:uiPriority w:val="99"/>
    <w:rsid w:val="006D256A"/>
  </w:style>
  <w:style w:type="numbering" w:customStyle="1" w:styleId="211">
    <w:name w:val="ללא רשימה21"/>
    <w:next w:val="ac"/>
    <w:uiPriority w:val="99"/>
    <w:semiHidden/>
    <w:unhideWhenUsed/>
    <w:rsid w:val="006D256A"/>
  </w:style>
  <w:style w:type="character" w:customStyle="1" w:styleId="1ff2">
    <w:name w:val="כותרת טקסט תו1"/>
    <w:rsid w:val="006D256A"/>
    <w:rPr>
      <w:rFonts w:ascii="Georgia" w:hAnsi="Georgia" w:cs="David"/>
      <w:b/>
      <w:bCs/>
      <w:kern w:val="28"/>
      <w:sz w:val="34"/>
      <w:szCs w:val="36"/>
      <w:u w:val="double"/>
      <w:lang w:val="en-GB" w:eastAsia="he-IL"/>
    </w:rPr>
  </w:style>
  <w:style w:type="numbering" w:customStyle="1" w:styleId="115">
    <w:name w:val="פסקאות ממוספרות11"/>
    <w:rsid w:val="006D256A"/>
  </w:style>
  <w:style w:type="numbering" w:customStyle="1" w:styleId="116">
    <w:name w:val="כותרות ממוספרות11"/>
    <w:uiPriority w:val="99"/>
    <w:rsid w:val="006D256A"/>
  </w:style>
  <w:style w:type="character" w:customStyle="1" w:styleId="1ff3">
    <w:name w:val="ציטוט תו1"/>
    <w:uiPriority w:val="29"/>
    <w:rsid w:val="006D256A"/>
    <w:rPr>
      <w:rFonts w:ascii="Georgia" w:hAnsi="Georgia" w:cs="David"/>
      <w:i/>
      <w:iCs/>
      <w:color w:val="000000"/>
      <w:kern w:val="20"/>
      <w:sz w:val="22"/>
      <w:szCs w:val="24"/>
      <w:lang w:val="en-GB" w:eastAsia="he-IL"/>
    </w:rPr>
  </w:style>
  <w:style w:type="table" w:customStyle="1" w:styleId="212">
    <w:name w:val="טבלת רשת21"/>
    <w:basedOn w:val="ab"/>
    <w:next w:val="aff4"/>
    <w:rsid w:val="006D256A"/>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ללא רשימה12"/>
    <w:next w:val="ac"/>
    <w:uiPriority w:val="99"/>
    <w:semiHidden/>
    <w:unhideWhenUsed/>
    <w:rsid w:val="006D256A"/>
  </w:style>
  <w:style w:type="numbering" w:customStyle="1" w:styleId="1110">
    <w:name w:val="ללא רשימה111"/>
    <w:next w:val="ac"/>
    <w:uiPriority w:val="99"/>
    <w:semiHidden/>
    <w:unhideWhenUsed/>
    <w:rsid w:val="006D256A"/>
  </w:style>
  <w:style w:type="numbering" w:customStyle="1" w:styleId="3">
    <w:name w:val="פסקאות ממוספרות3"/>
    <w:rsid w:val="006D256A"/>
    <w:pPr>
      <w:numPr>
        <w:numId w:val="23"/>
      </w:numPr>
    </w:pPr>
  </w:style>
  <w:style w:type="numbering" w:customStyle="1" w:styleId="2">
    <w:name w:val="כותרות ממוספרות2"/>
    <w:uiPriority w:val="99"/>
    <w:rsid w:val="006D256A"/>
    <w:pPr>
      <w:numPr>
        <w:numId w:val="24"/>
      </w:numPr>
    </w:pPr>
  </w:style>
  <w:style w:type="numbering" w:customStyle="1" w:styleId="220">
    <w:name w:val="ללא רשימה22"/>
    <w:next w:val="ac"/>
    <w:uiPriority w:val="99"/>
    <w:semiHidden/>
    <w:unhideWhenUsed/>
    <w:rsid w:val="006D256A"/>
  </w:style>
  <w:style w:type="paragraph" w:customStyle="1" w:styleId="2fc">
    <w:name w:val="כותרת טקסט2"/>
    <w:basedOn w:val="a9"/>
    <w:qFormat/>
    <w:rsid w:val="006D256A"/>
    <w:pPr>
      <w:spacing w:before="240" w:after="240"/>
      <w:jc w:val="center"/>
      <w:outlineLvl w:val="0"/>
    </w:pPr>
    <w:rPr>
      <w:rFonts w:ascii="Georgia" w:hAnsi="Georgia"/>
      <w:b/>
      <w:bCs/>
      <w:kern w:val="28"/>
      <w:sz w:val="34"/>
      <w:szCs w:val="36"/>
      <w:u w:val="double"/>
      <w:lang w:val="en-GB"/>
    </w:rPr>
  </w:style>
  <w:style w:type="numbering" w:customStyle="1" w:styleId="124">
    <w:name w:val="פסקאות ממוספרות12"/>
    <w:rsid w:val="006D256A"/>
  </w:style>
  <w:style w:type="numbering" w:customStyle="1" w:styleId="125">
    <w:name w:val="כותרות ממוספרות12"/>
    <w:uiPriority w:val="99"/>
    <w:rsid w:val="006D256A"/>
  </w:style>
  <w:style w:type="table" w:customStyle="1" w:styleId="221">
    <w:name w:val="טבלת רשת22"/>
    <w:basedOn w:val="ab"/>
    <w:next w:val="aff4"/>
    <w:rsid w:val="006D256A"/>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4">
    <w:name w:val="טקסט בלונים1"/>
    <w:basedOn w:val="a9"/>
    <w:semiHidden/>
    <w:rsid w:val="006D256A"/>
    <w:rPr>
      <w:rFonts w:ascii="Tahoma" w:hAnsi="Tahoma" w:cs="Tahoma"/>
      <w:sz w:val="16"/>
      <w:szCs w:val="16"/>
      <w:lang w:eastAsia="en-US"/>
    </w:rPr>
  </w:style>
  <w:style w:type="paragraph" w:customStyle="1" w:styleId="BalloonText1">
    <w:name w:val="Balloon Text1"/>
    <w:basedOn w:val="a9"/>
    <w:semiHidden/>
    <w:rsid w:val="006D256A"/>
    <w:rPr>
      <w:rFonts w:ascii="Tahoma" w:hAnsi="Tahoma" w:cs="Tahoma"/>
      <w:sz w:val="16"/>
      <w:szCs w:val="16"/>
      <w:lang w:eastAsia="en-US"/>
    </w:rPr>
  </w:style>
  <w:style w:type="paragraph" w:styleId="afffff5">
    <w:name w:val="List"/>
    <w:basedOn w:val="a9"/>
    <w:rsid w:val="006D256A"/>
    <w:pPr>
      <w:ind w:left="567"/>
    </w:pPr>
    <w:rPr>
      <w:szCs w:val="24"/>
      <w:lang w:eastAsia="ko-KR"/>
    </w:rPr>
  </w:style>
  <w:style w:type="paragraph" w:styleId="2fd">
    <w:name w:val="List 2"/>
    <w:basedOn w:val="a9"/>
    <w:rsid w:val="006D256A"/>
    <w:pPr>
      <w:ind w:left="1361"/>
    </w:pPr>
    <w:rPr>
      <w:szCs w:val="24"/>
      <w:lang w:eastAsia="ko-KR"/>
    </w:rPr>
  </w:style>
  <w:style w:type="paragraph" w:customStyle="1" w:styleId="title1">
    <w:name w:val="title1"/>
    <w:basedOn w:val="18"/>
    <w:rsid w:val="006D256A"/>
    <w:pPr>
      <w:keepNext w:val="0"/>
      <w:pBdr>
        <w:top w:val="single" w:sz="8" w:space="1" w:color="auto" w:shadow="1"/>
        <w:left w:val="single" w:sz="8" w:space="4" w:color="auto" w:shadow="1"/>
        <w:bottom w:val="single" w:sz="8" w:space="1" w:color="auto" w:shadow="1"/>
        <w:right w:val="single" w:sz="8" w:space="4" w:color="auto" w:shadow="1"/>
      </w:pBdr>
      <w:spacing w:before="120"/>
      <w:jc w:val="center"/>
    </w:pPr>
    <w:rPr>
      <w:rFonts w:cs="David"/>
      <w:b/>
      <w:kern w:val="28"/>
      <w:sz w:val="24"/>
      <w:szCs w:val="40"/>
      <w:u w:val="none"/>
      <w:lang w:eastAsia="ko-KR"/>
    </w:rPr>
  </w:style>
  <w:style w:type="paragraph" w:customStyle="1" w:styleId="afffff6">
    <w:name w:val="פסקה רג"/>
    <w:basedOn w:val="a9"/>
    <w:rsid w:val="006D256A"/>
    <w:pPr>
      <w:spacing w:before="120" w:after="120" w:line="336" w:lineRule="auto"/>
      <w:jc w:val="both"/>
    </w:pPr>
    <w:rPr>
      <w:sz w:val="24"/>
      <w:szCs w:val="24"/>
      <w:lang w:eastAsia="en-US"/>
    </w:rPr>
  </w:style>
  <w:style w:type="table" w:customStyle="1" w:styleId="5-51">
    <w:name w:val="טבלת רשת 5 כהה - הדגשה 51"/>
    <w:basedOn w:val="ab"/>
    <w:uiPriority w:val="50"/>
    <w:rsid w:val="006D256A"/>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afffff7">
    <w:name w:val="סגנון"/>
    <w:rsid w:val="006D256A"/>
    <w:pPr>
      <w:widowControl w:val="0"/>
      <w:autoSpaceDE w:val="0"/>
      <w:autoSpaceDN w:val="0"/>
      <w:adjustRightInd w:val="0"/>
    </w:pPr>
    <w:rPr>
      <w:rFonts w:eastAsiaTheme="minorEastAsia" w:cs="Times New Roman"/>
      <w:sz w:val="24"/>
      <w:szCs w:val="24"/>
    </w:rPr>
  </w:style>
  <w:style w:type="paragraph" w:customStyle="1" w:styleId="a00">
    <w:name w:val="a0"/>
    <w:basedOn w:val="a9"/>
    <w:rsid w:val="006D256A"/>
    <w:pPr>
      <w:spacing w:before="200"/>
      <w:jc w:val="both"/>
    </w:pPr>
    <w:rPr>
      <w:rFonts w:cs="Times New Roman"/>
      <w:sz w:val="22"/>
      <w:szCs w:val="22"/>
      <w:lang w:eastAsia="en-US"/>
    </w:rPr>
  </w:style>
  <w:style w:type="paragraph" w:customStyle="1" w:styleId="Style">
    <w:name w:val="Style"/>
    <w:uiPriority w:val="99"/>
    <w:rsid w:val="006D256A"/>
    <w:pPr>
      <w:widowControl w:val="0"/>
      <w:autoSpaceDE w:val="0"/>
      <w:autoSpaceDN w:val="0"/>
      <w:adjustRightInd w:val="0"/>
    </w:pPr>
    <w:rPr>
      <w:rFonts w:cs="Times New Roman"/>
      <w:sz w:val="24"/>
      <w:szCs w:val="24"/>
    </w:rPr>
  </w:style>
  <w:style w:type="paragraph" w:customStyle="1" w:styleId="4a">
    <w:name w:val="סגנון4"/>
    <w:basedOn w:val="a9"/>
    <w:rsid w:val="006D256A"/>
    <w:pPr>
      <w:tabs>
        <w:tab w:val="num" w:pos="3062"/>
      </w:tabs>
      <w:spacing w:before="240"/>
      <w:ind w:left="3062" w:hanging="1021"/>
      <w:jc w:val="both"/>
    </w:pPr>
    <w:rPr>
      <w:sz w:val="24"/>
      <w:szCs w:val="24"/>
      <w:lang w:eastAsia="en-US"/>
    </w:rPr>
  </w:style>
  <w:style w:type="paragraph" w:customStyle="1" w:styleId="1ff5">
    <w:name w:val="ממוספר1"/>
    <w:next w:val="a9"/>
    <w:rsid w:val="006D256A"/>
    <w:pPr>
      <w:bidi/>
      <w:spacing w:after="120" w:line="360" w:lineRule="exact"/>
      <w:ind w:left="360" w:hanging="360"/>
      <w:jc w:val="both"/>
    </w:pPr>
    <w:rPr>
      <w:rFonts w:cs="David"/>
      <w:noProof/>
      <w:sz w:val="24"/>
      <w:szCs w:val="24"/>
      <w:lang w:eastAsia="he-IL"/>
    </w:rPr>
  </w:style>
  <w:style w:type="paragraph" w:customStyle="1" w:styleId="2fe">
    <w:name w:val="ממוספר2"/>
    <w:basedOn w:val="1ff5"/>
    <w:next w:val="a9"/>
    <w:rsid w:val="006D256A"/>
    <w:pPr>
      <w:tabs>
        <w:tab w:val="num" w:pos="1191"/>
        <w:tab w:val="num" w:pos="3060"/>
      </w:tabs>
      <w:ind w:left="3060" w:hanging="705"/>
    </w:pPr>
  </w:style>
  <w:style w:type="character" w:customStyle="1" w:styleId="apple-tab-span">
    <w:name w:val="apple-tab-span"/>
    <w:basedOn w:val="aa"/>
    <w:rsid w:val="00D844EC"/>
  </w:style>
  <w:style w:type="table" w:styleId="2ff">
    <w:name w:val="Plain Table 2"/>
    <w:basedOn w:val="ab"/>
    <w:uiPriority w:val="42"/>
    <w:rsid w:val="00B006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56">
    <w:name w:val="רשת טבלה5"/>
    <w:basedOn w:val="ab"/>
    <w:next w:val="aff4"/>
    <w:uiPriority w:val="39"/>
    <w:rsid w:val="009107B0"/>
    <w:rPr>
      <w:rFonts w:ascii="Aptos" w:eastAsia="Aptos" w:hAnsi="Aptos"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רשת טבלה6"/>
    <w:basedOn w:val="ab"/>
    <w:next w:val="aff4"/>
    <w:uiPriority w:val="39"/>
    <w:rsid w:val="003416A7"/>
    <w:rPr>
      <w:rFonts w:ascii="Aptos" w:eastAsia="Aptos" w:hAnsi="Aptos"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71185">
      <w:bodyDiv w:val="1"/>
      <w:marLeft w:val="0"/>
      <w:marRight w:val="0"/>
      <w:marTop w:val="0"/>
      <w:marBottom w:val="0"/>
      <w:divBdr>
        <w:top w:val="none" w:sz="0" w:space="0" w:color="auto"/>
        <w:left w:val="none" w:sz="0" w:space="0" w:color="auto"/>
        <w:bottom w:val="none" w:sz="0" w:space="0" w:color="auto"/>
        <w:right w:val="none" w:sz="0" w:space="0" w:color="auto"/>
      </w:divBdr>
    </w:div>
    <w:div w:id="266623474">
      <w:bodyDiv w:val="1"/>
      <w:marLeft w:val="0"/>
      <w:marRight w:val="0"/>
      <w:marTop w:val="0"/>
      <w:marBottom w:val="0"/>
      <w:divBdr>
        <w:top w:val="none" w:sz="0" w:space="0" w:color="auto"/>
        <w:left w:val="none" w:sz="0" w:space="0" w:color="auto"/>
        <w:bottom w:val="none" w:sz="0" w:space="0" w:color="auto"/>
        <w:right w:val="none" w:sz="0" w:space="0" w:color="auto"/>
      </w:divBdr>
    </w:div>
    <w:div w:id="357318038">
      <w:bodyDiv w:val="1"/>
      <w:marLeft w:val="0"/>
      <w:marRight w:val="0"/>
      <w:marTop w:val="0"/>
      <w:marBottom w:val="0"/>
      <w:divBdr>
        <w:top w:val="none" w:sz="0" w:space="0" w:color="auto"/>
        <w:left w:val="none" w:sz="0" w:space="0" w:color="auto"/>
        <w:bottom w:val="none" w:sz="0" w:space="0" w:color="auto"/>
        <w:right w:val="none" w:sz="0" w:space="0" w:color="auto"/>
      </w:divBdr>
    </w:div>
    <w:div w:id="374622455">
      <w:bodyDiv w:val="1"/>
      <w:marLeft w:val="0"/>
      <w:marRight w:val="0"/>
      <w:marTop w:val="0"/>
      <w:marBottom w:val="0"/>
      <w:divBdr>
        <w:top w:val="none" w:sz="0" w:space="0" w:color="auto"/>
        <w:left w:val="none" w:sz="0" w:space="0" w:color="auto"/>
        <w:bottom w:val="none" w:sz="0" w:space="0" w:color="auto"/>
        <w:right w:val="none" w:sz="0" w:space="0" w:color="auto"/>
      </w:divBdr>
    </w:div>
    <w:div w:id="427504145">
      <w:bodyDiv w:val="1"/>
      <w:marLeft w:val="0"/>
      <w:marRight w:val="0"/>
      <w:marTop w:val="0"/>
      <w:marBottom w:val="0"/>
      <w:divBdr>
        <w:top w:val="none" w:sz="0" w:space="0" w:color="auto"/>
        <w:left w:val="none" w:sz="0" w:space="0" w:color="auto"/>
        <w:bottom w:val="none" w:sz="0" w:space="0" w:color="auto"/>
        <w:right w:val="none" w:sz="0" w:space="0" w:color="auto"/>
      </w:divBdr>
    </w:div>
    <w:div w:id="456224106">
      <w:bodyDiv w:val="1"/>
      <w:marLeft w:val="0"/>
      <w:marRight w:val="0"/>
      <w:marTop w:val="0"/>
      <w:marBottom w:val="0"/>
      <w:divBdr>
        <w:top w:val="none" w:sz="0" w:space="0" w:color="auto"/>
        <w:left w:val="none" w:sz="0" w:space="0" w:color="auto"/>
        <w:bottom w:val="none" w:sz="0" w:space="0" w:color="auto"/>
        <w:right w:val="none" w:sz="0" w:space="0" w:color="auto"/>
      </w:divBdr>
    </w:div>
    <w:div w:id="489294928">
      <w:bodyDiv w:val="1"/>
      <w:marLeft w:val="0"/>
      <w:marRight w:val="0"/>
      <w:marTop w:val="0"/>
      <w:marBottom w:val="0"/>
      <w:divBdr>
        <w:top w:val="none" w:sz="0" w:space="0" w:color="auto"/>
        <w:left w:val="none" w:sz="0" w:space="0" w:color="auto"/>
        <w:bottom w:val="none" w:sz="0" w:space="0" w:color="auto"/>
        <w:right w:val="none" w:sz="0" w:space="0" w:color="auto"/>
      </w:divBdr>
    </w:div>
    <w:div w:id="616790137">
      <w:bodyDiv w:val="1"/>
      <w:marLeft w:val="0"/>
      <w:marRight w:val="0"/>
      <w:marTop w:val="0"/>
      <w:marBottom w:val="0"/>
      <w:divBdr>
        <w:top w:val="none" w:sz="0" w:space="0" w:color="auto"/>
        <w:left w:val="none" w:sz="0" w:space="0" w:color="auto"/>
        <w:bottom w:val="none" w:sz="0" w:space="0" w:color="auto"/>
        <w:right w:val="none" w:sz="0" w:space="0" w:color="auto"/>
      </w:divBdr>
    </w:div>
    <w:div w:id="637414311">
      <w:bodyDiv w:val="1"/>
      <w:marLeft w:val="0"/>
      <w:marRight w:val="0"/>
      <w:marTop w:val="0"/>
      <w:marBottom w:val="0"/>
      <w:divBdr>
        <w:top w:val="none" w:sz="0" w:space="0" w:color="auto"/>
        <w:left w:val="none" w:sz="0" w:space="0" w:color="auto"/>
        <w:bottom w:val="none" w:sz="0" w:space="0" w:color="auto"/>
        <w:right w:val="none" w:sz="0" w:space="0" w:color="auto"/>
      </w:divBdr>
    </w:div>
    <w:div w:id="775446639">
      <w:bodyDiv w:val="1"/>
      <w:marLeft w:val="0"/>
      <w:marRight w:val="0"/>
      <w:marTop w:val="0"/>
      <w:marBottom w:val="0"/>
      <w:divBdr>
        <w:top w:val="none" w:sz="0" w:space="0" w:color="auto"/>
        <w:left w:val="none" w:sz="0" w:space="0" w:color="auto"/>
        <w:bottom w:val="none" w:sz="0" w:space="0" w:color="auto"/>
        <w:right w:val="none" w:sz="0" w:space="0" w:color="auto"/>
      </w:divBdr>
      <w:divsChild>
        <w:div w:id="923415003">
          <w:marLeft w:val="0"/>
          <w:marRight w:val="0"/>
          <w:marTop w:val="0"/>
          <w:marBottom w:val="0"/>
          <w:divBdr>
            <w:top w:val="none" w:sz="0" w:space="0" w:color="auto"/>
            <w:left w:val="none" w:sz="0" w:space="0" w:color="auto"/>
            <w:bottom w:val="none" w:sz="0" w:space="0" w:color="auto"/>
            <w:right w:val="none" w:sz="0" w:space="0" w:color="auto"/>
          </w:divBdr>
        </w:div>
      </w:divsChild>
    </w:div>
    <w:div w:id="799802406">
      <w:bodyDiv w:val="1"/>
      <w:marLeft w:val="0"/>
      <w:marRight w:val="0"/>
      <w:marTop w:val="0"/>
      <w:marBottom w:val="0"/>
      <w:divBdr>
        <w:top w:val="none" w:sz="0" w:space="0" w:color="auto"/>
        <w:left w:val="none" w:sz="0" w:space="0" w:color="auto"/>
        <w:bottom w:val="none" w:sz="0" w:space="0" w:color="auto"/>
        <w:right w:val="none" w:sz="0" w:space="0" w:color="auto"/>
      </w:divBdr>
    </w:div>
    <w:div w:id="832336790">
      <w:bodyDiv w:val="1"/>
      <w:marLeft w:val="0"/>
      <w:marRight w:val="0"/>
      <w:marTop w:val="0"/>
      <w:marBottom w:val="0"/>
      <w:divBdr>
        <w:top w:val="none" w:sz="0" w:space="0" w:color="auto"/>
        <w:left w:val="none" w:sz="0" w:space="0" w:color="auto"/>
        <w:bottom w:val="none" w:sz="0" w:space="0" w:color="auto"/>
        <w:right w:val="none" w:sz="0" w:space="0" w:color="auto"/>
      </w:divBdr>
    </w:div>
    <w:div w:id="941569717">
      <w:bodyDiv w:val="1"/>
      <w:marLeft w:val="0"/>
      <w:marRight w:val="0"/>
      <w:marTop w:val="0"/>
      <w:marBottom w:val="0"/>
      <w:divBdr>
        <w:top w:val="none" w:sz="0" w:space="0" w:color="auto"/>
        <w:left w:val="none" w:sz="0" w:space="0" w:color="auto"/>
        <w:bottom w:val="none" w:sz="0" w:space="0" w:color="auto"/>
        <w:right w:val="none" w:sz="0" w:space="0" w:color="auto"/>
      </w:divBdr>
    </w:div>
    <w:div w:id="964770547">
      <w:bodyDiv w:val="1"/>
      <w:marLeft w:val="0"/>
      <w:marRight w:val="0"/>
      <w:marTop w:val="0"/>
      <w:marBottom w:val="0"/>
      <w:divBdr>
        <w:top w:val="none" w:sz="0" w:space="0" w:color="auto"/>
        <w:left w:val="none" w:sz="0" w:space="0" w:color="auto"/>
        <w:bottom w:val="none" w:sz="0" w:space="0" w:color="auto"/>
        <w:right w:val="none" w:sz="0" w:space="0" w:color="auto"/>
      </w:divBdr>
    </w:div>
    <w:div w:id="1006830953">
      <w:bodyDiv w:val="1"/>
      <w:marLeft w:val="0"/>
      <w:marRight w:val="0"/>
      <w:marTop w:val="0"/>
      <w:marBottom w:val="0"/>
      <w:divBdr>
        <w:top w:val="none" w:sz="0" w:space="0" w:color="auto"/>
        <w:left w:val="none" w:sz="0" w:space="0" w:color="auto"/>
        <w:bottom w:val="none" w:sz="0" w:space="0" w:color="auto"/>
        <w:right w:val="none" w:sz="0" w:space="0" w:color="auto"/>
      </w:divBdr>
    </w:div>
    <w:div w:id="1009260178">
      <w:bodyDiv w:val="1"/>
      <w:marLeft w:val="0"/>
      <w:marRight w:val="0"/>
      <w:marTop w:val="0"/>
      <w:marBottom w:val="0"/>
      <w:divBdr>
        <w:top w:val="none" w:sz="0" w:space="0" w:color="auto"/>
        <w:left w:val="none" w:sz="0" w:space="0" w:color="auto"/>
        <w:bottom w:val="none" w:sz="0" w:space="0" w:color="auto"/>
        <w:right w:val="none" w:sz="0" w:space="0" w:color="auto"/>
      </w:divBdr>
    </w:div>
    <w:div w:id="1056665381">
      <w:bodyDiv w:val="1"/>
      <w:marLeft w:val="0"/>
      <w:marRight w:val="0"/>
      <w:marTop w:val="0"/>
      <w:marBottom w:val="0"/>
      <w:divBdr>
        <w:top w:val="none" w:sz="0" w:space="0" w:color="auto"/>
        <w:left w:val="none" w:sz="0" w:space="0" w:color="auto"/>
        <w:bottom w:val="none" w:sz="0" w:space="0" w:color="auto"/>
        <w:right w:val="none" w:sz="0" w:space="0" w:color="auto"/>
      </w:divBdr>
    </w:div>
    <w:div w:id="1058285482">
      <w:bodyDiv w:val="1"/>
      <w:marLeft w:val="0"/>
      <w:marRight w:val="0"/>
      <w:marTop w:val="0"/>
      <w:marBottom w:val="0"/>
      <w:divBdr>
        <w:top w:val="none" w:sz="0" w:space="0" w:color="auto"/>
        <w:left w:val="none" w:sz="0" w:space="0" w:color="auto"/>
        <w:bottom w:val="none" w:sz="0" w:space="0" w:color="auto"/>
        <w:right w:val="none" w:sz="0" w:space="0" w:color="auto"/>
      </w:divBdr>
    </w:div>
    <w:div w:id="1165703514">
      <w:bodyDiv w:val="1"/>
      <w:marLeft w:val="0"/>
      <w:marRight w:val="0"/>
      <w:marTop w:val="0"/>
      <w:marBottom w:val="0"/>
      <w:divBdr>
        <w:top w:val="none" w:sz="0" w:space="0" w:color="auto"/>
        <w:left w:val="none" w:sz="0" w:space="0" w:color="auto"/>
        <w:bottom w:val="none" w:sz="0" w:space="0" w:color="auto"/>
        <w:right w:val="none" w:sz="0" w:space="0" w:color="auto"/>
      </w:divBdr>
    </w:div>
    <w:div w:id="1409884268">
      <w:bodyDiv w:val="1"/>
      <w:marLeft w:val="0"/>
      <w:marRight w:val="0"/>
      <w:marTop w:val="0"/>
      <w:marBottom w:val="0"/>
      <w:divBdr>
        <w:top w:val="none" w:sz="0" w:space="0" w:color="auto"/>
        <w:left w:val="none" w:sz="0" w:space="0" w:color="auto"/>
        <w:bottom w:val="none" w:sz="0" w:space="0" w:color="auto"/>
        <w:right w:val="none" w:sz="0" w:space="0" w:color="auto"/>
      </w:divBdr>
    </w:div>
    <w:div w:id="1519084246">
      <w:bodyDiv w:val="1"/>
      <w:marLeft w:val="0"/>
      <w:marRight w:val="0"/>
      <w:marTop w:val="0"/>
      <w:marBottom w:val="0"/>
      <w:divBdr>
        <w:top w:val="none" w:sz="0" w:space="0" w:color="auto"/>
        <w:left w:val="none" w:sz="0" w:space="0" w:color="auto"/>
        <w:bottom w:val="none" w:sz="0" w:space="0" w:color="auto"/>
        <w:right w:val="none" w:sz="0" w:space="0" w:color="auto"/>
      </w:divBdr>
    </w:div>
    <w:div w:id="1542480332">
      <w:bodyDiv w:val="1"/>
      <w:marLeft w:val="0"/>
      <w:marRight w:val="0"/>
      <w:marTop w:val="0"/>
      <w:marBottom w:val="0"/>
      <w:divBdr>
        <w:top w:val="none" w:sz="0" w:space="0" w:color="auto"/>
        <w:left w:val="none" w:sz="0" w:space="0" w:color="auto"/>
        <w:bottom w:val="none" w:sz="0" w:space="0" w:color="auto"/>
        <w:right w:val="none" w:sz="0" w:space="0" w:color="auto"/>
      </w:divBdr>
    </w:div>
    <w:div w:id="1743478151">
      <w:bodyDiv w:val="1"/>
      <w:marLeft w:val="0"/>
      <w:marRight w:val="0"/>
      <w:marTop w:val="0"/>
      <w:marBottom w:val="0"/>
      <w:divBdr>
        <w:top w:val="none" w:sz="0" w:space="0" w:color="auto"/>
        <w:left w:val="none" w:sz="0" w:space="0" w:color="auto"/>
        <w:bottom w:val="none" w:sz="0" w:space="0" w:color="auto"/>
        <w:right w:val="none" w:sz="0" w:space="0" w:color="auto"/>
      </w:divBdr>
    </w:div>
    <w:div w:id="1774939227">
      <w:bodyDiv w:val="1"/>
      <w:marLeft w:val="0"/>
      <w:marRight w:val="0"/>
      <w:marTop w:val="0"/>
      <w:marBottom w:val="0"/>
      <w:divBdr>
        <w:top w:val="none" w:sz="0" w:space="0" w:color="auto"/>
        <w:left w:val="none" w:sz="0" w:space="0" w:color="auto"/>
        <w:bottom w:val="none" w:sz="0" w:space="0" w:color="auto"/>
        <w:right w:val="none" w:sz="0" w:space="0" w:color="auto"/>
      </w:divBdr>
    </w:div>
    <w:div w:id="1863663330">
      <w:bodyDiv w:val="1"/>
      <w:marLeft w:val="0"/>
      <w:marRight w:val="0"/>
      <w:marTop w:val="0"/>
      <w:marBottom w:val="0"/>
      <w:divBdr>
        <w:top w:val="none" w:sz="0" w:space="0" w:color="auto"/>
        <w:left w:val="none" w:sz="0" w:space="0" w:color="auto"/>
        <w:bottom w:val="none" w:sz="0" w:space="0" w:color="auto"/>
        <w:right w:val="none" w:sz="0" w:space="0" w:color="auto"/>
      </w:divBdr>
    </w:div>
    <w:div w:id="1936555729">
      <w:bodyDiv w:val="1"/>
      <w:marLeft w:val="0"/>
      <w:marRight w:val="0"/>
      <w:marTop w:val="0"/>
      <w:marBottom w:val="0"/>
      <w:divBdr>
        <w:top w:val="none" w:sz="0" w:space="0" w:color="auto"/>
        <w:left w:val="none" w:sz="0" w:space="0" w:color="auto"/>
        <w:bottom w:val="none" w:sz="0" w:space="0" w:color="auto"/>
        <w:right w:val="none" w:sz="0" w:space="0" w:color="auto"/>
      </w:divBdr>
    </w:div>
    <w:div w:id="1949506617">
      <w:bodyDiv w:val="1"/>
      <w:marLeft w:val="0"/>
      <w:marRight w:val="0"/>
      <w:marTop w:val="0"/>
      <w:marBottom w:val="0"/>
      <w:divBdr>
        <w:top w:val="none" w:sz="0" w:space="0" w:color="auto"/>
        <w:left w:val="none" w:sz="0" w:space="0" w:color="auto"/>
        <w:bottom w:val="none" w:sz="0" w:space="0" w:color="auto"/>
        <w:right w:val="none" w:sz="0" w:space="0" w:color="auto"/>
      </w:divBdr>
    </w:div>
    <w:div w:id="1975285251">
      <w:bodyDiv w:val="1"/>
      <w:marLeft w:val="0"/>
      <w:marRight w:val="0"/>
      <w:marTop w:val="0"/>
      <w:marBottom w:val="0"/>
      <w:divBdr>
        <w:top w:val="none" w:sz="0" w:space="0" w:color="auto"/>
        <w:left w:val="none" w:sz="0" w:space="0" w:color="auto"/>
        <w:bottom w:val="none" w:sz="0" w:space="0" w:color="auto"/>
        <w:right w:val="none" w:sz="0" w:space="0" w:color="auto"/>
      </w:divBdr>
    </w:div>
    <w:div w:id="1982078192">
      <w:bodyDiv w:val="1"/>
      <w:marLeft w:val="0"/>
      <w:marRight w:val="0"/>
      <w:marTop w:val="0"/>
      <w:marBottom w:val="0"/>
      <w:divBdr>
        <w:top w:val="none" w:sz="0" w:space="0" w:color="auto"/>
        <w:left w:val="none" w:sz="0" w:space="0" w:color="auto"/>
        <w:bottom w:val="none" w:sz="0" w:space="0" w:color="auto"/>
        <w:right w:val="none" w:sz="0" w:space="0" w:color="auto"/>
      </w:divBdr>
    </w:div>
    <w:div w:id="2098670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i_muzc3rfm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8896C101D72954D88AA8B5658F0FAFC" ma:contentTypeVersion="16" ma:contentTypeDescription="Create a new document." ma:contentTypeScope="" ma:versionID="a6a325714bd64efb2341cb09fc8d86a3">
  <xsd:schema xmlns:xsd="http://www.w3.org/2001/XMLSchema" xmlns:xs="http://www.w3.org/2001/XMLSchema" xmlns:p="http://schemas.microsoft.com/office/2006/metadata/properties" xmlns:ns2="5eeb11dc-9978-4973-bbdf-37e06f46bc25" xmlns:ns3="c062f5ec-4680-4a79-a801-5d0f0f983c12" targetNamespace="http://schemas.microsoft.com/office/2006/metadata/properties" ma:root="true" ma:fieldsID="7d76e80b466e628f8f7a674196a87447" ns2:_="" ns3:_="">
    <xsd:import namespace="5eeb11dc-9978-4973-bbdf-37e06f46bc25"/>
    <xsd:import namespace="c062f5ec-4680-4a79-a801-5d0f0f983c1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eb11dc-9978-4973-bbdf-37e06f46b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ee8a44c-8704-41fe-9d93-0e502ff524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62f5ec-4680-4a79-a801-5d0f0f983c1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ac09741-ba4a-4c5e-9a83-004389921621}" ma:internalName="TaxCatchAll" ma:showField="CatchAllData" ma:web="c062f5ec-4680-4a79-a801-5d0f0f983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062f5ec-4680-4a79-a801-5d0f0f983c12" xsi:nil="true"/>
    <lcf76f155ced4ddcb4097134ff3c332f xmlns="5eeb11dc-9978-4973-bbdf-37e06f46bc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2EB513-0841-4F5D-BB69-7EF644366875}">
  <ds:schemaRefs>
    <ds:schemaRef ds:uri="http://schemas.openxmlformats.org/officeDocument/2006/bibliography"/>
  </ds:schemaRefs>
</ds:datastoreItem>
</file>

<file path=customXml/itemProps2.xml><?xml version="1.0" encoding="utf-8"?>
<ds:datastoreItem xmlns:ds="http://schemas.openxmlformats.org/officeDocument/2006/customXml" ds:itemID="{77A2E801-F177-401F-9166-923CF2357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eb11dc-9978-4973-bbdf-37e06f46bc25"/>
    <ds:schemaRef ds:uri="c062f5ec-4680-4a79-a801-5d0f0f983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A9A915-0396-4D49-A549-7DC8866CE7E5}">
  <ds:schemaRefs>
    <ds:schemaRef ds:uri="http://schemas.microsoft.com/sharepoint/v3/contenttype/forms"/>
  </ds:schemaRefs>
</ds:datastoreItem>
</file>

<file path=customXml/itemProps4.xml><?xml version="1.0" encoding="utf-8"?>
<ds:datastoreItem xmlns:ds="http://schemas.openxmlformats.org/officeDocument/2006/customXml" ds:itemID="{6EB84797-27D2-48E7-88EF-84798F40AF91}">
  <ds:schemaRefs>
    <ds:schemaRef ds:uri="http://schemas.microsoft.com/office/2006/metadata/properties"/>
    <ds:schemaRef ds:uri="http://schemas.microsoft.com/office/infopath/2007/PartnerControls"/>
    <ds:schemaRef ds:uri="c062f5ec-4680-4a79-a801-5d0f0f983c12"/>
    <ds:schemaRef ds:uri="5eeb11dc-9978-4973-bbdf-37e06f46bc2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15240</Words>
  <Characters>76205</Characters>
  <Application>Microsoft Office Word</Application>
  <DocSecurity>8</DocSecurity>
  <Lines>635</Lines>
  <Paragraphs>182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מתקני משחק 131026</vt:lpstr>
      <vt:lpstr>לפרסום 20.5.2014</vt:lpstr>
    </vt:vector>
  </TitlesOfParts>
  <Manager>הררי, טויסטר ושות', עורכי דין ונוטריונים (43090)</Manager>
  <Company>עיריית נתיבות</Company>
  <LinksUpToDate>false</LinksUpToDate>
  <CharactersWithSpaces>91263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מתקני משחק 131026</dc:title>
  <dc:subject>400444</dc:subject>
  <dc:creator>G644937-V1</dc:creator>
  <cp:keywords>\\htl-db-1\commitdocs$\commitdocs\400444\G644937-V001.docX עיריית נתיבות עיריית נתיבות 400444 מתקני משחק 131026 644937-V1 G644937-V1</cp:keywords>
  <dc:description>רינה_x000d_
עיריית נתיבות_x000d_
מתקני משחק 131026</dc:description>
  <cp:lastModifiedBy>יאנה בורוחוב</cp:lastModifiedBy>
  <cp:revision>3</cp:revision>
  <cp:lastPrinted>2020-03-31T06:52:00Z</cp:lastPrinted>
  <dcterms:created xsi:type="dcterms:W3CDTF">2026-11-02T06:12:00Z</dcterms:created>
  <dcterms:modified xsi:type="dcterms:W3CDTF">2026-11-02T09:59:00Z</dcterms:modified>
  <cp:category>מסמכים</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0x01010080E5080454B20E4BB7ACF9BEA0E2AEF3</vt:lpwstr>
  </property>
</Properties>
</file>